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3bu96d2n8f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Отказ от ответственности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Отказ от ответственности Дата вступления в силу: 22 сентября 2025 года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документ («Отказ от ответственности») является неотъемлемой частью Пользовательского соглашения и Политики конфиденциальности, размещенных на сайте 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. ИП Зайдман Михаэль Игоревич, ИНН 773180229276, ОГРН 324774600253870.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Общие положения </w:t>
        <w:br w:type="textWrapping"/>
        <w:t xml:space="preserve">1.1. Сервис </w:t>
      </w:r>
      <w:r w:rsidDel="00000000" w:rsidR="00000000" w:rsidRPr="00000000">
        <w:rPr>
          <w:color w:val="ff0000"/>
          <w:rtl w:val="0"/>
        </w:rPr>
        <w:t xml:space="preserve">[Название вашего продукта и ссылка]</w:t>
      </w:r>
      <w:r w:rsidDel="00000000" w:rsidR="00000000" w:rsidRPr="00000000">
        <w:rPr>
          <w:rtl w:val="0"/>
        </w:rPr>
        <w:t xml:space="preserve"> («Сервис») предоставляет информационные и аналитические выводы на основе автоматической обработки данных, а не ручного анализа специалиста. Информация и выводы, предоставленные Сервисом, носят исключительно информационный и рекомендательный характер и не являются обязательными для исполнения. </w:t>
        <w:br w:type="textWrapping"/>
        <w:t xml:space="preserve">1.2. Сервис не является юридической, финансовой, аудиторской, налоговой или иной профессиональной консультацией.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 от гарантий </w:t>
        <w:br w:type="textWrapping"/>
        <w:t xml:space="preserve">2.1. Сервис предоставляется на условиях «как есть» и «как доступно». Компания не предоставляет никаких гарантий, явных или подразумеваемых, в отношении точности, полноты, актуальности или надежности информации, предоставленной Сервисом. </w:t>
        <w:br w:type="textWrapping"/>
        <w:t xml:space="preserve">2.2. Компания не гарантирует непрерывность и доступность сервиса, его работоспособность без ошибок и сбоев, а также то, что он будет соответствовать ожиданиям Пользователя. Компания не несет ответственности за отсутствие вирусов или вредоносного кода. Компания вправе изменять и обновлять Сервис в любое время без предварительного уведомления. </w:t>
        <w:br w:type="textWrapping"/>
        <w:t xml:space="preserve">2.3. Компания не гарантирует, что рекомендации и выводы Сервиса соответствуют законодательству конкретных юрисдикций.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Ограничение ответственности </w:t>
        <w:br w:type="textWrapping"/>
        <w:t xml:space="preserve">3.1. Пользователь принимает на себя полный риск, связанный с использованием информации, полученной от Сервиса. Компания не несет ответственности за любые прямые, косвенные, случайные или штрафные убытки, включая упущенную выгоду, убытки третьих лиц, а также иные косвенные последствия, возникшие в результате использования или невозможности использования Сервиса. Данные ограничения ответственности действуют в максимальной степени, разрешенной законодательством Российской Федерации. </w:t>
        <w:br w:type="textWrapping"/>
        <w:t xml:space="preserve">3.2. Компания не несет ответственности за любые решения, принятые Пользователем на основе информации, предоставленной Сервисом. Пользователь должен всегда обращаться за профессиональной консультацией к квалифицированным специалистам (юристам, аудиторам, бухгалтерам) для принятия юридически значимых решений. Ограничения ответственности, изложенные в данном документе, не распространяются на случаи, прямо запрещённые законодательством РФ, например, за умышленное причинение вреда, нарушение обязательств по защите персональных данных.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 пользователя </w:t>
        <w:br w:type="textWrapping"/>
        <w:t xml:space="preserve">4.1. Компания не несет ответственности за Контент пользователя, загруженный в Сервис, включая его достоверность, полноту и соответствие законодательству. Ответственность за содержание Контента пользователя лежит полностью на Пользователе. Компания имеет право удалять или блокировать Контент пользователя, который нарушает закон или условия Пользовательского соглашения. Это может происходить автоматически и без предварительного уведомления.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 документе </w:t>
        <w:br w:type="textWrapping"/>
        <w:t xml:space="preserve">5.1. Компания оставляет за собой право вносить изменения в данный документ в любое время. Изменения вступают в силу с момента их публикации на Сайте. Использование Сервиса после публикации новой редакции означает полное и безоговорочное согласие Пользователя с её условиями. Компания не обязана уведомлять Пользователя о внесении изменений.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Контактная информация Если у вас есть вопросы по поводу данного документа, пожалуйста, свяжитесь с нами по адресу: </w:t>
      </w:r>
      <w:r w:rsidDel="00000000" w:rsidR="00000000" w:rsidRPr="00000000">
        <w:rPr>
          <w:color w:val="ff0000"/>
          <w:rtl w:val="0"/>
        </w:rPr>
        <w:t xml:space="preserve">[адрес электронной почты]</w:t>
      </w:r>
      <w:r w:rsidDel="00000000" w:rsidR="00000000" w:rsidRPr="00000000">
        <w:rPr>
          <w:rtl w:val="0"/>
        </w:rPr>
        <w:t xml:space="preserve">. Это лицо имеет право предоставлять консультации по корректному использованию Сервиса и безопасной обработке данных.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Форс-мажор </w:t>
        <w:br w:type="textWrapping"/>
        <w:t xml:space="preserve">7.1. Компания не несет ответственности за неисполнение или ненадлежащее исполнение обязательств по Соглашению в случае возникновения обстоятельств непреодолимой силы (форс-мажор), включая, но не ограничиваясь: стихийные бедствия, военные действия, решения государственных органов, сбои в работе телекоммуникационных и энергетических сетей. Обязательства Компании приостанавливаются на период действия этих обстоятельств.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7.2. В случае возникновения обстоятельств непреодолимой силы, сторона, для которой стало невозможным исполнение обязательств, обязана в течение 30 рабочих дней уведомить об этом другую сторону. Уведомление должно содержать информацию о характере обстоятельств, их влиянии на способность исполнять обязательства и предполагаемом сроке их действия. Невыполнение этого требования лишает соответствующую сторону права ссылаться на форс-мажор.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