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ro9t3igfve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Политика конфиденциальности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вступления в силу: 22 сентября 2025 года </w:t>
        <w:br w:type="textWrapping"/>
        <w:br w:type="textWrapping"/>
        <w:t xml:space="preserve">Данная Политика конфиденциальности («Политика») определяет, как ИП Зайдман Михаэль Игоревич, ИНН 773180229276, ОГРН 324774600253870, («Компания») собирает, использует, хранит, передает и защищает персональные данные Пользователей («Пользователь») в рамках работы веб-сайта и сервиса </w:t>
      </w:r>
      <w:r w:rsidDel="00000000" w:rsidR="00000000" w:rsidRPr="00000000">
        <w:rPr>
          <w:color w:val="ff0000"/>
          <w:rtl w:val="0"/>
        </w:rPr>
        <w:t xml:space="preserve">[Название вашего продукта и ссылка]</w:t>
      </w:r>
      <w:r w:rsidDel="00000000" w:rsidR="00000000" w:rsidRPr="00000000">
        <w:rPr>
          <w:rtl w:val="0"/>
        </w:rPr>
        <w:t xml:space="preserve"> («Сервис»).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Общие положения 1.1. Использование Сервиса означает безусловное согласие Пользователя с данной Политикой и условиями обработки его персональных данных. 1.2. В случае несогласия с условиями Политики, Пользователь должен немедленно прекратить использование Сервиса. 1.3. Политика является неотъемлемой частью Пользовательского соглашения, размещенного на Сайте по адресу </w:t>
      </w:r>
      <w:r w:rsidDel="00000000" w:rsidR="00000000" w:rsidRPr="00000000">
        <w:rPr>
          <w:color w:val="ff0000"/>
          <w:rtl w:val="0"/>
        </w:rPr>
        <w:t xml:space="preserve">[ссылка на Пользовательское соглашение].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Термины и определения </w:t>
        <w:br w:type="textWrapping"/>
        <w:t xml:space="preserve">Персональные данные — любая информация, относящаяся к прямо или косвенно определенному или определяемому физическому лицу (субъекту персональных данных), в соответствии с Федеральным законом «О персональных данных» от 27.07.2006 N 152-ФЗ и Общим регламентом по защите данных (GDPR). </w:t>
        <w:br w:type="textWrapping"/>
        <w:t xml:space="preserve">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 </w:t>
        <w:br w:type="textWrapping"/>
        <w:t xml:space="preserve">Пользователь — любое физическое лицо, использующее Сервис. </w:t>
        <w:br w:type="textWrapping"/>
        <w:t xml:space="preserve">Сервис — веб-сайт </w:t>
      </w:r>
      <w:r w:rsidDel="00000000" w:rsidR="00000000" w:rsidRPr="00000000">
        <w:rPr>
          <w:color w:val="ff0000"/>
          <w:rtl w:val="0"/>
        </w:rPr>
        <w:t xml:space="preserve">[Название вашего продукта и ссылка]</w:t>
      </w:r>
      <w:r w:rsidDel="00000000" w:rsidR="00000000" w:rsidRPr="00000000">
        <w:rPr>
          <w:rtl w:val="0"/>
        </w:rPr>
        <w:t xml:space="preserve"> и все связанные с ним функции и услуги, предоставляемые Компанией. Контент пользователя — любые документы, текст, данные и информация, которые Пользователь загружает, передаёт или иным образом предоставляет в Сервис. </w:t>
        <w:br w:type="textWrapping"/>
        <w:t xml:space="preserve">Файлы cookie — небольшие текстовые файлы, которые хранятся на устройстве Пользователя и используются Сервисом для обеспечения его корректной работы и улучшения пользовательского опыта.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Собираемые данные Компания может собирать следующие типы данных: 3.1. Персональные данные, предоставленные Пользователем: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При регистрации/обратной связи:</w:t>
      </w:r>
      <w:r w:rsidDel="00000000" w:rsidR="00000000" w:rsidRPr="00000000">
        <w:rPr>
          <w:rtl w:val="0"/>
        </w:rPr>
        <w:t xml:space="preserve"> имя, адрес электронной почты, контактный телефон.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При оплате подписки:</w:t>
      </w:r>
      <w:r w:rsidDel="00000000" w:rsidR="00000000" w:rsidRPr="00000000">
        <w:rPr>
          <w:rtl w:val="0"/>
        </w:rPr>
        <w:t xml:space="preserve"> платежные данные (номер карты, срок действия, имя держателя), которые обрабатываются ЮКасса.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Данные для обработки:</w:t>
      </w:r>
      <w:r w:rsidDel="00000000" w:rsidR="00000000" w:rsidRPr="00000000">
        <w:rPr>
          <w:rtl w:val="0"/>
        </w:rPr>
        <w:t xml:space="preserve"> документы, текст, изображения и иная информация, загружаемая Пользователем в Сервис. 3.2. Автоматически собираемые данные: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Техническая информация:</w:t>
      </w:r>
      <w:r w:rsidDel="00000000" w:rsidR="00000000" w:rsidRPr="00000000">
        <w:rPr>
          <w:rtl w:val="0"/>
        </w:rPr>
        <w:t xml:space="preserve"> IP-адрес, тип браузера, операционная система, данные о местоположении, получаемые на основе IP-адреса.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Информация о взаимодействии:</w:t>
      </w:r>
      <w:r w:rsidDel="00000000" w:rsidR="00000000" w:rsidRPr="00000000">
        <w:rPr>
          <w:rtl w:val="0"/>
        </w:rPr>
        <w:t xml:space="preserve"> сведения о посещенных страницах, времени нахождения на сайте, источниках перехода.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Файлы cookie: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Сессионные:</w:t>
      </w:r>
      <w:r w:rsidDel="00000000" w:rsidR="00000000" w:rsidRPr="00000000">
        <w:rPr>
          <w:rtl w:val="0"/>
        </w:rPr>
        <w:t xml:space="preserve"> для сохранения информации о текущем сеансе, необходимы для корректной работы сервиса.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Постоянные:</w:t>
      </w:r>
      <w:r w:rsidDel="00000000" w:rsidR="00000000" w:rsidRPr="00000000">
        <w:rPr>
          <w:rtl w:val="0"/>
        </w:rPr>
        <w:t xml:space="preserve"> для сохранения предпочтений пользователя, запоминания авторизации.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Аналитические:</w:t>
      </w:r>
      <w:r w:rsidDel="00000000" w:rsidR="00000000" w:rsidRPr="00000000">
        <w:rPr>
          <w:rtl w:val="0"/>
        </w:rPr>
        <w:t xml:space="preserve"> для сбора статистики и анализа поведения пользователей.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Правовые основания и цели обработки данных Компания обрабатывает персональные данные Пользователя на следующих правовых основаниях и для следующих целей: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Согласие Пользователя:</w:t>
      </w:r>
      <w:r w:rsidDel="00000000" w:rsidR="00000000" w:rsidRPr="00000000">
        <w:rPr>
          <w:rtl w:val="0"/>
        </w:rPr>
        <w:t xml:space="preserve"> для обработки данных, не обязательной для работы сервиса, включая маркетинговые коммуникации.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Исполнение договора:</w:t>
      </w:r>
      <w:r w:rsidDel="00000000" w:rsidR="00000000" w:rsidRPr="00000000">
        <w:rPr>
          <w:rtl w:val="0"/>
        </w:rPr>
        <w:t xml:space="preserve"> для предоставления доступа к функциям сервиса, идентификации Пользователя, обработки платежей и выполнения других обязательств, связанных с оказанием услуг.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Выполнение требований законодательства:</w:t>
      </w:r>
      <w:r w:rsidDel="00000000" w:rsidR="00000000" w:rsidRPr="00000000">
        <w:rPr>
          <w:rtl w:val="0"/>
        </w:rPr>
        <w:t xml:space="preserve"> для выполнения требований государственных органов и нормативно-правовых актов.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Цели обработки: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Предоставление Сервиса: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Идентификация Пользователя, предоставление доступа к личному кабинету.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Обработка Контента пользователя для выполнения поставленных задач.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Обработка платежей за использование платных функций через ЮКасса.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Улучшение Сервиса: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Анализ использования Сервиса для выявления ошибок и оптимизации работы.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Дообучение и улучшение алгоритмов искусственного интеллекта. Для этого Контент пользователя проходит процедуру </w:t>
      </w:r>
      <w:r w:rsidDel="00000000" w:rsidR="00000000" w:rsidRPr="00000000">
        <w:rPr>
          <w:b w:val="1"/>
          <w:rtl w:val="0"/>
        </w:rPr>
        <w:t xml:space="preserve">обезличивания</w:t>
      </w:r>
      <w:r w:rsidDel="00000000" w:rsidR="00000000" w:rsidRPr="00000000">
        <w:rPr>
          <w:rtl w:val="0"/>
        </w:rPr>
        <w:t xml:space="preserve"> в соответствии с внутренними нормами сервиса. Обезличенные данные не могут быть связаны с конкретным Пользователем.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Коммуникация: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Отправка Пользователю уведомлений, связанных с использованием Сервиса.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Предоставление технической поддержки.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Файлы cookie и аналитика Для сбора статистических данных Компания использует следующие аналитические сервисы: Яндекс.Метрика. Эти сервисы могут собирать данные, указанные в п. 3.2. Вы можете отключить сбор cookie в настройках вашего браузера или через специальный баннер/настройку на сайте.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данных Компания принимает следующие организационные и технические меры для защиты данных: шифрование данных, контроль доступа, резервное копирование. В случае утечки персональных данных Компания уведомит Пользователя в течение 30 календарных дней с момента обнаружения.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7.1. Персональные данные Пользователя не передаются третьим лицам, за исключением: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Платежные системы: ЮКасса для обработки платежей.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Хостинг-провайдер: </w:t>
      </w:r>
      <w:r w:rsidDel="00000000" w:rsidR="00000000" w:rsidRPr="00000000">
        <w:rPr>
          <w:color w:val="ff0000"/>
          <w:rtl w:val="0"/>
        </w:rPr>
        <w:t xml:space="preserve">[название]</w:t>
      </w:r>
      <w:r w:rsidDel="00000000" w:rsidR="00000000" w:rsidRPr="00000000">
        <w:rPr>
          <w:rtl w:val="0"/>
        </w:rPr>
        <w:t xml:space="preserve"> для хранения данных.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Аналитические сервисы: Яндекс.Метрика для анализа поведения пользователей.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случаях, предусмотренных законодательством Российской Федерации.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Рекламных и иных коммерческих целей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  <w:t xml:space="preserve">7.2. При обработке Контента пользователя для улучшения Сервиса, он проходит процедуру обезличивания. Компания не использует Контент пользователя с целью передачи его третьим лицам или для использования в рекламных или маркетинговых целях. </w:t>
        <w:br w:type="textWrapping"/>
      </w:r>
      <w:r w:rsidDel="00000000" w:rsidR="00000000" w:rsidRPr="00000000">
        <w:rPr>
          <w:color w:val="ff0000"/>
          <w:rtl w:val="0"/>
        </w:rPr>
        <w:br w:type="textWrapping"/>
        <w:t xml:space="preserve">7.3. </w:t>
      </w:r>
      <w:r w:rsidDel="00000000" w:rsidR="00000000" w:rsidRPr="00000000">
        <w:rPr>
          <w:b w:val="1"/>
          <w:color w:val="ff0000"/>
          <w:rtl w:val="0"/>
        </w:rPr>
        <w:t xml:space="preserve">Трансграничная передача данных:</w:t>
      </w:r>
      <w:r w:rsidDel="00000000" w:rsidR="00000000" w:rsidRPr="00000000">
        <w:rPr>
          <w:color w:val="ff0000"/>
          <w:rtl w:val="0"/>
        </w:rPr>
        <w:t xml:space="preserve"> [Да/Нет]. Если да: [описание или ссылка на соглашения о защите данных].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Хранение и удаление данных Персональные данные Пользователя хранятся: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Необходимые для исполнения договора — в течение 4 лет после окончания использования Сервиса.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Полученные на основании согласия — до момента отзыва согласия. По запросу Пользователя данные удаляются в течение 30 календарных дней».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Права Пользователя Пользователь имеет право: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Получить информацию об обработке своих данных, направив запрос на </w:t>
      </w:r>
      <w:r w:rsidDel="00000000" w:rsidR="00000000" w:rsidRPr="00000000">
        <w:rPr>
          <w:color w:val="ff0000"/>
          <w:rtl w:val="0"/>
        </w:rPr>
        <w:t xml:space="preserve">[email].</w:t>
      </w:r>
      <w:r w:rsidDel="00000000" w:rsidR="00000000" w:rsidRPr="00000000">
        <w:rPr>
          <w:rtl w:val="0"/>
        </w:rPr>
        <w:t xml:space="preserve"> Срок ответа: 30 календарных дней.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Требовать уточнения своих данных, их блокирования или уничтожения, если они неполные, неточные, устаревшие или незаконно полученные.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Отозвать свое согласие, направив запрос на</w:t>
      </w:r>
      <w:r w:rsidDel="00000000" w:rsidR="00000000" w:rsidRPr="00000000">
        <w:rPr>
          <w:color w:val="ff0000"/>
          <w:rtl w:val="0"/>
        </w:rPr>
        <w:t xml:space="preserve"> [email]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в Политике конфиденциальности Компания оставляет за собой право вносить изменения в данную Политику. Новая редакция вступает в силу с момента публикации. О существенных изменениях Пользователь будет уведомлен не позднее чем за 1 календарный день до их вступления в силу.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Контактная информация По вопросам, связанным с данной Политикой, обращайтесь по адресу: </w:t>
      </w:r>
      <w:r w:rsidDel="00000000" w:rsidR="00000000" w:rsidRPr="00000000">
        <w:rPr>
          <w:color w:val="ff0000"/>
          <w:rtl w:val="0"/>
        </w:rPr>
        <w:t xml:space="preserve">[почтовый адрес].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Контролирующие органы Роскомнадзор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