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8"/>
          <w:szCs w:val="48"/>
        </w:rPr>
        <w:t xml:space="preserve">FAVOUR OGOCHUKWU ONYENIKE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Data Analyst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09022683295  |  onyenikefavour8@gmail.com  |  linkedin.com/in/favour-onyenike-9ba5b120b  |  github.com/Favour-Onyenike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sz w:val="20"/>
          <w:szCs w:val="20"/>
        </w:rPr>
        <w:t>Detail-oriented Data Analyst with a strong foundation in cleaning, analyzing, and visualizing data using Excel, SQL, Python, and Power BI. Skilled at turning raw data into clear, accurate insights that support decision-making, with a careful approach to data quality and reporting. Works well independently and with teams to meet deadlines. Seeking an entry-level data analyst role where I can contribute to data-driven decisions and keep growing.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TECHNICAL SKILLS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 Analysis Tools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Microsoft Excel (Pivot Tables, VLOOKUP/XLOOKUP, Dashboards), Power BI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Python (pandas, NumPy, Tkinter), DAX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Databases &amp; SQL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Visualization Tools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Power BI, Microsoft Excel (Charts &amp; Dashboards)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 Skills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Data Cleaning &amp; Validation, Trend Analysis, Basic Statistical Analysis, Reporting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Other Tools</w:t>
            </w:r>
          </w:p>
        </w:tc>
        <w:tc>
          <w:tcPr>
            <w:tcW w:type="dxa" w:w="7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Jupyter Notebook, REST API Integration</w:t>
            </w:r>
          </w:p>
        </w:tc>
      </w:tr>
    </w:tbl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DATA ANALYTICS PROJECTS</w:t>
      </w:r>
    </w:p>
    <w:p>
      <w:pPr>
        <w:keepNext/>
        <w:tabs>
          <w:tab w:val="right" w:pos="9746"/>
        </w:tabs>
        <w:spacing w:after="1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Olist E-Commerce Analytics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October 2026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 (pandas), MySQL, Power BI, DAX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Cleaned and merged 9 related tables covering 99,441 orders, engineering delivery-time and late-delivery features and translating 71 product categories to English.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typed MySQL tables with primary keys, loaded the cleaned data, and validated row counts and late-delivery distribution before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3-page Power BI dashboard with DAX KPIs and slicers on R$13.6M in revenue, finding a 6.8% late rate, a 3.1% repeat-customer rate, and review-1 orders waiting 17 days versus 10 for review-5 orders.</w:t>
      </w:r>
    </w:p>
    <w:p>
      <w:pPr>
        <w:keepNext/>
        <w:tabs>
          <w:tab w:val="right" w:pos="9746"/>
        </w:tabs>
        <w:spacing w:after="1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NovaMart Retail Data Analysis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August 2026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Excel, Python (pandas, NumPy), Jupyter Notebook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a five-sheet retail dataset (Orders, Order Items, Customers, Products, Returns) to clean and structure data for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Fixed inconsistent entries, handled missing values, corrected mis-dated records, and standardized column formats to ensure accuracy.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Used pandas to inspect, filter, and transform data and NumPy to calculate discount multipliers and price changes; verified Line Total formulas against business rules.</w:t>
      </w:r>
    </w:p>
    <w:p>
      <w:pPr>
        <w:keepNext/>
        <w:tabs>
          <w:tab w:val="right" w:pos="9746"/>
        </w:tabs>
        <w:spacing w:after="10" w:before="120"/>
      </w:pPr>
      <w:r>
        <w:rPr>
          <w:b/>
        </w:rPr>
        <w:t>EA SPORTS FC 24 Player, Team &amp; League Analysis</w:t>
      </w:r>
      <w:r>
        <w:tab/>
        <w:t>October 2026</w:t>
      </w:r>
    </w:p>
    <w:p>
      <w:pPr>
        <w:keepNext/>
        <w:spacing w:after="30"/>
      </w:pPr>
      <w:r>
        <w:rPr>
          <w:b/>
        </w:rPr>
        <w:t xml:space="preserve">Tools: </w:t>
      </w:r>
      <w:r>
        <w:t>Excel, PivotTables, PivotCharts, Slicers</w:t>
      </w:r>
    </w:p>
    <w:p>
      <w:pPr>
        <w:pStyle w:val="ListParagraph"/>
        <w:numPr>
          <w:ilvl w:val="0"/>
          <w:numId w:val="2"/>
        </w:numPr>
        <w:spacing w:after="30"/>
      </w:pPr>
      <w:r>
        <w:t>Analyzed 97,277 player records and 3,771 team records across FIFA 20-24, examining ratings, potential, age, wages, player values, team strength, club worth, budgets, and leagues.</w:t>
      </w:r>
    </w:p>
    <w:p>
      <w:pPr>
        <w:pStyle w:val="ListParagraph"/>
        <w:numPr>
          <w:ilvl w:val="0"/>
          <w:numId w:val="2"/>
        </w:numPr>
        <w:spacing w:after="30"/>
      </w:pPr>
      <w:r>
        <w:t>Built three interactive dashboards with 18 PivotTables, eight charts, and FIFA-version and gender slicers to compare player, team, and league profiles.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WORK EXPERIENCE</w:t>
      </w:r>
    </w:p>
    <w:p>
      <w:pPr>
        <w:keepNext/>
        <w:tabs>
          <w:tab w:val="right" w:pos="9746"/>
        </w:tabs>
        <w:spacing w:after="1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>Incoming Data Analytics Intern – AnalystLab Africa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>November 2026 (one month)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>Accepted into the AnalystLab Africa Internship Programme's November 2026 cohort for a one-month internship focused on practical analytics skills and hands-on projects.</w:t>
      </w:r>
    </w:p>
    <w:p>
      <w:pPr>
        <w:keepNext/>
        <w:tabs>
          <w:tab w:val="right" w:pos="9746"/>
        </w:tabs>
        <w:spacing w:after="1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Teaching Assistant (ICT Lab) — Jostin Excel International School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ab/>
        <w:t>March 2026 – November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Taught a weekly ICT lab class to students across multiple grade levels, adapting lessons to different ages and skill levels.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Covered computer fundamentals, including the parts of a computer, basic MS Word, and typing skills.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Guided students through hands-on practice in the ICT lab to build confidence using computers.</w:t>
      </w:r>
    </w:p>
    <w:p>
      <w:pPr>
        <w:keepNext/>
        <w:tabs>
          <w:tab w:val="right" w:pos="9746"/>
        </w:tabs>
        <w:spacing w:after="1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Cyber Security Intern — CoritTech Solutions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Organized and validated vulnerability scan data, resolving inconsistencies across large volumes of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network monitoring logs to identify discrepancies and reported findings to the senior technical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Compiled incident-response summary reports, translating raw log data into clear, actionable summaries for stakeholders.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EDUCATION</w:t>
      </w:r>
    </w:p>
    <w:p>
      <w:pPr>
        <w:keepNext/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B.Sc. Computer Science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Baze University, Abuja, Nigeria</w:t>
      </w:r>
    </w:p>
    <w:p>
      <w:pPr>
        <w:keepNext/>
        <w:spacing w:after="1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Foundation Studies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University of Plymouth International College, Plymouth, United Kingdom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Certificate in Data Analytics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NIIT Asaba Centre, September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Science &amp; Analytics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HP LIFE, July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What Is Generative AI?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LinkedIn Learning, July 2026</w:t>
      </w:r>
    </w:p>
    <w:p>
      <w:pPr>
        <w:keepNext/>
        <w:pBdr>
          <w:bottom w:val="single" w:color="000000" w:sz="12" w:space="4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00000"/>
          <w:spacing w:val="40"/>
          <w:sz w:val="22"/>
          <w:szCs w:val="22"/>
        </w:rPr>
        <w:t xml:space="preserve">TOOLS &amp; TECHNOLOGIES</w:t>
      </w:r>
    </w:p>
    <w:p>
      <w:pPr>
        <w:spacing w:before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Power BI  •  Excel  •  SQL (MySQL)  •  Python  •  pandas  •  NumPy  •  DAX  •  Jupyter Notebook  •  Tkinter</w:t>
      </w:r>
    </w:p>
    <w:sectPr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2026-10-24T13:40:39.697Z</dcterms:created>
  <dcterms:modified xsi:type="dcterms:W3CDTF">2026-10-24T13:40:39.697Z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