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1A1A1A"/>
          <w:sz w:val="32"/>
          <w:szCs w:val="32"/>
        </w:rPr>
        <w:t xml:space="preserve">Favour Onyenike</w:t>
      </w:r>
    </w:p>
    <w:p>
      <w:pPr>
        <w:spacing w:after="100"/>
      </w:pPr>
      <w:r>
        <w:rPr>
          <w:rFonts w:ascii="Calibri" w:cs="Calibri" w:eastAsia="Calibri" w:hAnsi="Calibri"/>
          <w:color w:val="2B2B2B"/>
          <w:sz w:val="22"/>
          <w:szCs w:val="22"/>
        </w:rPr>
        <w:t xml:space="preserve">Data Analyst (Excel)</w:t>
      </w:r>
    </w:p>
    <w:p>
      <w:pPr>
        <w:spacing w:after="200"/>
      </w:pPr>
      <w:r>
        <w:rPr>
          <w:rFonts w:ascii="Calibri" w:cs="Calibri" w:eastAsia="Calibri" w:hAnsi="Calibri"/>
          <w:color w:val="444444"/>
          <w:sz w:val="19"/>
          <w:szCs w:val="19"/>
        </w:rPr>
        <w:t xml:space="preserve">Asaba, Delta State, Nigeria  |  09022683295  |  onyenikefavour8@gmail.com  |  linkedin.com/in/favour-onyenike-9ba5b120b  |  github.com/Favour-Onyenike</w:t>
      </w:r>
    </w:p>
    <w:p>
      <w:pPr>
        <w:pBdr>
          <w:bottom w:val="single" w:color="999999" w:sz="6" w:space="2"/>
        </w:pBdr>
        <w:spacing w:after="60" w:before="140"/>
      </w:pPr>
      <w:r>
        <w:rPr>
          <w:rFonts w:ascii="Calibri" w:cs="Calibri" w:eastAsia="Calibri" w:hAnsi="Calibri"/>
          <w:b/>
          <w:bCs/>
          <w:color w:val="2B2B2B"/>
          <w:sz w:val="22"/>
          <w:szCs w:val="22"/>
        </w:rPr>
        <w:t xml:space="preserve">SUMMARY</w:t>
      </w:r>
    </w:p>
    <w:p>
      <w:pPr>
        <w:spacing w:after="10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Detail-oriented aspiring Data Analyst with hands-on experience cleaning, transforming, and analyzing data in Excel and Python (pandas, NumPy) to uncover trends and support decision-making. Skilled in building pivot tables, charts, and dashboards, validating large datasets for accuracy, and applying basic statistical analysis to generate actionable insights. Computer Science student with a strong analytical foundation, comfortable working independently on remote, contract-based deliverables.</w:t>
      </w:r>
    </w:p>
    <w:p>
      <w:pPr>
        <w:pBdr>
          <w:bottom w:val="single" w:color="999999" w:sz="6" w:space="2"/>
        </w:pBdr>
        <w:spacing w:after="60" w:before="140"/>
      </w:pPr>
      <w:r>
        <w:rPr>
          <w:rFonts w:ascii="Calibri" w:cs="Calibri" w:eastAsia="Calibri" w:hAnsi="Calibri"/>
          <w:b/>
          <w:bCs/>
          <w:color w:val="2B2B2B"/>
          <w:sz w:val="22"/>
          <w:szCs w:val="22"/>
        </w:rPr>
        <w:t xml:space="preserve">CORE SKILLS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Advanced Microsoft Excel: Pivot Tables, Charts &amp; Dashboards, VLOOKUP/XLOOKUP, Formulas &amp; Functions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Data Cleaning, Transformation &amp; Validation  |  Trend Analysis  |  Basic Statistical Analysis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Python (pandas, NumPy)  |  Power BI  |  Report Generation &amp; Data Visualization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Attention to Detail  |  Cross-Functional Collaboration  |  Remote &amp; Independent Work  |  Meeting Deadlines</w:t>
      </w:r>
    </w:p>
    <w:p>
      <w:pPr>
        <w:pBdr>
          <w:bottom w:val="single" w:color="999999" w:sz="6" w:space="2"/>
        </w:pBdr>
        <w:spacing w:after="60" w:before="140"/>
      </w:pPr>
      <w:r>
        <w:rPr>
          <w:rFonts w:ascii="Calibri" w:cs="Calibri" w:eastAsia="Calibri" w:hAnsi="Calibri"/>
          <w:b/>
          <w:bCs/>
          <w:color w:val="2B2B2B"/>
          <w:sz w:val="22"/>
          <w:szCs w:val="22"/>
        </w:rPr>
        <w:t xml:space="preserve">RELEVANT PROJECT</w:t>
      </w:r>
    </w:p>
    <w:p>
      <w:pPr>
        <w:spacing w:after="10" w:before="12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NovaMart Retail Data Analysis — Excel &amp; Python (pandas, NumPy)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Analyzed a multi-sheet retail dataset (Orders, Order Items, Customers, Products, Returns) to clean and structure data for reporting.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Performed data cleaning and validation: fixed inconsistent entries, handled missing values, corrected mis-dated records, and standardized column formats to ensure accuracy.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Used pandas in Jupyter Notebook to inspect, filter, and transform data, and applied NumPy to calculate discount multipliers, price changes, and build structured product tables.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Reviewed Line Total formulas and discount logic to verify calculated fields matched expected business rules.</w:t>
      </w:r>
    </w:p>
    <w:p>
      <w:pPr>
        <w:pBdr>
          <w:bottom w:val="single" w:color="999999" w:sz="6" w:space="2"/>
        </w:pBdr>
        <w:spacing w:after="60" w:before="140"/>
      </w:pPr>
      <w:r>
        <w:rPr>
          <w:rFonts w:ascii="Calibri" w:cs="Calibri" w:eastAsia="Calibri" w:hAnsi="Calibri"/>
          <w:b/>
          <w:bCs/>
          <w:color w:val="2B2B2B"/>
          <w:sz w:val="22"/>
          <w:szCs w:val="22"/>
        </w:rPr>
        <w:t xml:space="preserve">WORK EXPERIENCE</w:t>
      </w:r>
    </w:p>
    <w:p>
      <w:pPr>
        <w:tabs>
          <w:tab w:val="right" w:pos="9360"/>
        </w:tabs>
        <w:spacing w:after="10" w:before="12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Teaching Assistant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	March 2026 – Present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Jostin Excel International School — Asaba, Delta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Track and analyze assessment data for 25+ students using Microsoft Excel, building recurring reports that surface performance trends for staff review.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Clean and validate academic records in the school's digital database to ensure 100% accuracy across all reporting.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Review data for errors, inconsistencies, and missing information before it is used in internal decision-making.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Collaborate with parents and faculty to resolve data discrepancies and support informed classroom decisions.</w:t>
      </w:r>
    </w:p>
    <w:p>
      <w:pPr>
        <w:tabs>
          <w:tab w:val="right" w:pos="9360"/>
        </w:tabs>
        <w:spacing w:after="10" w:before="12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Cyber Security Intern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	January 2025 – April 2025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CoritTech Solutions — Asaba, Delta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Organized and validated vulnerability scan data within data management software, resolving inconsistencies across large volumes of records.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Analyzed network monitoring logs to identify discrepancies and reported findings to the senior technical team.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Compiled incident-response summary reports, translating raw log data into clear, actionable summaries for stakeholders.</w:t>
      </w:r>
    </w:p>
    <w:p>
      <w:pPr>
        <w:pBdr>
          <w:bottom w:val="single" w:color="999999" w:sz="6" w:space="2"/>
        </w:pBdr>
        <w:spacing w:after="60" w:before="140"/>
      </w:pPr>
      <w:r>
        <w:rPr>
          <w:rFonts w:ascii="Calibri" w:cs="Calibri" w:eastAsia="Calibri" w:hAnsi="Calibri"/>
          <w:b/>
          <w:bCs/>
          <w:color w:val="2B2B2B"/>
          <w:sz w:val="22"/>
          <w:szCs w:val="22"/>
        </w:rPr>
        <w:t xml:space="preserve">EDUCATION</w:t>
      </w:r>
    </w:p>
    <w:p>
      <w:pPr>
        <w:tabs>
          <w:tab w:val="right" w:pos="9360"/>
        </w:tabs>
        <w:spacing w:after="1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B.Sc. in Computer Science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	September 2023 – April 2026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Baze University, Abuja</w:t>
      </w:r>
    </w:p>
    <w:p>
      <w:pPr>
        <w:tabs>
          <w:tab w:val="right" w:pos="9360"/>
        </w:tabs>
        <w:spacing w:after="1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Foundation Studies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	September 2020 – February 2021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University of Plymouth International College, Plymouth</w:t>
      </w:r>
    </w:p>
    <w:p>
      <w:pPr>
        <w:pBdr>
          <w:bottom w:val="single" w:color="999999" w:sz="6" w:space="2"/>
        </w:pBdr>
        <w:spacing w:after="60" w:before="140"/>
      </w:pPr>
      <w:r>
        <w:rPr>
          <w:rFonts w:ascii="Calibri" w:cs="Calibri" w:eastAsia="Calibri" w:hAnsi="Calibri"/>
          <w:b/>
          <w:bCs/>
          <w:color w:val="2B2B2B"/>
          <w:sz w:val="22"/>
          <w:szCs w:val="22"/>
        </w:rPr>
        <w:t xml:space="preserve">CERTIFICATIONS &amp; ADDITIONAL INFORMATION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Data Science &amp; Analytics — HP LIFE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What Is Generative AI? — LinkedIn Learning (NASBA CPE, 2.00 credits)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Remote Work Setup: Reliable high-speed internet and a dedicated home workspace  |  Languages: English (Native)</w:t>
      </w:r>
    </w:p>
    <w:sectPr>
      <w:pgSz w:w="12240" w:h="15840" w:orient="portrait"/>
      <w:pgMar w:top="380" w:right="850" w:bottom="38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2026-08-05T09:17:00.644Z</dcterms:created>
  <dcterms:modified xsi:type="dcterms:W3CDTF">2026-08-05T09:17:00.657Z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