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BFC7" w14:textId="77777777" w:rsidR="007773D0" w:rsidRDefault="007773D0">
      <w:pPr>
        <w:spacing w:after="400"/>
        <w:ind w:left="3" w:right="0"/>
      </w:pPr>
    </w:p>
    <w:p w14:paraId="4F1C1A10" w14:textId="1F1A4DA0" w:rsidR="005736A9" w:rsidRDefault="00000000">
      <w:pPr>
        <w:spacing w:after="400"/>
        <w:ind w:left="3" w:right="0"/>
      </w:pPr>
      <w:r>
        <w:t>Learner Name</w:t>
      </w:r>
      <w:r>
        <w:rPr>
          <w:b/>
        </w:rPr>
        <w:t xml:space="preserve"> </w:t>
      </w:r>
      <w:r w:rsidR="007C6294">
        <w:rPr>
          <w:b/>
        </w:rPr>
        <w:t xml:space="preserve">CHIGOZIE TOCHUKWU FAVOUR </w:t>
      </w:r>
    </w:p>
    <w:p w14:paraId="50F56C04" w14:textId="5DAF6E01" w:rsidR="007C6294" w:rsidRDefault="00000000" w:rsidP="00E35F85">
      <w:pPr>
        <w:numPr>
          <w:ilvl w:val="0"/>
          <w:numId w:val="1"/>
        </w:numPr>
        <w:ind w:right="0" w:hanging="36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C6CAFD" wp14:editId="7766249F">
                <wp:simplePos x="0" y="0"/>
                <wp:positionH relativeFrom="page">
                  <wp:posOffset>0</wp:posOffset>
                </wp:positionH>
                <wp:positionV relativeFrom="page">
                  <wp:posOffset>10795</wp:posOffset>
                </wp:positionV>
                <wp:extent cx="7772400" cy="605155"/>
                <wp:effectExtent l="0" t="0" r="0" b="0"/>
                <wp:wrapTopAndBottom/>
                <wp:docPr id="407" name="Group 407"/>
                <wp:cNvGraphicFramePr/>
                <a:graphic xmlns:a="http://schemas.openxmlformats.org/drawingml/2006/main">
                  <a:graphicData uri="http://schemas.microsoft.com/office/word/2010/wordprocessingGroup">
                    <wpg:wgp>
                      <wpg:cNvGrpSpPr/>
                      <wpg:grpSpPr>
                        <a:xfrm>
                          <a:off x="0" y="0"/>
                          <a:ext cx="7772400" cy="605155"/>
                          <a:chOff x="0" y="0"/>
                          <a:chExt cx="7772400" cy="605155"/>
                        </a:xfrm>
                      </wpg:grpSpPr>
                      <wps:wsp>
                        <wps:cNvPr id="502" name="Shape 502"/>
                        <wps:cNvSpPr/>
                        <wps:spPr>
                          <a:xfrm>
                            <a:off x="0" y="8890"/>
                            <a:ext cx="7772400" cy="586105"/>
                          </a:xfrm>
                          <a:custGeom>
                            <a:avLst/>
                            <a:gdLst/>
                            <a:ahLst/>
                            <a:cxnLst/>
                            <a:rect l="0" t="0" r="0" b="0"/>
                            <a:pathLst>
                              <a:path w="7772400" h="586105">
                                <a:moveTo>
                                  <a:pt x="0" y="0"/>
                                </a:moveTo>
                                <a:lnTo>
                                  <a:pt x="7772400" y="0"/>
                                </a:lnTo>
                                <a:lnTo>
                                  <a:pt x="7772400" y="586105"/>
                                </a:lnTo>
                                <a:lnTo>
                                  <a:pt x="0" y="5861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 name="Picture 8"/>
                          <pic:cNvPicPr/>
                        </pic:nvPicPr>
                        <pic:blipFill>
                          <a:blip r:embed="rId5"/>
                          <a:stretch>
                            <a:fillRect/>
                          </a:stretch>
                        </pic:blipFill>
                        <pic:spPr>
                          <a:xfrm>
                            <a:off x="64136" y="0"/>
                            <a:ext cx="1118235" cy="605155"/>
                          </a:xfrm>
                          <a:prstGeom prst="rect">
                            <a:avLst/>
                          </a:prstGeom>
                        </pic:spPr>
                      </pic:pic>
                      <wps:wsp>
                        <wps:cNvPr id="9" name="Shape 9"/>
                        <wps:cNvSpPr/>
                        <wps:spPr>
                          <a:xfrm>
                            <a:off x="1176655" y="107315"/>
                            <a:ext cx="3161030" cy="446405"/>
                          </a:xfrm>
                          <a:custGeom>
                            <a:avLst/>
                            <a:gdLst/>
                            <a:ahLst/>
                            <a:cxnLst/>
                            <a:rect l="0" t="0" r="0" b="0"/>
                            <a:pathLst>
                              <a:path w="3161030" h="446405">
                                <a:moveTo>
                                  <a:pt x="0" y="446405"/>
                                </a:moveTo>
                                <a:lnTo>
                                  <a:pt x="3161030" y="446405"/>
                                </a:lnTo>
                                <a:lnTo>
                                  <a:pt x="316103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0" name="Rectangle 10"/>
                        <wps:cNvSpPr/>
                        <wps:spPr>
                          <a:xfrm>
                            <a:off x="1271016" y="217043"/>
                            <a:ext cx="3464412" cy="405384"/>
                          </a:xfrm>
                          <a:prstGeom prst="rect">
                            <a:avLst/>
                          </a:prstGeom>
                          <a:ln>
                            <a:noFill/>
                          </a:ln>
                        </wps:spPr>
                        <wps:txbx>
                          <w:txbxContent>
                            <w:p w14:paraId="12A3FB09" w14:textId="77777777" w:rsidR="005736A9" w:rsidRDefault="00000000">
                              <w:pPr>
                                <w:spacing w:after="160" w:line="259" w:lineRule="auto"/>
                                <w:ind w:left="0" w:right="0" w:firstLine="0"/>
                              </w:pPr>
                              <w:r>
                                <w:rPr>
                                  <w:b/>
                                  <w:color w:val="FFFF00"/>
                                  <w:sz w:val="48"/>
                                </w:rPr>
                                <w:t>AI Disclosure Form</w:t>
                              </w:r>
                            </w:p>
                          </w:txbxContent>
                        </wps:txbx>
                        <wps:bodyPr horzOverflow="overflow" vert="horz" lIns="0" tIns="0" rIns="0" bIns="0" rtlCol="0">
                          <a:noAutofit/>
                        </wps:bodyPr>
                      </wps:wsp>
                      <wps:wsp>
                        <wps:cNvPr id="11" name="Rectangle 11"/>
                        <wps:cNvSpPr/>
                        <wps:spPr>
                          <a:xfrm>
                            <a:off x="3875786" y="217043"/>
                            <a:ext cx="100941" cy="405384"/>
                          </a:xfrm>
                          <a:prstGeom prst="rect">
                            <a:avLst/>
                          </a:prstGeom>
                          <a:ln>
                            <a:noFill/>
                          </a:ln>
                        </wps:spPr>
                        <wps:txbx>
                          <w:txbxContent>
                            <w:p w14:paraId="7C2F2AA9" w14:textId="77777777" w:rsidR="005736A9" w:rsidRDefault="00000000">
                              <w:pPr>
                                <w:spacing w:after="160" w:line="259" w:lineRule="auto"/>
                                <w:ind w:left="0" w:right="0" w:firstLine="0"/>
                              </w:pPr>
                              <w:r>
                                <w:rPr>
                                  <w:b/>
                                  <w:color w:val="FFFF00"/>
                                  <w:sz w:val="48"/>
                                </w:rPr>
                                <w:t xml:space="preserve"> </w:t>
                              </w:r>
                            </w:p>
                          </w:txbxContent>
                        </wps:txbx>
                        <wps:bodyPr horzOverflow="overflow" vert="horz" lIns="0" tIns="0" rIns="0" bIns="0" rtlCol="0">
                          <a:noAutofit/>
                        </wps:bodyPr>
                      </wps:wsp>
                      <wps:wsp>
                        <wps:cNvPr id="12" name="Rectangle 12"/>
                        <wps:cNvSpPr/>
                        <wps:spPr>
                          <a:xfrm>
                            <a:off x="3951224" y="217043"/>
                            <a:ext cx="98913" cy="405384"/>
                          </a:xfrm>
                          <a:prstGeom prst="rect">
                            <a:avLst/>
                          </a:prstGeom>
                          <a:ln>
                            <a:noFill/>
                          </a:ln>
                        </wps:spPr>
                        <wps:txbx>
                          <w:txbxContent>
                            <w:p w14:paraId="5040EDC7" w14:textId="77777777" w:rsidR="005736A9" w:rsidRDefault="00000000">
                              <w:pPr>
                                <w:spacing w:after="160" w:line="259" w:lineRule="auto"/>
                                <w:ind w:left="0" w:right="0" w:firstLine="0"/>
                              </w:pPr>
                              <w:r>
                                <w:rPr>
                                  <w:color w:val="FFFF00"/>
                                  <w:sz w:val="48"/>
                                </w:rPr>
                                <w:t>|</w:t>
                              </w:r>
                            </w:p>
                          </w:txbxContent>
                        </wps:txbx>
                        <wps:bodyPr horzOverflow="overflow" vert="horz" lIns="0" tIns="0" rIns="0" bIns="0" rtlCol="0">
                          <a:noAutofit/>
                        </wps:bodyPr>
                      </wps:wsp>
                      <wps:wsp>
                        <wps:cNvPr id="13" name="Rectangle 13"/>
                        <wps:cNvSpPr/>
                        <wps:spPr>
                          <a:xfrm>
                            <a:off x="4026154" y="217043"/>
                            <a:ext cx="100941" cy="405384"/>
                          </a:xfrm>
                          <a:prstGeom prst="rect">
                            <a:avLst/>
                          </a:prstGeom>
                          <a:ln>
                            <a:noFill/>
                          </a:ln>
                        </wps:spPr>
                        <wps:txbx>
                          <w:txbxContent>
                            <w:p w14:paraId="16048465" w14:textId="77777777" w:rsidR="005736A9" w:rsidRDefault="00000000">
                              <w:pPr>
                                <w:spacing w:after="160" w:line="259" w:lineRule="auto"/>
                                <w:ind w:left="0" w:right="0" w:firstLine="0"/>
                              </w:pPr>
                              <w:r>
                                <w:rPr>
                                  <w:b/>
                                  <w:color w:val="FFFF00"/>
                                  <w:sz w:val="48"/>
                                </w:rPr>
                                <w:t xml:space="preserve"> </w:t>
                              </w:r>
                            </w:p>
                          </w:txbxContent>
                        </wps:txbx>
                        <wps:bodyPr horzOverflow="overflow" vert="horz" lIns="0" tIns="0" rIns="0" bIns="0" rtlCol="0">
                          <a:noAutofit/>
                        </wps:bodyPr>
                      </wps:wsp>
                      <wps:wsp>
                        <wps:cNvPr id="14" name="Shape 14"/>
                        <wps:cNvSpPr/>
                        <wps:spPr>
                          <a:xfrm>
                            <a:off x="4074160" y="204470"/>
                            <a:ext cx="3481705" cy="291465"/>
                          </a:xfrm>
                          <a:custGeom>
                            <a:avLst/>
                            <a:gdLst/>
                            <a:ahLst/>
                            <a:cxnLst/>
                            <a:rect l="0" t="0" r="0" b="0"/>
                            <a:pathLst>
                              <a:path w="3481705" h="291465">
                                <a:moveTo>
                                  <a:pt x="0" y="291465"/>
                                </a:moveTo>
                                <a:lnTo>
                                  <a:pt x="3481705" y="291465"/>
                                </a:lnTo>
                                <a:lnTo>
                                  <a:pt x="348170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5" name="Rectangle 15"/>
                        <wps:cNvSpPr/>
                        <wps:spPr>
                          <a:xfrm>
                            <a:off x="4169410" y="289624"/>
                            <a:ext cx="2632918" cy="236136"/>
                          </a:xfrm>
                          <a:prstGeom prst="rect">
                            <a:avLst/>
                          </a:prstGeom>
                          <a:ln>
                            <a:noFill/>
                          </a:ln>
                        </wps:spPr>
                        <wps:txbx>
                          <w:txbxContent>
                            <w:p w14:paraId="320A78C0" w14:textId="77777777" w:rsidR="005736A9" w:rsidRDefault="00000000">
                              <w:pPr>
                                <w:spacing w:after="160" w:line="259" w:lineRule="auto"/>
                                <w:ind w:left="0" w:right="0" w:firstLine="0"/>
                              </w:pPr>
                              <w:r>
                                <w:rPr>
                                  <w:color w:val="FFFFFF"/>
                                  <w:sz w:val="28"/>
                                </w:rPr>
                                <w:t>MODULE ASSESSMENTS</w:t>
                              </w:r>
                            </w:p>
                          </w:txbxContent>
                        </wps:txbx>
                        <wps:bodyPr horzOverflow="overflow" vert="horz" lIns="0" tIns="0" rIns="0" bIns="0" rtlCol="0">
                          <a:noAutofit/>
                        </wps:bodyPr>
                      </wps:wsp>
                      <wps:wsp>
                        <wps:cNvPr id="16" name="Rectangle 16"/>
                        <wps:cNvSpPr/>
                        <wps:spPr>
                          <a:xfrm>
                            <a:off x="6149848" y="289624"/>
                            <a:ext cx="58562" cy="236136"/>
                          </a:xfrm>
                          <a:prstGeom prst="rect">
                            <a:avLst/>
                          </a:prstGeom>
                          <a:ln>
                            <a:noFill/>
                          </a:ln>
                        </wps:spPr>
                        <wps:txbx>
                          <w:txbxContent>
                            <w:p w14:paraId="31312A1C" w14:textId="77777777" w:rsidR="005736A9" w:rsidRDefault="00000000">
                              <w:pPr>
                                <w:spacing w:after="160" w:line="259" w:lineRule="auto"/>
                                <w:ind w:left="0" w:right="0" w:firstLine="0"/>
                              </w:pPr>
                              <w:r>
                                <w:rPr>
                                  <w:color w:val="FFFFFF"/>
                                  <w:sz w:val="28"/>
                                </w:rPr>
                                <w:t xml:space="preserve"> </w:t>
                              </w:r>
                            </w:p>
                          </w:txbxContent>
                        </wps:txbx>
                        <wps:bodyPr horzOverflow="overflow" vert="horz" lIns="0" tIns="0" rIns="0" bIns="0" rtlCol="0">
                          <a:noAutofit/>
                        </wps:bodyPr>
                      </wps:wsp>
                      <wps:wsp>
                        <wps:cNvPr id="17" name="Shape 17"/>
                        <wps:cNvSpPr/>
                        <wps:spPr>
                          <a:xfrm>
                            <a:off x="0" y="590550"/>
                            <a:ext cx="7772400" cy="0"/>
                          </a:xfrm>
                          <a:custGeom>
                            <a:avLst/>
                            <a:gdLst/>
                            <a:ahLst/>
                            <a:cxnLst/>
                            <a:rect l="0" t="0" r="0" b="0"/>
                            <a:pathLst>
                              <a:path w="7772400">
                                <a:moveTo>
                                  <a:pt x="7772400" y="0"/>
                                </a:moveTo>
                                <a:lnTo>
                                  <a:pt x="0" y="0"/>
                                </a:lnTo>
                              </a:path>
                            </a:pathLst>
                          </a:custGeom>
                          <a:ln w="28575" cap="flat">
                            <a:miter lim="101600"/>
                          </a:ln>
                        </wps:spPr>
                        <wps:style>
                          <a:lnRef idx="1">
                            <a:srgbClr val="FEED58"/>
                          </a:lnRef>
                          <a:fillRef idx="0">
                            <a:srgbClr val="000000">
                              <a:alpha val="0"/>
                            </a:srgbClr>
                          </a:fillRef>
                          <a:effectRef idx="0">
                            <a:scrgbClr r="0" g="0" b="0"/>
                          </a:effectRef>
                          <a:fontRef idx="none"/>
                        </wps:style>
                        <wps:bodyPr/>
                      </wps:wsp>
                    </wpg:wgp>
                  </a:graphicData>
                </a:graphic>
              </wp:anchor>
            </w:drawing>
          </mc:Choice>
          <mc:Fallback>
            <w:pict>
              <v:group w14:anchorId="3AC6CAFD" id="Group 407" o:spid="_x0000_s1026" style="position:absolute;left:0;text-align:left;margin-left:0;margin-top:.85pt;width:612pt;height:47.65pt;z-index:251658240;mso-position-horizontal-relative:page;mso-position-vertical-relative:page" coordsize="77724,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">
                <v:shape id="Shape 502" o:spid="_x0000_s1027" style="position:absolute;top:88;width:77724;height:5861;visibility:visible;mso-wrap-style:square;v-text-anchor:top" coordsize="777240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" path="m,l7772400,r,586105l,586105,,e" fillcolor="black" stroked="f" strokeweight="0">
                  <v:stroke miterlimit="83231f" joinstyle="miter"/>
                  <v:path arrowok="t" textboxrect="0,0,7772400,58610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641;width:11182;height: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">
                  <v:imagedata r:id="rId6" o:title=""/>
                </v:shape>
                <v:shape id="Shape 9" o:spid="_x0000_s1029" style="position:absolute;left:11766;top:1073;width:31610;height:4464;visibility:visible;mso-wrap-style:square;v-text-anchor:top" coordsize="316103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" path="m,446405r3161030,l3161030,,,,,446405xe" filled="f" strokeweight=".5pt">
                  <v:path arrowok="t" textboxrect="0,0,3161030,446405"/>
                </v:shape>
                <v:rect id="Rectangle 10" o:spid="_x0000_s1030" style="position:absolute;left:12710;top:2170;width:34644;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2A3FB09" w14:textId="77777777" w:rsidR="005736A9" w:rsidRDefault="00000000">
                        <w:pPr>
                          <w:spacing w:after="160" w:line="259" w:lineRule="auto"/>
                          <w:ind w:left="0" w:right="0" w:firstLine="0"/>
                        </w:pPr>
                        <w:r>
                          <w:rPr>
                            <w:b/>
                            <w:color w:val="FFFF00"/>
                            <w:sz w:val="48"/>
                          </w:rPr>
                          <w:t>AI Disclosure Form</w:t>
                        </w:r>
                      </w:p>
                    </w:txbxContent>
                  </v:textbox>
                </v:rect>
                <v:rect id="Rectangle 11" o:spid="_x0000_s1031" style="position:absolute;left:38757;top:2170;width:1010;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C2F2AA9" w14:textId="77777777" w:rsidR="005736A9" w:rsidRDefault="00000000">
                        <w:pPr>
                          <w:spacing w:after="160" w:line="259" w:lineRule="auto"/>
                          <w:ind w:left="0" w:right="0" w:firstLine="0"/>
                        </w:pPr>
                        <w:r>
                          <w:rPr>
                            <w:b/>
                            <w:color w:val="FFFF00"/>
                            <w:sz w:val="48"/>
                          </w:rPr>
                          <w:t xml:space="preserve"> </w:t>
                        </w:r>
                      </w:p>
                    </w:txbxContent>
                  </v:textbox>
                </v:rect>
                <v:rect id="Rectangle 12" o:spid="_x0000_s1032" style="position:absolute;left:39512;top:2170;width:989;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040EDC7" w14:textId="77777777" w:rsidR="005736A9" w:rsidRDefault="00000000">
                        <w:pPr>
                          <w:spacing w:after="160" w:line="259" w:lineRule="auto"/>
                          <w:ind w:left="0" w:right="0" w:firstLine="0"/>
                        </w:pPr>
                        <w:r>
                          <w:rPr>
                            <w:color w:val="FFFF00"/>
                            <w:sz w:val="48"/>
                          </w:rPr>
                          <w:t>|</w:t>
                        </w:r>
                      </w:p>
                    </w:txbxContent>
                  </v:textbox>
                </v:rect>
                <v:rect id="Rectangle 13" o:spid="_x0000_s1033" style="position:absolute;left:40261;top:2170;width:1009;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16048465" w14:textId="77777777" w:rsidR="005736A9" w:rsidRDefault="00000000">
                        <w:pPr>
                          <w:spacing w:after="160" w:line="259" w:lineRule="auto"/>
                          <w:ind w:left="0" w:right="0" w:firstLine="0"/>
                        </w:pPr>
                        <w:r>
                          <w:rPr>
                            <w:b/>
                            <w:color w:val="FFFF00"/>
                            <w:sz w:val="48"/>
                          </w:rPr>
                          <w:t xml:space="preserve"> </w:t>
                        </w:r>
                      </w:p>
                    </w:txbxContent>
                  </v:textbox>
                </v:rect>
                <v:shape id="Shape 14" o:spid="_x0000_s1034" style="position:absolute;left:40741;top:2044;width:34817;height:2915;visibility:visible;mso-wrap-style:square;v-text-anchor:top" coordsize="34817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" path="m,291465r3481705,l3481705,,,,,291465xe" filled="f" strokeweight=".5pt">
                  <v:path arrowok="t" textboxrect="0,0,3481705,291465"/>
                </v:shape>
                <v:rect id="Rectangle 15" o:spid="_x0000_s1035" style="position:absolute;left:41694;top:2896;width:26329;height:2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20A78C0" w14:textId="77777777" w:rsidR="005736A9" w:rsidRDefault="00000000">
                        <w:pPr>
                          <w:spacing w:after="160" w:line="259" w:lineRule="auto"/>
                          <w:ind w:left="0" w:right="0" w:firstLine="0"/>
                        </w:pPr>
                        <w:r>
                          <w:rPr>
                            <w:color w:val="FFFFFF"/>
                            <w:sz w:val="28"/>
                          </w:rPr>
                          <w:t>MODULE ASSESSMENTS</w:t>
                        </w:r>
                      </w:p>
                    </w:txbxContent>
                  </v:textbox>
                </v:rect>
                <v:rect id="Rectangle 16" o:spid="_x0000_s1036" style="position:absolute;left:61498;top:2896;width:586;height:2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1312A1C" w14:textId="77777777" w:rsidR="005736A9" w:rsidRDefault="00000000">
                        <w:pPr>
                          <w:spacing w:after="160" w:line="259" w:lineRule="auto"/>
                          <w:ind w:left="0" w:right="0" w:firstLine="0"/>
                        </w:pPr>
                        <w:r>
                          <w:rPr>
                            <w:color w:val="FFFFFF"/>
                            <w:sz w:val="28"/>
                          </w:rPr>
                          <w:t xml:space="preserve"> </w:t>
                        </w:r>
                      </w:p>
                    </w:txbxContent>
                  </v:textbox>
                </v:rect>
                <v:shape id="Shape 17" o:spid="_x0000_s1037" style="position:absolute;top:5905;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" path="m7772400,l,e" filled="f" strokecolor="#feed58" strokeweight="2.25pt">
                  <v:stroke miterlimit="66585f" joinstyle="miter"/>
                  <v:path arrowok="t" textboxrect="0,0,7772400,0"/>
                </v:shape>
                <w10:wrap type="topAndBottom" anchorx="page" anchory="page"/>
              </v:group>
            </w:pict>
          </mc:Fallback>
        </mc:AlternateContent>
      </w:r>
      <w:r>
        <w:t>Did you use any AI tool(s) to assist with this assignment?</w:t>
      </w:r>
    </w:p>
    <w:p w14:paraId="5D4F4214" w14:textId="6DA877F8" w:rsidR="007C6294" w:rsidRPr="007C6294" w:rsidRDefault="00761E26" w:rsidP="007C6294">
      <w:pPr>
        <w:spacing w:after="0" w:line="240" w:lineRule="auto"/>
        <w:ind w:left="338" w:firstLine="0"/>
        <w:rPr>
          <w:sz w:val="16"/>
          <w:szCs w:val="16"/>
        </w:rPr>
      </w:pPr>
      <w:r>
        <w:rPr>
          <w:sz w:val="16"/>
          <w:szCs w:val="16"/>
        </w:rPr>
        <w:br/>
      </w:r>
      <w:r w:rsidR="00FF7272" w:rsidRPr="00FF7272">
        <w:rPr>
          <w:sz w:val="16"/>
          <w:szCs w:val="16"/>
        </w:rPr>
        <w:t>Yes. I used an AI tool (ChatGPT) to support parts of this assignment. The tool was used to assist with drafting written explanations, generating slide content for the presentation, improving clarity of technical communication, and organizing analytical insights in a way suitable for business stakeholders. All analytical decisions, dataset cleaning, model development, Python coding, and interpretation of the model’s results were completed and validated manually by me.</w:t>
      </w:r>
      <w:r w:rsidR="00825664">
        <w:rPr>
          <w:sz w:val="16"/>
          <w:szCs w:val="16"/>
        </w:rPr>
        <w:br/>
      </w:r>
    </w:p>
    <w:p w14:paraId="3642F6E0" w14:textId="1D8354EE" w:rsidR="005736A9" w:rsidRDefault="00000000">
      <w:pPr>
        <w:numPr>
          <w:ilvl w:val="0"/>
          <w:numId w:val="1"/>
        </w:numPr>
        <w:ind w:right="0" w:hanging="361"/>
      </w:pPr>
      <w:r>
        <w:t>To demonstrate effective AI use, please provide your initial prompt(s) and a brief description of the steps you took to refine and iterate on the AI’s output for this</w:t>
      </w:r>
    </w:p>
    <w:p w14:paraId="57CA0EF1" w14:textId="683383A0" w:rsidR="00FF7272" w:rsidRPr="00FF7272" w:rsidRDefault="00F70F50" w:rsidP="00FF7272">
      <w:pPr>
        <w:ind w:left="361"/>
        <w:rPr>
          <w:sz w:val="14"/>
          <w:szCs w:val="14"/>
        </w:rPr>
      </w:pPr>
      <w:r w:rsidRPr="00FF7272">
        <w:rPr>
          <w:sz w:val="14"/>
          <w:szCs w:val="14"/>
        </w:rPr>
        <w:t>.</w:t>
      </w:r>
      <w:r w:rsidR="00FF7272" w:rsidRPr="00FF7272">
        <w:rPr>
          <w:rFonts w:ascii="Times New Roman" w:eastAsia="Times New Roman" w:hAnsi="Times New Roman" w:cs="Times New Roman"/>
          <w:b/>
          <w:bCs/>
          <w:color w:val="auto"/>
          <w:kern w:val="0"/>
          <w:sz w:val="14"/>
          <w:szCs w:val="14"/>
          <w14:ligatures w14:val="none"/>
        </w:rPr>
        <w:t xml:space="preserve"> </w:t>
      </w:r>
      <w:r w:rsidR="00FF7272" w:rsidRPr="00FF7272">
        <w:rPr>
          <w:b/>
          <w:bCs/>
          <w:sz w:val="14"/>
          <w:szCs w:val="14"/>
        </w:rPr>
        <w:t>How I refined the work using iteration:</w:t>
      </w:r>
    </w:p>
    <w:p w14:paraId="7DAC2B0F" w14:textId="77777777" w:rsidR="00FF7272" w:rsidRPr="00FF7272" w:rsidRDefault="00FF7272" w:rsidP="00FF7272">
      <w:pPr>
        <w:numPr>
          <w:ilvl w:val="0"/>
          <w:numId w:val="18"/>
        </w:numPr>
        <w:ind w:right="0"/>
        <w:rPr>
          <w:sz w:val="14"/>
          <w:szCs w:val="14"/>
        </w:rPr>
      </w:pPr>
      <w:r w:rsidRPr="00FF7272">
        <w:rPr>
          <w:b/>
          <w:bCs/>
          <w:sz w:val="14"/>
          <w:szCs w:val="14"/>
        </w:rPr>
        <w:t>Clarifying deliverables:</w:t>
      </w:r>
      <w:r w:rsidRPr="00FF7272">
        <w:rPr>
          <w:sz w:val="14"/>
          <w:szCs w:val="14"/>
        </w:rPr>
        <w:br/>
        <w:t>I asked follow-up prompts to refine the structure of the slides, ensuring alignment with the course requirements (e.g., executive summary, critical reflection, and deployment plan).</w:t>
      </w:r>
    </w:p>
    <w:p w14:paraId="50FCD3C9" w14:textId="77777777" w:rsidR="00FF7272" w:rsidRPr="00FF7272" w:rsidRDefault="00FF7272" w:rsidP="00FF7272">
      <w:pPr>
        <w:numPr>
          <w:ilvl w:val="0"/>
          <w:numId w:val="18"/>
        </w:numPr>
        <w:ind w:right="0"/>
        <w:rPr>
          <w:sz w:val="14"/>
          <w:szCs w:val="14"/>
        </w:rPr>
      </w:pPr>
      <w:r w:rsidRPr="00FF7272">
        <w:rPr>
          <w:b/>
          <w:bCs/>
          <w:sz w:val="14"/>
          <w:szCs w:val="14"/>
        </w:rPr>
        <w:t>Improving accuracy of technical content:</w:t>
      </w:r>
      <w:r w:rsidRPr="00FF7272">
        <w:rPr>
          <w:sz w:val="14"/>
          <w:szCs w:val="14"/>
        </w:rPr>
        <w:br/>
        <w:t>I iterated multiple times to adjust the modeling approach (e.g., K-Means justification, feature engineering, and RFM model explanation) so that the content aligned with standard data analytics methodologies.</w:t>
      </w:r>
    </w:p>
    <w:p w14:paraId="0E55B13F" w14:textId="77777777" w:rsidR="00FF7272" w:rsidRPr="00FF7272" w:rsidRDefault="00FF7272" w:rsidP="00FF7272">
      <w:pPr>
        <w:numPr>
          <w:ilvl w:val="0"/>
          <w:numId w:val="18"/>
        </w:numPr>
        <w:ind w:right="0"/>
        <w:rPr>
          <w:sz w:val="14"/>
          <w:szCs w:val="14"/>
        </w:rPr>
      </w:pPr>
      <w:r w:rsidRPr="00FF7272">
        <w:rPr>
          <w:b/>
          <w:bCs/>
          <w:sz w:val="14"/>
          <w:szCs w:val="14"/>
        </w:rPr>
        <w:t>Ensuring stakeholder-focused communication:</w:t>
      </w:r>
      <w:r w:rsidRPr="00FF7272">
        <w:rPr>
          <w:sz w:val="14"/>
          <w:szCs w:val="14"/>
        </w:rPr>
        <w:br/>
        <w:t>I requested rewrites that simplified technical explanations so they would be understandable to business executives, while keeping analytical accuracy.</w:t>
      </w:r>
    </w:p>
    <w:p w14:paraId="087D6E98" w14:textId="77777777" w:rsidR="00FF7272" w:rsidRPr="00FF7272" w:rsidRDefault="00FF7272" w:rsidP="00FF7272">
      <w:pPr>
        <w:numPr>
          <w:ilvl w:val="0"/>
          <w:numId w:val="18"/>
        </w:numPr>
        <w:ind w:right="0"/>
        <w:rPr>
          <w:sz w:val="14"/>
          <w:szCs w:val="14"/>
        </w:rPr>
      </w:pPr>
      <w:r w:rsidRPr="00FF7272">
        <w:rPr>
          <w:b/>
          <w:bCs/>
          <w:sz w:val="14"/>
          <w:szCs w:val="14"/>
        </w:rPr>
        <w:t>Adding academic depth:</w:t>
      </w:r>
      <w:r w:rsidRPr="00FF7272">
        <w:rPr>
          <w:sz w:val="14"/>
          <w:szCs w:val="14"/>
        </w:rPr>
        <w:br/>
        <w:t>I asked the AI tool to include academic-style in-text citations based on well-established analytics sources (e.g., Provost &amp; Fawcett, Kotler &amp; Keller, McKinsey reports).</w:t>
      </w:r>
    </w:p>
    <w:p w14:paraId="4F08733E" w14:textId="77777777" w:rsidR="00FF7272" w:rsidRPr="00FF7272" w:rsidRDefault="00FF7272" w:rsidP="00FF7272">
      <w:pPr>
        <w:numPr>
          <w:ilvl w:val="0"/>
          <w:numId w:val="18"/>
        </w:numPr>
        <w:ind w:right="0"/>
        <w:rPr>
          <w:sz w:val="14"/>
          <w:szCs w:val="14"/>
        </w:rPr>
      </w:pPr>
      <w:r w:rsidRPr="00FF7272">
        <w:rPr>
          <w:b/>
          <w:bCs/>
          <w:sz w:val="14"/>
          <w:szCs w:val="14"/>
        </w:rPr>
        <w:t>Verifying coherence across sections:</w:t>
      </w:r>
      <w:r w:rsidRPr="00FF7272">
        <w:rPr>
          <w:sz w:val="14"/>
          <w:szCs w:val="14"/>
        </w:rPr>
        <w:br/>
        <w:t>I reviewed each part of the output, compared it with my dataset and model results, and asked the AI tool to adjust inconsistencies, improve flow, and enhance clarity.</w:t>
      </w:r>
    </w:p>
    <w:p w14:paraId="1239E9F1" w14:textId="77777777" w:rsidR="00FF7272" w:rsidRPr="00FF7272" w:rsidRDefault="00FF7272" w:rsidP="00FF7272">
      <w:pPr>
        <w:numPr>
          <w:ilvl w:val="0"/>
          <w:numId w:val="18"/>
        </w:numPr>
        <w:ind w:right="0"/>
        <w:rPr>
          <w:sz w:val="14"/>
          <w:szCs w:val="14"/>
        </w:rPr>
      </w:pPr>
      <w:r w:rsidRPr="00FF7272">
        <w:rPr>
          <w:b/>
          <w:bCs/>
          <w:sz w:val="14"/>
          <w:szCs w:val="14"/>
        </w:rPr>
        <w:t>Final polishing:</w:t>
      </w:r>
      <w:r w:rsidRPr="00FF7272">
        <w:rPr>
          <w:sz w:val="14"/>
          <w:szCs w:val="14"/>
        </w:rPr>
        <w:br/>
        <w:t xml:space="preserve">The final iteration focused on professional formatting, concise wording, and ensuring that the presentation met </w:t>
      </w:r>
      <w:proofErr w:type="spellStart"/>
      <w:r w:rsidRPr="00FF7272">
        <w:rPr>
          <w:sz w:val="14"/>
          <w:szCs w:val="14"/>
        </w:rPr>
        <w:t>Nexford</w:t>
      </w:r>
      <w:proofErr w:type="spellEnd"/>
      <w:r w:rsidRPr="00FF7272">
        <w:rPr>
          <w:sz w:val="14"/>
          <w:szCs w:val="14"/>
        </w:rPr>
        <w:t xml:space="preserve"> University’s expected academic and technical standards.</w:t>
      </w:r>
    </w:p>
    <w:p w14:paraId="52D082EA" w14:textId="77777777" w:rsidR="00FF7272" w:rsidRPr="00FF7272" w:rsidRDefault="00FF7272" w:rsidP="00FF7272">
      <w:pPr>
        <w:ind w:left="361" w:right="0" w:firstLine="0"/>
      </w:pPr>
      <w:r w:rsidRPr="00FF7272">
        <w:rPr>
          <w:sz w:val="14"/>
          <w:szCs w:val="14"/>
        </w:rPr>
        <w:t xml:space="preserve">Through this iterative process, AI served as a writing and structuring assistant, but all final analytical decisions, interpretations, and validations were </w:t>
      </w:r>
      <w:proofErr w:type="gramStart"/>
      <w:r w:rsidRPr="00FF7272">
        <w:rPr>
          <w:sz w:val="14"/>
          <w:szCs w:val="14"/>
        </w:rPr>
        <w:t>done</w:t>
      </w:r>
      <w:proofErr w:type="gramEnd"/>
      <w:r w:rsidRPr="00FF7272">
        <w:rPr>
          <w:sz w:val="14"/>
          <w:szCs w:val="14"/>
        </w:rPr>
        <w:t xml:space="preserve"> by me</w:t>
      </w:r>
      <w:r w:rsidRPr="00FF7272">
        <w:t>.</w:t>
      </w:r>
    </w:p>
    <w:p w14:paraId="42E86BF1" w14:textId="77777777" w:rsidR="00E35F85" w:rsidRDefault="00E35F85" w:rsidP="00FF7272">
      <w:pPr>
        <w:spacing w:after="0" w:line="259" w:lineRule="auto"/>
        <w:ind w:left="0" w:right="-429" w:firstLine="0"/>
        <w:rPr>
          <w:rFonts w:ascii="Times New Roman" w:hAnsi="Times New Roman" w:cs="Times New Roman"/>
          <w:sz w:val="16"/>
          <w:szCs w:val="16"/>
        </w:rPr>
      </w:pPr>
    </w:p>
    <w:p w14:paraId="72475D2F" w14:textId="77777777" w:rsidR="005736A9" w:rsidRDefault="00000000">
      <w:pPr>
        <w:numPr>
          <w:ilvl w:val="0"/>
          <w:numId w:val="1"/>
        </w:numPr>
        <w:ind w:right="0" w:hanging="361"/>
      </w:pPr>
      <w:r>
        <w:t>List at least one source you consulted to verify the AI-generated content in your work.</w:t>
      </w:r>
    </w:p>
    <w:p w14:paraId="334071F5" w14:textId="77777777" w:rsidR="00FF7272" w:rsidRPr="00FF7272" w:rsidRDefault="00FF7272" w:rsidP="00FF7272">
      <w:pPr>
        <w:rPr>
          <w:sz w:val="16"/>
          <w:szCs w:val="16"/>
        </w:rPr>
      </w:pPr>
      <w:r w:rsidRPr="00FF7272">
        <w:rPr>
          <w:sz w:val="16"/>
          <w:szCs w:val="16"/>
        </w:rPr>
        <w:t>To verify the accuracy and credibility of the AI-generated content, I consulted several authoritative sources. One key source was:</w:t>
      </w:r>
    </w:p>
    <w:p w14:paraId="4A608E68" w14:textId="77777777" w:rsidR="00FF7272" w:rsidRPr="00FF7272" w:rsidRDefault="00FF7272" w:rsidP="00FF7272">
      <w:pPr>
        <w:numPr>
          <w:ilvl w:val="0"/>
          <w:numId w:val="19"/>
        </w:numPr>
        <w:rPr>
          <w:sz w:val="16"/>
          <w:szCs w:val="16"/>
        </w:rPr>
      </w:pPr>
      <w:r w:rsidRPr="00FF7272">
        <w:rPr>
          <w:b/>
          <w:bCs/>
          <w:sz w:val="16"/>
          <w:szCs w:val="16"/>
        </w:rPr>
        <w:t xml:space="preserve">Provost, F., &amp; Fawcett, T. (2022). </w:t>
      </w:r>
      <w:r w:rsidRPr="00FF7272">
        <w:rPr>
          <w:b/>
          <w:bCs/>
          <w:i/>
          <w:iCs/>
          <w:sz w:val="16"/>
          <w:szCs w:val="16"/>
        </w:rPr>
        <w:t>Data Science for Business</w:t>
      </w:r>
      <w:r w:rsidRPr="00FF7272">
        <w:rPr>
          <w:b/>
          <w:bCs/>
          <w:sz w:val="16"/>
          <w:szCs w:val="16"/>
        </w:rPr>
        <w:t>. O’Reilly Media.</w:t>
      </w:r>
    </w:p>
    <w:p w14:paraId="754413C7" w14:textId="77777777" w:rsidR="00FF7272" w:rsidRPr="00FF7272" w:rsidRDefault="00FF7272" w:rsidP="00FF7272">
      <w:pPr>
        <w:rPr>
          <w:sz w:val="16"/>
          <w:szCs w:val="16"/>
        </w:rPr>
      </w:pPr>
      <w:r w:rsidRPr="00FF7272">
        <w:rPr>
          <w:sz w:val="16"/>
          <w:szCs w:val="16"/>
        </w:rPr>
        <w:t>This book was used to confirm the analytical explanations related to machine learning modeling, feature engineering, and interpretation of clustering results.</w:t>
      </w:r>
    </w:p>
    <w:p w14:paraId="4FB7BDFE" w14:textId="77777777" w:rsidR="00FF7272" w:rsidRPr="00FF7272" w:rsidRDefault="00FF7272" w:rsidP="00FF7272">
      <w:pPr>
        <w:rPr>
          <w:sz w:val="16"/>
          <w:szCs w:val="16"/>
        </w:rPr>
      </w:pPr>
      <w:r w:rsidRPr="00FF7272">
        <w:rPr>
          <w:sz w:val="16"/>
          <w:szCs w:val="16"/>
        </w:rPr>
        <w:t>Additionally, I cross-checked market and industry insights using reliable reports such as:</w:t>
      </w:r>
    </w:p>
    <w:p w14:paraId="5700871F" w14:textId="147CE3BC" w:rsidR="00FF7272" w:rsidRPr="00FF7272" w:rsidRDefault="00FF7272" w:rsidP="00FF7272">
      <w:pPr>
        <w:numPr>
          <w:ilvl w:val="0"/>
          <w:numId w:val="20"/>
        </w:numPr>
        <w:rPr>
          <w:sz w:val="16"/>
          <w:szCs w:val="16"/>
        </w:rPr>
      </w:pPr>
      <w:r w:rsidRPr="00FF7272">
        <w:rPr>
          <w:b/>
          <w:bCs/>
          <w:sz w:val="16"/>
          <w:szCs w:val="16"/>
        </w:rPr>
        <w:t xml:space="preserve">McKinsey &amp; Company. (2023). </w:t>
      </w:r>
      <w:r w:rsidRPr="00FF7272">
        <w:rPr>
          <w:b/>
          <w:bCs/>
          <w:i/>
          <w:iCs/>
          <w:sz w:val="16"/>
          <w:szCs w:val="16"/>
        </w:rPr>
        <w:t xml:space="preserve">The value of </w:t>
      </w:r>
      <w:r w:rsidRPr="00FF7272">
        <w:rPr>
          <w:b/>
          <w:bCs/>
          <w:i/>
          <w:iCs/>
          <w:sz w:val="16"/>
          <w:szCs w:val="16"/>
        </w:rPr>
        <w:t>personalization</w:t>
      </w:r>
      <w:r w:rsidRPr="00FF7272">
        <w:rPr>
          <w:b/>
          <w:bCs/>
          <w:i/>
          <w:iCs/>
          <w:sz w:val="16"/>
          <w:szCs w:val="16"/>
        </w:rPr>
        <w:t xml:space="preserve"> in digital marketing</w:t>
      </w:r>
      <w:r w:rsidRPr="00FF7272">
        <w:rPr>
          <w:b/>
          <w:bCs/>
          <w:sz w:val="16"/>
          <w:szCs w:val="16"/>
        </w:rPr>
        <w:t>.</w:t>
      </w:r>
    </w:p>
    <w:p w14:paraId="4A4CA5E6" w14:textId="77777777" w:rsidR="00FF7272" w:rsidRPr="00FF7272" w:rsidRDefault="00FF7272" w:rsidP="00FF7272">
      <w:pPr>
        <w:rPr>
          <w:sz w:val="16"/>
          <w:szCs w:val="16"/>
        </w:rPr>
      </w:pPr>
      <w:r w:rsidRPr="00FF7272">
        <w:rPr>
          <w:sz w:val="16"/>
          <w:szCs w:val="16"/>
        </w:rPr>
        <w:t>These sources helped ensure that the business insights, methodology descriptions, and industry implications included in the assignment were accurate and aligned with established data science and marketing practices.</w:t>
      </w:r>
    </w:p>
    <w:p w14:paraId="5EE56044" w14:textId="40100804" w:rsidR="00E35F85" w:rsidRPr="00F83213" w:rsidRDefault="00E35F85" w:rsidP="00F83213">
      <w:pPr>
        <w:rPr>
          <w:sz w:val="16"/>
          <w:szCs w:val="16"/>
        </w:rPr>
      </w:pPr>
    </w:p>
    <w:sectPr w:rsidR="00E35F85" w:rsidRPr="00F83213">
      <w:pgSz w:w="12240" w:h="15840"/>
      <w:pgMar w:top="1440" w:right="1513" w:bottom="805" w:left="10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1D8F"/>
    <w:multiLevelType w:val="multilevel"/>
    <w:tmpl w:val="5D8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464C2"/>
    <w:multiLevelType w:val="multilevel"/>
    <w:tmpl w:val="857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D023E"/>
    <w:multiLevelType w:val="hybridMultilevel"/>
    <w:tmpl w:val="4286865A"/>
    <w:lvl w:ilvl="0" w:tplc="CAE07916">
      <w:start w:val="1"/>
      <w:numFmt w:val="decimal"/>
      <w:lvlText w:val="%1."/>
      <w:lvlJc w:val="left"/>
      <w:pPr>
        <w:ind w:left="36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1" w:tplc="9E080636">
      <w:start w:val="1"/>
      <w:numFmt w:val="lowerLetter"/>
      <w:lvlText w:val="%2"/>
      <w:lvlJc w:val="left"/>
      <w:pPr>
        <w:ind w:left="115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2" w:tplc="C9381B12">
      <w:start w:val="1"/>
      <w:numFmt w:val="lowerRoman"/>
      <w:lvlText w:val="%3"/>
      <w:lvlJc w:val="left"/>
      <w:pPr>
        <w:ind w:left="187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3" w:tplc="EDF8FC0A">
      <w:start w:val="1"/>
      <w:numFmt w:val="decimal"/>
      <w:lvlText w:val="%4"/>
      <w:lvlJc w:val="left"/>
      <w:pPr>
        <w:ind w:left="259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4" w:tplc="9F8E7CC2">
      <w:start w:val="1"/>
      <w:numFmt w:val="lowerLetter"/>
      <w:lvlText w:val="%5"/>
      <w:lvlJc w:val="left"/>
      <w:pPr>
        <w:ind w:left="331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5" w:tplc="7D8CD482">
      <w:start w:val="1"/>
      <w:numFmt w:val="lowerRoman"/>
      <w:lvlText w:val="%6"/>
      <w:lvlJc w:val="left"/>
      <w:pPr>
        <w:ind w:left="403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6" w:tplc="05FCD92E">
      <w:start w:val="1"/>
      <w:numFmt w:val="decimal"/>
      <w:lvlText w:val="%7"/>
      <w:lvlJc w:val="left"/>
      <w:pPr>
        <w:ind w:left="475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7" w:tplc="74EE5294">
      <w:start w:val="1"/>
      <w:numFmt w:val="lowerLetter"/>
      <w:lvlText w:val="%8"/>
      <w:lvlJc w:val="left"/>
      <w:pPr>
        <w:ind w:left="547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lvl w:ilvl="8" w:tplc="816457E6">
      <w:start w:val="1"/>
      <w:numFmt w:val="lowerRoman"/>
      <w:lvlText w:val="%9"/>
      <w:lvlJc w:val="left"/>
      <w:pPr>
        <w:ind w:left="6191"/>
      </w:pPr>
      <w:rPr>
        <w:rFonts w:ascii="Roboto" w:eastAsia="Roboto" w:hAnsi="Roboto" w:cs="Roboto"/>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C965FF"/>
    <w:multiLevelType w:val="multilevel"/>
    <w:tmpl w:val="459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20623"/>
    <w:multiLevelType w:val="multilevel"/>
    <w:tmpl w:val="5F4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14F9D"/>
    <w:multiLevelType w:val="multilevel"/>
    <w:tmpl w:val="2414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F15B3"/>
    <w:multiLevelType w:val="multilevel"/>
    <w:tmpl w:val="30C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F239D"/>
    <w:multiLevelType w:val="multilevel"/>
    <w:tmpl w:val="CC6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D2389"/>
    <w:multiLevelType w:val="multilevel"/>
    <w:tmpl w:val="E65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F0B4C"/>
    <w:multiLevelType w:val="multilevel"/>
    <w:tmpl w:val="3F34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9A06DF"/>
    <w:multiLevelType w:val="multilevel"/>
    <w:tmpl w:val="728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02301"/>
    <w:multiLevelType w:val="multilevel"/>
    <w:tmpl w:val="4DCC2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CB2F55"/>
    <w:multiLevelType w:val="multilevel"/>
    <w:tmpl w:val="055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62203"/>
    <w:multiLevelType w:val="multilevel"/>
    <w:tmpl w:val="2F04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222D23"/>
    <w:multiLevelType w:val="multilevel"/>
    <w:tmpl w:val="9E5EE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2B146E"/>
    <w:multiLevelType w:val="multilevel"/>
    <w:tmpl w:val="F770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956C70"/>
    <w:multiLevelType w:val="multilevel"/>
    <w:tmpl w:val="934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B3637"/>
    <w:multiLevelType w:val="multilevel"/>
    <w:tmpl w:val="341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2528D"/>
    <w:multiLevelType w:val="multilevel"/>
    <w:tmpl w:val="64EA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FB40BC"/>
    <w:multiLevelType w:val="multilevel"/>
    <w:tmpl w:val="8136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448556">
    <w:abstractNumId w:val="2"/>
  </w:num>
  <w:num w:numId="2" w16cid:durableId="1588541601">
    <w:abstractNumId w:val="16"/>
  </w:num>
  <w:num w:numId="3" w16cid:durableId="1387875636">
    <w:abstractNumId w:val="18"/>
  </w:num>
  <w:num w:numId="4" w16cid:durableId="384762597">
    <w:abstractNumId w:val="8"/>
  </w:num>
  <w:num w:numId="5" w16cid:durableId="771559509">
    <w:abstractNumId w:val="10"/>
  </w:num>
  <w:num w:numId="6" w16cid:durableId="354579497">
    <w:abstractNumId w:val="6"/>
  </w:num>
  <w:num w:numId="7" w16cid:durableId="1203252813">
    <w:abstractNumId w:val="9"/>
  </w:num>
  <w:num w:numId="8" w16cid:durableId="514732168">
    <w:abstractNumId w:val="12"/>
  </w:num>
  <w:num w:numId="9" w16cid:durableId="1037780616">
    <w:abstractNumId w:val="19"/>
  </w:num>
  <w:num w:numId="10" w16cid:durableId="2081560979">
    <w:abstractNumId w:val="4"/>
  </w:num>
  <w:num w:numId="11" w16cid:durableId="825559051">
    <w:abstractNumId w:val="14"/>
  </w:num>
  <w:num w:numId="12" w16cid:durableId="1099528317">
    <w:abstractNumId w:val="17"/>
  </w:num>
  <w:num w:numId="13" w16cid:durableId="1592277346">
    <w:abstractNumId w:val="5"/>
  </w:num>
  <w:num w:numId="14" w16cid:durableId="414598109">
    <w:abstractNumId w:val="11"/>
  </w:num>
  <w:num w:numId="15" w16cid:durableId="1533107614">
    <w:abstractNumId w:val="13"/>
  </w:num>
  <w:num w:numId="16" w16cid:durableId="1426343430">
    <w:abstractNumId w:val="0"/>
  </w:num>
  <w:num w:numId="17" w16cid:durableId="2041128425">
    <w:abstractNumId w:val="3"/>
  </w:num>
  <w:num w:numId="18" w16cid:durableId="1375501905">
    <w:abstractNumId w:val="15"/>
  </w:num>
  <w:num w:numId="19" w16cid:durableId="808941697">
    <w:abstractNumId w:val="1"/>
  </w:num>
  <w:num w:numId="20" w16cid:durableId="458038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A9"/>
    <w:rsid w:val="0023599E"/>
    <w:rsid w:val="0029423A"/>
    <w:rsid w:val="005121A1"/>
    <w:rsid w:val="005736A9"/>
    <w:rsid w:val="00747088"/>
    <w:rsid w:val="00761E26"/>
    <w:rsid w:val="007773D0"/>
    <w:rsid w:val="007C6294"/>
    <w:rsid w:val="00825664"/>
    <w:rsid w:val="00862026"/>
    <w:rsid w:val="008625B5"/>
    <w:rsid w:val="008F7F45"/>
    <w:rsid w:val="00B0373C"/>
    <w:rsid w:val="00C9706C"/>
    <w:rsid w:val="00DC2C92"/>
    <w:rsid w:val="00E35F85"/>
    <w:rsid w:val="00E81F2A"/>
    <w:rsid w:val="00EF54EA"/>
    <w:rsid w:val="00EF7F32"/>
    <w:rsid w:val="00F70F50"/>
    <w:rsid w:val="00F83213"/>
    <w:rsid w:val="00FE35C1"/>
    <w:rsid w:val="00FF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5956"/>
  <w15:docId w15:val="{090EA0E9-42DB-4281-BB15-8F012363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8" w:right="-432" w:hanging="10"/>
    </w:pPr>
    <w:rPr>
      <w:rFonts w:ascii="Roboto" w:eastAsia="Roboto" w:hAnsi="Roboto" w:cs="Roboto"/>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6294"/>
    <w:rPr>
      <w:color w:val="467886" w:themeColor="hyperlink"/>
      <w:u w:val="single"/>
    </w:rPr>
  </w:style>
  <w:style w:type="character" w:styleId="UnresolvedMention">
    <w:name w:val="Unresolved Mention"/>
    <w:basedOn w:val="DefaultParagraphFont"/>
    <w:uiPriority w:val="99"/>
    <w:semiHidden/>
    <w:unhideWhenUsed/>
    <w:rsid w:val="00E35F85"/>
    <w:rPr>
      <w:color w:val="605E5C"/>
      <w:shd w:val="clear" w:color="auto" w:fill="E1DFDD"/>
    </w:rPr>
  </w:style>
  <w:style w:type="paragraph" w:styleId="NormalWeb">
    <w:name w:val="Normal (Web)"/>
    <w:basedOn w:val="Normal"/>
    <w:uiPriority w:val="99"/>
    <w:semiHidden/>
    <w:unhideWhenUsed/>
    <w:rsid w:val="007773D0"/>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7773D0"/>
    <w:rPr>
      <w:b/>
      <w:bCs/>
    </w:rPr>
  </w:style>
  <w:style w:type="character" w:styleId="Emphasis">
    <w:name w:val="Emphasis"/>
    <w:basedOn w:val="DefaultParagraphFont"/>
    <w:uiPriority w:val="20"/>
    <w:qFormat/>
    <w:rsid w:val="007773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Safavian</dc:creator>
  <cp:keywords/>
  <dc:description/>
  <cp:lastModifiedBy>Favour Chigozie</cp:lastModifiedBy>
  <cp:revision>2</cp:revision>
  <cp:lastPrinted>2025-10-16T20:55:00Z</cp:lastPrinted>
  <dcterms:created xsi:type="dcterms:W3CDTF">2025-11-25T08:52:00Z</dcterms:created>
  <dcterms:modified xsi:type="dcterms:W3CDTF">2025-11-25T08:52:00Z</dcterms:modified>
</cp:coreProperties>
</file>