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A93" w:rsidRPr="00226A93" w:rsidRDefault="00226A93" w:rsidP="00226A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Identifying Customer Needs: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Collection: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Gather information about customers from various sources, including social media, website interactions, emails, and other communication channels.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Lead Generation: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Identify potential customers and collect relevant data to qualify leads.</w:t>
      </w:r>
    </w:p>
    <w:p w:rsidR="00226A93" w:rsidRPr="00226A93" w:rsidRDefault="00226A93" w:rsidP="00226A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Customer Data Storage: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Centralized Database: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Store and organize customer data in a centralized system for easy access and management.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Integration: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Integrate with other systems, such as marketing automation tools and email platforms, to ensure a unified view of customer information.</w:t>
      </w:r>
    </w:p>
    <w:p w:rsidR="00226A93" w:rsidRPr="00226A93" w:rsidRDefault="00226A93" w:rsidP="00226A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Customer Segmentation: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Categorization: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Classify customers based on various criteria, such as demographics, purchase history, and behavior.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Segmentation: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Group customers with similar characteristics for targeted marketing and personalized communication.</w:t>
      </w:r>
    </w:p>
    <w:p w:rsidR="00226A93" w:rsidRPr="00226A93" w:rsidRDefault="00226A93" w:rsidP="00226A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Marketing Automation: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Campaign Management: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Plan, execute, and track marketing campaigns to reach specific customer segments.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Lead Nurturing: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Use automated processes to nurture leads through the sales funnel.</w:t>
      </w:r>
    </w:p>
    <w:p w:rsidR="00226A93" w:rsidRPr="00226A93" w:rsidRDefault="00226A93" w:rsidP="00226A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Sales Management: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Opportunity Tracking: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Monitor and manage sales opportunities, including leads, deals, and contacts.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Sales Automation: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Automate repetitive tasks in the sales process, such as data entry and follow-ups.</w:t>
      </w:r>
    </w:p>
    <w:p w:rsidR="00226A93" w:rsidRPr="00226A93" w:rsidRDefault="00226A93" w:rsidP="00226A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Customer Service and Support: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Ticketing System: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Manage customer support requests through a centralized ticketing system.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Knowledge Base: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Provide customers and support agents with a repository of information to address common queries.</w:t>
      </w:r>
    </w:p>
    <w:p w:rsidR="00226A93" w:rsidRPr="00226A93" w:rsidRDefault="00226A93" w:rsidP="00226A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Communication Management: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Email Integration: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Integrate with email systems to manage and track customer communication.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Multichannel Support: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Support communication through various channels, including phone, email, chat, and social media.</w:t>
      </w:r>
    </w:p>
    <w:p w:rsidR="00226A93" w:rsidRPr="00226A93" w:rsidRDefault="00226A93" w:rsidP="00226A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Analytics and Reporting: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Performance Metrics: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Track key performance indicators (KPIs) to measure the effectiveness of marketing, sales, and support efforts.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Data Visualization: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Use charts and graphs to present data in a visually understandable format.</w:t>
      </w:r>
    </w:p>
    <w:p w:rsidR="00226A93" w:rsidRPr="00226A93" w:rsidRDefault="00226A93" w:rsidP="00226A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Integration with External Tools: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APIs and Plugins: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Allow integration with other business tools and systems to enhance functionality and streamline proc</w:t>
      </w:r>
      <w:bookmarkStart w:id="0" w:name="_GoBack"/>
      <w:bookmarkEnd w:id="0"/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>esses.</w:t>
      </w:r>
    </w:p>
    <w:p w:rsidR="00226A93" w:rsidRPr="00226A93" w:rsidRDefault="00226A93" w:rsidP="00226A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Continuous Improvement: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Feedback Mechanisms: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Gather feedback from customers, sales teams, and support agents to identify areas for improvement.</w:t>
      </w:r>
    </w:p>
    <w:p w:rsidR="00226A93" w:rsidRPr="00226A93" w:rsidRDefault="00226A93" w:rsidP="00226A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26A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Iterative Updates:</w:t>
      </w:r>
      <w:r w:rsidRPr="00226A93">
        <w:rPr>
          <w:rFonts w:ascii="Segoe UI" w:eastAsia="Times New Roman" w:hAnsi="Segoe UI" w:cs="Segoe UI"/>
          <w:color w:val="0D0D0D"/>
          <w:sz w:val="24"/>
          <w:szCs w:val="24"/>
        </w:rPr>
        <w:t xml:space="preserve"> Regularly update and refine CRM processes based on feedback and changing business needs.</w:t>
      </w:r>
    </w:p>
    <w:p w:rsidR="00560475" w:rsidRDefault="00560475"/>
    <w:sectPr w:rsidR="0056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2401C"/>
    <w:multiLevelType w:val="multilevel"/>
    <w:tmpl w:val="7BF8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93"/>
    <w:rsid w:val="00226A93"/>
    <w:rsid w:val="0056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BB002-7BAC-4BB7-A899-DC13F9FA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2024-03-02T05:21:00Z</dcterms:created>
  <dcterms:modified xsi:type="dcterms:W3CDTF">2024-03-02T05:22:00Z</dcterms:modified>
</cp:coreProperties>
</file>