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Third Deliverable: Architecture and Design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 overview, how the system interaction with external systems puts it at risk.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Variation of the boundaries of the system vary from deployment </w:t>
      </w:r>
    </w:p>
    <w:p w:rsidR="00000000" w:rsidDel="00000000" w:rsidP="00000000" w:rsidRDefault="00000000" w:rsidRPr="00000000" w14:paraId="00000005">
      <w:pPr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opinion, are there locations in the architecture where too many assets reside?</w:t>
      </w:r>
    </w:p>
    <w:p w:rsidR="00000000" w:rsidDel="00000000" w:rsidP="00000000" w:rsidRDefault="00000000" w:rsidRPr="00000000" w14:paraId="00000006">
      <w:pPr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of your threat Model. More explanation about boundaries of the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1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deliverable is to come up with the architecture and design of your product. Your deliverable must include:</w:t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1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Architecture Overview</w:t>
      </w:r>
      <w:r w:rsidDel="00000000" w:rsidR="00000000" w:rsidRPr="00000000">
        <w:rPr>
          <w:sz w:val="24"/>
          <w:szCs w:val="24"/>
          <w:rtl w:val="0"/>
        </w:rPr>
        <w:t xml:space="preserve">. Describe the architecture of the system. Please answer the following questions: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subsystems? What does each subsystem do?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subsystems that are expressly security features? (e.g. encryption, authentication) Describe these in more depth.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cost of developer mistakes in terms of subsystems. For example "if a developer makes a mistake in this subsystem, what happens?"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some subsystems appear to be more susceptible to code-level vulnerabilities?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see security built into system at this architectural level? (e.g. distrustful decomposition)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might compromising one subsystem affect the security (integrity, reliability, etc.) of the others or of the system as a whole?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the system interaction with external systems put it at risk?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how the architecture might change over time.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Threat Model</w:t>
      </w:r>
      <w:r w:rsidDel="00000000" w:rsidR="00000000" w:rsidRPr="00000000">
        <w:rPr>
          <w:sz w:val="24"/>
          <w:szCs w:val="24"/>
          <w:rtl w:val="0"/>
        </w:rPr>
        <w:t xml:space="preserve">. Build a threat model diagram and conduct an analysis using the Microsoft tool. Write up your analysis.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machine boundaries of the system? Does this vary from deployment to deployment?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8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trust boundaries of the system? Are there any trust boundaries more important than others?</w:t>
      </w:r>
    </w:p>
    <w:p w:rsidR="00000000" w:rsidDel="00000000" w:rsidP="00000000" w:rsidRDefault="00000000" w:rsidRPr="00000000" w14:paraId="00000016">
      <w:pPr>
        <w:spacing w:after="280" w:before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make this diagram legible - I would rather you show the riskiest parts of the threat model than enumerate every possibility. As a guide, threat models get pretty confusing after about 12 primitives per diagram. If you feel your diagram must be more complex, feel free to break it up into multiple diagrams.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Assets to Threat Model Tracing</w:t>
      </w:r>
      <w:r w:rsidDel="00000000" w:rsidR="00000000" w:rsidRPr="00000000">
        <w:rPr>
          <w:sz w:val="24"/>
          <w:szCs w:val="24"/>
          <w:rtl w:val="0"/>
        </w:rPr>
        <w:t xml:space="preserve"> Provide a mapping from your assets in deliverable 1 to the elements in your threat model. Discuss this mapping: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location in the architecture affect the p(exploit) of an asset? Why or why not?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locations in the architecture where no assets reside? Did you miss any assets there?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opinion, are there locations in the architecture where too many assets reside?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show class diagrams of your detailed design. Please show and discuss any secure design pattern, guideline, principle that you built in your design.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Grade: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pt</w:t>
      </w:r>
      <w:r w:rsidDel="00000000" w:rsidR="00000000" w:rsidRPr="00000000">
        <w:rPr>
          <w:sz w:val="24"/>
          <w:szCs w:val="24"/>
          <w:rtl w:val="0"/>
        </w:rPr>
        <w:t xml:space="preserve"> - Overview and subsystems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pt</w:t>
      </w:r>
      <w:r w:rsidDel="00000000" w:rsidR="00000000" w:rsidRPr="00000000">
        <w:rPr>
          <w:sz w:val="24"/>
          <w:szCs w:val="24"/>
          <w:rtl w:val="0"/>
        </w:rPr>
        <w:t xml:space="preserve"> - Threat Model diagram and description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pt</w:t>
      </w:r>
      <w:r w:rsidDel="00000000" w:rsidR="00000000" w:rsidRPr="00000000">
        <w:rPr>
          <w:sz w:val="24"/>
          <w:szCs w:val="24"/>
          <w:rtl w:val="0"/>
        </w:rPr>
        <w:t xml:space="preserve"> - Mapping to Assets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pt </w:t>
      </w:r>
      <w:r w:rsidDel="00000000" w:rsidR="00000000" w:rsidRPr="00000000">
        <w:rPr>
          <w:sz w:val="24"/>
          <w:szCs w:val="24"/>
          <w:rtl w:val="0"/>
        </w:rPr>
        <w:t xml:space="preserve">– Detailed Design (Secure Design principles and patterns)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36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Deadline: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Day Date</w:t>
      </w:r>
    </w:p>
    <w:p w:rsidR="00000000" w:rsidDel="00000000" w:rsidP="00000000" w:rsidRDefault="00000000" w:rsidRPr="00000000" w14:paraId="00000024">
      <w:pPr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584" w:top="1584" w:left="1584" w:right="15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Software Secure - CYS402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Course Project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First Semester 231 – AY. 2023/2024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C456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GridTable2-Accent5">
    <w:name w:val="Grid Table 2 Accent 5"/>
    <w:basedOn w:val="TableNormal"/>
    <w:uiPriority w:val="47"/>
    <w:rsid w:val="0026324D"/>
    <w:pPr>
      <w:spacing w:after="0" w:line="240" w:lineRule="auto"/>
    </w:pPr>
    <w:rPr>
      <w:rFonts w:cs="Times New Roman" w:eastAsiaTheme="minorEastAsia"/>
    </w:r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06089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3C456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E57E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7E74"/>
  </w:style>
  <w:style w:type="paragraph" w:styleId="Footer">
    <w:name w:val="footer"/>
    <w:basedOn w:val="Normal"/>
    <w:link w:val="FooterChar"/>
    <w:uiPriority w:val="99"/>
    <w:unhideWhenUsed w:val="1"/>
    <w:rsid w:val="00E57E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7E7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933DE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933DE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KrokPrR1FTK3idYq6n4pp5ElwA==">CgMxLjAyCGguZ2pkZ3hzOAByITFzMTYwek5BcFdMNDVJbnp0Z1NWZm5PWnQ1VlItYW00cw==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2022-06-13T04:43:00Z</dcterms:created>
  <dc:creator>Dr. Mamdouh Alenezi</dc:creator>
</cp:coreProperties>
</file>