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0</wp:posOffset>
            </wp:positionV>
            <wp:extent cx="1133475" cy="982980"/>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9829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rPr>
          <w:sz w:val="28"/>
          <w:szCs w:val="28"/>
        </w:rPr>
      </w:pPr>
      <w:r w:rsidDel="00000000" w:rsidR="00000000" w:rsidRPr="00000000">
        <w:rPr>
          <w:sz w:val="28"/>
          <w:szCs w:val="28"/>
          <w:rtl w:val="0"/>
        </w:rPr>
        <w:t xml:space="preserve">COAL Lab Midterm</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Computer Organization and Assembly Language </w:t>
      </w:r>
    </w:p>
    <w:tbl>
      <w:tblPr>
        <w:tblStyle w:val="Table1"/>
        <w:tblW w:w="9576.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394"/>
        <w:gridCol w:w="2934"/>
        <w:gridCol w:w="25"/>
        <w:gridCol w:w="1685"/>
        <w:gridCol w:w="2538"/>
        <w:tblGridChange w:id="0">
          <w:tblGrid>
            <w:gridCol w:w="2394"/>
            <w:gridCol w:w="2934"/>
            <w:gridCol w:w="25"/>
            <w:gridCol w:w="1685"/>
            <w:gridCol w:w="2538"/>
          </w:tblGrid>
        </w:tblGridChange>
      </w:tblGrid>
      <w:tr>
        <w:trPr>
          <w:cantSplit w:val="0"/>
          <w:tblHeader w:val="0"/>
        </w:trPr>
        <w:tc>
          <w:tcPr>
            <w:tcBorders>
              <w:right w:color="000000" w:space="0" w:sz="0" w:val="nil"/>
            </w:tcBorders>
          </w:tcPr>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Time Allowed</w:t>
            </w:r>
          </w:p>
        </w:tc>
        <w:tc>
          <w:tcPr>
            <w:tcBorders>
              <w:left w:color="000000" w:space="0" w:sz="0" w:val="nil"/>
              <w:right w:color="000000" w:space="0" w:sz="0" w:val="nil"/>
            </w:tcBorders>
          </w:tcPr>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90 Minutes</w:t>
            </w:r>
          </w:p>
        </w:tc>
        <w:tc>
          <w:tcPr>
            <w:gridSpan w:val="2"/>
            <w:tcBorders>
              <w:left w:color="000000" w:space="0" w:sz="0" w:val="nil"/>
              <w:right w:color="000000" w:space="0" w:sz="0" w:val="nil"/>
            </w:tcBorders>
          </w:tcPr>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Student Name</w:t>
            </w:r>
          </w:p>
        </w:tc>
        <w:tc>
          <w:tcPr>
            <w:tcBorders>
              <w:left w:color="000000" w:space="0" w:sz="0" w:val="nil"/>
            </w:tcBorders>
          </w:tcPr>
          <w:p w:rsidR="00000000" w:rsidDel="00000000" w:rsidP="00000000" w:rsidRDefault="00000000" w:rsidRPr="00000000" w14:paraId="00000009">
            <w:pPr>
              <w:jc w:val="both"/>
              <w:rPr>
                <w:b w:val="1"/>
                <w:sz w:val="24"/>
                <w:szCs w:val="24"/>
              </w:rPr>
            </w:pP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Maximum Marks</w:t>
            </w:r>
          </w:p>
        </w:tc>
        <w:tc>
          <w:tcPr>
            <w:tcBorders>
              <w:left w:color="000000" w:space="0" w:sz="0" w:val="nil"/>
              <w:right w:color="000000" w:space="0" w:sz="0" w:val="nil"/>
            </w:tcBorders>
          </w:tcPr>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100</w:t>
            </w:r>
          </w:p>
        </w:tc>
        <w:tc>
          <w:tcPr>
            <w:gridSpan w:val="2"/>
            <w:tcBorders>
              <w:left w:color="000000" w:space="0" w:sz="0" w:val="nil"/>
              <w:right w:color="000000" w:space="0" w:sz="0" w:val="nil"/>
            </w:tcBorders>
          </w:tcPr>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Roll Number</w:t>
            </w:r>
          </w:p>
        </w:tc>
        <w:tc>
          <w:tcPr>
            <w:tcBorders>
              <w:left w:color="000000" w:space="0" w:sz="0" w:val="nil"/>
            </w:tcBorders>
          </w:tcPr>
          <w:p w:rsidR="00000000" w:rsidDel="00000000" w:rsidP="00000000" w:rsidRDefault="00000000" w:rsidRPr="00000000" w14:paraId="0000000E">
            <w:pPr>
              <w:jc w:val="both"/>
              <w:rPr>
                <w:b w:val="1"/>
                <w:sz w:val="24"/>
                <w:szCs w:val="24"/>
              </w:rPr>
            </w:pP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Lab Instructors</w:t>
            </w:r>
          </w:p>
        </w:tc>
        <w:tc>
          <w:tcPr>
            <w:gridSpan w:val="2"/>
            <w:tcBorders>
              <w:left w:color="000000" w:space="0" w:sz="0" w:val="nil"/>
              <w:right w:color="000000" w:space="0" w:sz="0" w:val="nil"/>
            </w:tcBorders>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Hazoor/Rida</w:t>
            </w:r>
          </w:p>
        </w:tc>
        <w:tc>
          <w:tcPr>
            <w:tcBorders>
              <w:left w:color="000000" w:space="0" w:sz="0" w:val="nil"/>
              <w:right w:color="000000" w:space="0" w:sz="0" w:val="nil"/>
            </w:tcBorders>
          </w:tcPr>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Date</w:t>
            </w:r>
          </w:p>
        </w:tc>
        <w:tc>
          <w:tcPr>
            <w:tcBorders>
              <w:left w:color="000000" w:space="0" w:sz="0" w:val="nil"/>
            </w:tcBorders>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24</w:t>
            </w:r>
            <w:r w:rsidDel="00000000" w:rsidR="00000000" w:rsidRPr="00000000">
              <w:rPr>
                <w:sz w:val="24"/>
                <w:szCs w:val="24"/>
                <w:vertAlign w:val="superscript"/>
                <w:rtl w:val="0"/>
              </w:rPr>
              <w:t xml:space="preserve">th</w:t>
            </w:r>
            <w:r w:rsidDel="00000000" w:rsidR="00000000" w:rsidRPr="00000000">
              <w:rPr>
                <w:sz w:val="24"/>
                <w:szCs w:val="24"/>
                <w:rtl w:val="0"/>
              </w:rPr>
              <w:t xml:space="preserve"> Oct 2022</w:t>
            </w:r>
          </w:p>
        </w:tc>
      </w:tr>
    </w:tbl>
    <w:p w:rsidR="00000000" w:rsidDel="00000000" w:rsidP="00000000" w:rsidRDefault="00000000" w:rsidRPr="00000000" w14:paraId="00000014">
      <w:pPr>
        <w:spacing w:after="0" w:lineRule="auto"/>
        <w:ind w:left="720" w:firstLine="0"/>
        <w:rPr>
          <w:b w:val="1"/>
          <w:sz w:val="28"/>
          <w:szCs w:val="28"/>
          <w:highlight w:val="yellow"/>
        </w:rPr>
      </w:pPr>
      <w:r w:rsidDel="00000000" w:rsidR="00000000" w:rsidRPr="00000000">
        <w:rPr>
          <w:b w:val="1"/>
          <w:sz w:val="28"/>
          <w:szCs w:val="28"/>
          <w:highlight w:val="yellow"/>
          <w:rtl w:val="0"/>
        </w:rPr>
        <w:t xml:space="preserve">Before you start make sure: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Fill word Format on GCR &amp; submit PDF [</w:t>
      </w:r>
      <w:r w:rsidDel="00000000" w:rsidR="00000000" w:rsidRPr="00000000">
        <w:rPr>
          <w:rFonts w:ascii="Calibri" w:cs="Calibri" w:eastAsia="Calibri" w:hAnsi="Calibri"/>
          <w:b w:val="1"/>
          <w:i w:val="0"/>
          <w:smallCaps w:val="0"/>
          <w:strike w:val="0"/>
          <w:color w:val="ff0000"/>
          <w:sz w:val="28"/>
          <w:szCs w:val="28"/>
          <w:u w:val="single"/>
          <w:shd w:fill="auto" w:val="clear"/>
          <w:vertAlign w:val="baseline"/>
          <w:rtl w:val="0"/>
        </w:rPr>
        <w:t xml:space="preserve">Only PDF formats accepted</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PLAGIARISM WILL BE MARKED ZERO WITH NO RETAKE</w:t>
      </w:r>
    </w:p>
    <w:p w:rsidR="00000000" w:rsidDel="00000000" w:rsidP="00000000" w:rsidRDefault="00000000" w:rsidRPr="00000000" w14:paraId="00000017">
      <w:pPr>
        <w:pStyle w:val="Heading1"/>
        <w:rPr>
          <w:b w:val="1"/>
          <w:color w:val="000000"/>
        </w:rPr>
      </w:pPr>
      <w:r w:rsidDel="00000000" w:rsidR="00000000" w:rsidRPr="00000000">
        <w:rPr>
          <w:b w:val="1"/>
          <w:color w:val="000000"/>
          <w:rtl w:val="0"/>
        </w:rPr>
        <w:t xml:space="preserve">Activity 1: </w:t>
        <w:tab/>
        <w:tab/>
        <w:tab/>
        <w:tab/>
        <w:tab/>
        <w:tab/>
        <w:tab/>
        <w:tab/>
        <w:tab/>
        <w:tab/>
        <w:tab/>
        <w:t xml:space="preserve">[40 Marks]</w:t>
      </w:r>
    </w:p>
    <w:p w:rsidR="00000000" w:rsidDel="00000000" w:rsidP="00000000" w:rsidRDefault="00000000" w:rsidRPr="00000000" w14:paraId="00000018">
      <w:pPr>
        <w:spacing w:after="0" w:line="240" w:lineRule="auto"/>
        <w:ind w:firstLine="720"/>
        <w:jc w:val="both"/>
        <w:rPr>
          <w:sz w:val="24"/>
          <w:szCs w:val="24"/>
        </w:rPr>
      </w:pPr>
      <w:r w:rsidDel="00000000" w:rsidR="00000000" w:rsidRPr="00000000">
        <w:rPr>
          <w:sz w:val="24"/>
          <w:szCs w:val="24"/>
          <w:rtl w:val="0"/>
        </w:rPr>
        <w:t xml:space="preserve">You are given two arrays, array1 and array2 along with their sizes, size1 and size2, respectively. Both arrays are sorted already, but array1 is sorted ascending order while array2 is sorted in descending order. You have to merge the two arrays in place, so that the resulting array looks sorted in descending order and contains elements from array1 and array2.</w:t>
      </w:r>
    </w:p>
    <w:p w:rsidR="00000000" w:rsidDel="00000000" w:rsidP="00000000" w:rsidRDefault="00000000" w:rsidRPr="00000000" w14:paraId="00000019">
      <w:pPr>
        <w:spacing w:after="0" w:line="240" w:lineRule="auto"/>
        <w:jc w:val="both"/>
        <w:rPr>
          <w:sz w:val="24"/>
          <w:szCs w:val="24"/>
        </w:rPr>
      </w:pPr>
      <w:r w:rsidDel="00000000" w:rsidR="00000000" w:rsidRPr="00000000">
        <w:rPr>
          <w:sz w:val="24"/>
          <w:szCs w:val="24"/>
          <w:rtl w:val="0"/>
        </w:rPr>
        <w:t xml:space="preserve">For this activity: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use any sorting algorithm.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use the stack for sorting/merging.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use any extra memory location/variable.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registers only.</w:t>
      </w:r>
    </w:p>
    <w:p w:rsidR="00000000" w:rsidDel="00000000" w:rsidP="00000000" w:rsidRDefault="00000000" w:rsidRPr="00000000" w14:paraId="0000001E">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Sample input/output:</w:t>
      </w:r>
    </w:p>
    <w:tbl>
      <w:tblPr>
        <w:tblStyle w:val="Table2"/>
        <w:tblW w:w="10726.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3"/>
        <w:gridCol w:w="5404"/>
        <w:tblGridChange w:id="0">
          <w:tblGrid>
            <w:gridCol w:w="5323"/>
            <w:gridCol w:w="5404"/>
          </w:tblGrid>
        </w:tblGridChange>
      </w:tblGrid>
      <w:tr>
        <w:trPr>
          <w:cantSplit w:val="0"/>
          <w:tblHeader w:val="0"/>
        </w:trPr>
        <w:tc>
          <w:tcPr>
            <w:shd w:fill="ffc000" w:val="clear"/>
          </w:tcPr>
          <w:p w:rsidR="00000000" w:rsidDel="00000000" w:rsidP="00000000" w:rsidRDefault="00000000" w:rsidRPr="00000000" w14:paraId="0000001F">
            <w:pPr>
              <w:rPr>
                <w:sz w:val="24"/>
                <w:szCs w:val="24"/>
              </w:rPr>
            </w:pPr>
            <w:r w:rsidDel="00000000" w:rsidR="00000000" w:rsidRPr="00000000">
              <w:rPr>
                <w:sz w:val="24"/>
                <w:szCs w:val="24"/>
                <w:rtl w:val="0"/>
              </w:rPr>
              <w:t xml:space="preserve">State of data variables before running the code:</w:t>
            </w:r>
          </w:p>
        </w:tc>
        <w:tc>
          <w:tcPr>
            <w:shd w:fill="ffc000" w:val="clear"/>
          </w:tcPr>
          <w:p w:rsidR="00000000" w:rsidDel="00000000" w:rsidP="00000000" w:rsidRDefault="00000000" w:rsidRPr="00000000" w14:paraId="00000020">
            <w:pPr>
              <w:rPr>
                <w:sz w:val="24"/>
                <w:szCs w:val="24"/>
              </w:rPr>
            </w:pPr>
            <w:r w:rsidDel="00000000" w:rsidR="00000000" w:rsidRPr="00000000">
              <w:rPr>
                <w:sz w:val="24"/>
                <w:szCs w:val="24"/>
                <w:rtl w:val="0"/>
              </w:rPr>
              <w:t xml:space="preserve">State of data variables after running the code:</w:t>
            </w:r>
          </w:p>
        </w:tc>
      </w:tr>
      <w:tr>
        <w:trPr>
          <w:cantSplit w:val="0"/>
          <w:tblHeader w:val="0"/>
        </w:trPr>
        <w:tc>
          <w:tcPr>
            <w:shd w:fill="ffc000" w:val="clear"/>
          </w:tcPr>
          <w:p w:rsidR="00000000" w:rsidDel="00000000" w:rsidP="00000000" w:rsidRDefault="00000000" w:rsidRPr="00000000" w14:paraId="00000021">
            <w:pPr>
              <w:rPr>
                <w:sz w:val="24"/>
                <w:szCs w:val="24"/>
              </w:rPr>
            </w:pPr>
            <w:r w:rsidDel="00000000" w:rsidR="00000000" w:rsidRPr="00000000">
              <w:rPr>
                <w:sz w:val="24"/>
                <w:szCs w:val="24"/>
                <w:rtl w:val="0"/>
              </w:rPr>
              <w:t xml:space="preserve">array1: db 1,2,3,4,5,6,7</w:t>
            </w:r>
          </w:p>
          <w:p w:rsidR="00000000" w:rsidDel="00000000" w:rsidP="00000000" w:rsidRDefault="00000000" w:rsidRPr="00000000" w14:paraId="00000022">
            <w:pPr>
              <w:rPr>
                <w:sz w:val="24"/>
                <w:szCs w:val="24"/>
              </w:rPr>
            </w:pPr>
            <w:r w:rsidDel="00000000" w:rsidR="00000000" w:rsidRPr="00000000">
              <w:rPr>
                <w:sz w:val="24"/>
                <w:szCs w:val="24"/>
                <w:rtl w:val="0"/>
              </w:rPr>
              <w:t xml:space="preserve">array2: db 9,6,4,1</w:t>
            </w:r>
          </w:p>
          <w:p w:rsidR="00000000" w:rsidDel="00000000" w:rsidP="00000000" w:rsidRDefault="00000000" w:rsidRPr="00000000" w14:paraId="00000023">
            <w:pPr>
              <w:rPr>
                <w:sz w:val="24"/>
                <w:szCs w:val="24"/>
              </w:rPr>
            </w:pPr>
            <w:r w:rsidDel="00000000" w:rsidR="00000000" w:rsidRPr="00000000">
              <w:rPr>
                <w:sz w:val="24"/>
                <w:szCs w:val="24"/>
                <w:rtl w:val="0"/>
              </w:rPr>
              <w:t xml:space="preserve">size1: db 7</w:t>
            </w:r>
          </w:p>
          <w:p w:rsidR="00000000" w:rsidDel="00000000" w:rsidP="00000000" w:rsidRDefault="00000000" w:rsidRPr="00000000" w14:paraId="00000024">
            <w:pPr>
              <w:rPr>
                <w:sz w:val="24"/>
                <w:szCs w:val="24"/>
              </w:rPr>
            </w:pPr>
            <w:r w:rsidDel="00000000" w:rsidR="00000000" w:rsidRPr="00000000">
              <w:rPr>
                <w:sz w:val="24"/>
                <w:szCs w:val="24"/>
                <w:rtl w:val="0"/>
              </w:rPr>
              <w:t xml:space="preserve">size2: db 4</w:t>
            </w:r>
          </w:p>
        </w:tc>
        <w:tc>
          <w:tcPr>
            <w:shd w:fill="ffc000" w:val="clear"/>
          </w:tcPr>
          <w:p w:rsidR="00000000" w:rsidDel="00000000" w:rsidP="00000000" w:rsidRDefault="00000000" w:rsidRPr="00000000" w14:paraId="00000025">
            <w:pPr>
              <w:rPr>
                <w:sz w:val="24"/>
                <w:szCs w:val="24"/>
              </w:rPr>
            </w:pPr>
            <w:r w:rsidDel="00000000" w:rsidR="00000000" w:rsidRPr="00000000">
              <w:rPr>
                <w:sz w:val="24"/>
                <w:szCs w:val="24"/>
                <w:rtl w:val="0"/>
              </w:rPr>
              <w:t xml:space="preserve">array1: db 9,7,6,6,5,4,4</w:t>
            </w:r>
          </w:p>
          <w:p w:rsidR="00000000" w:rsidDel="00000000" w:rsidP="00000000" w:rsidRDefault="00000000" w:rsidRPr="00000000" w14:paraId="00000026">
            <w:pPr>
              <w:rPr>
                <w:sz w:val="24"/>
                <w:szCs w:val="24"/>
              </w:rPr>
            </w:pPr>
            <w:r w:rsidDel="00000000" w:rsidR="00000000" w:rsidRPr="00000000">
              <w:rPr>
                <w:sz w:val="24"/>
                <w:szCs w:val="24"/>
                <w:rtl w:val="0"/>
              </w:rPr>
              <w:t xml:space="preserve">array2: db 3,2,1,1</w:t>
            </w:r>
          </w:p>
          <w:p w:rsidR="00000000" w:rsidDel="00000000" w:rsidP="00000000" w:rsidRDefault="00000000" w:rsidRPr="00000000" w14:paraId="00000027">
            <w:pPr>
              <w:rPr>
                <w:sz w:val="24"/>
                <w:szCs w:val="24"/>
              </w:rPr>
            </w:pPr>
            <w:r w:rsidDel="00000000" w:rsidR="00000000" w:rsidRPr="00000000">
              <w:rPr>
                <w:sz w:val="24"/>
                <w:szCs w:val="24"/>
                <w:rtl w:val="0"/>
              </w:rPr>
              <w:t xml:space="preserve">size1: db 7</w:t>
            </w:r>
          </w:p>
          <w:p w:rsidR="00000000" w:rsidDel="00000000" w:rsidP="00000000" w:rsidRDefault="00000000" w:rsidRPr="00000000" w14:paraId="00000028">
            <w:pPr>
              <w:rPr>
                <w:sz w:val="24"/>
                <w:szCs w:val="24"/>
              </w:rPr>
            </w:pPr>
            <w:r w:rsidDel="00000000" w:rsidR="00000000" w:rsidRPr="00000000">
              <w:rPr>
                <w:sz w:val="24"/>
                <w:szCs w:val="24"/>
                <w:rtl w:val="0"/>
              </w:rPr>
              <w:t xml:space="preserve">size2: db 4</w:t>
            </w:r>
          </w:p>
        </w:tc>
      </w:tr>
    </w:tbl>
    <w:p w:rsidR="00000000" w:rsidDel="00000000" w:rsidP="00000000" w:rsidRDefault="00000000" w:rsidRPr="00000000" w14:paraId="00000029">
      <w:pPr>
        <w:pStyle w:val="Heading1"/>
        <w:rPr>
          <w:b w:val="1"/>
          <w:color w:val="000000"/>
        </w:rPr>
      </w:pPr>
      <w:r w:rsidDel="00000000" w:rsidR="00000000" w:rsidRPr="00000000">
        <w:rPr>
          <w:b w:val="1"/>
          <w:color w:val="000000"/>
          <w:rtl w:val="0"/>
        </w:rPr>
        <w:t xml:space="preserve">Activity 2:</w:t>
        <w:tab/>
        <w:tab/>
        <w:tab/>
        <w:tab/>
        <w:tab/>
        <w:tab/>
        <w:tab/>
        <w:tab/>
        <w:tab/>
        <w:tab/>
        <w:tab/>
        <w:t xml:space="preserve">[40 Marks]</w:t>
      </w:r>
    </w:p>
    <w:p w:rsidR="00000000" w:rsidDel="00000000" w:rsidP="00000000" w:rsidRDefault="00000000" w:rsidRPr="00000000" w14:paraId="0000002A">
      <w:pPr>
        <w:spacing w:after="0" w:line="240" w:lineRule="auto"/>
        <w:ind w:firstLine="720"/>
        <w:jc w:val="both"/>
        <w:rPr>
          <w:sz w:val="24"/>
          <w:szCs w:val="24"/>
        </w:rPr>
      </w:pPr>
      <w:r w:rsidDel="00000000" w:rsidR="00000000" w:rsidRPr="00000000">
        <w:rPr>
          <w:sz w:val="24"/>
          <w:szCs w:val="24"/>
          <w:rtl w:val="0"/>
        </w:rPr>
        <w:t xml:space="preserve">Write a subroutine </w:t>
      </w:r>
      <w:r w:rsidDel="00000000" w:rsidR="00000000" w:rsidRPr="00000000">
        <w:rPr>
          <w:b w:val="1"/>
          <w:sz w:val="24"/>
          <w:szCs w:val="24"/>
          <w:rtl w:val="0"/>
        </w:rPr>
        <w:t xml:space="preserve">CharacterTriangle</w:t>
      </w:r>
      <w:r w:rsidDel="00000000" w:rsidR="00000000" w:rsidRPr="00000000">
        <w:rPr>
          <w:sz w:val="24"/>
          <w:szCs w:val="24"/>
          <w:rtl w:val="0"/>
        </w:rPr>
        <w:t xml:space="preserve"> that receives 8 parameters: (X1,Y1), (X2,Y2), (X3,Y3) as Vertices of Triangle, C as color, K as character such as ‘+’, ‘*’, etc. The </w:t>
      </w:r>
      <w:r w:rsidDel="00000000" w:rsidR="00000000" w:rsidRPr="00000000">
        <w:rPr>
          <w:b w:val="1"/>
          <w:sz w:val="24"/>
          <w:szCs w:val="24"/>
          <w:rtl w:val="0"/>
        </w:rPr>
        <w:t xml:space="preserve">CharacterTriangle</w:t>
      </w:r>
      <w:r w:rsidDel="00000000" w:rsidR="00000000" w:rsidRPr="00000000">
        <w:rPr>
          <w:sz w:val="24"/>
          <w:szCs w:val="24"/>
          <w:rtl w:val="0"/>
        </w:rPr>
        <w:t xml:space="preserve"> prints a character triangle of the specified color, position. </w:t>
      </w:r>
    </w:p>
    <w:p w:rsidR="00000000" w:rsidDel="00000000" w:rsidP="00000000" w:rsidRDefault="00000000" w:rsidRPr="00000000" w14:paraId="0000002B">
      <w:pPr>
        <w:pStyle w:val="Heading1"/>
        <w:rPr>
          <w:b w:val="1"/>
          <w:color w:val="000000"/>
        </w:rPr>
      </w:pPr>
      <w:r w:rsidDel="00000000" w:rsidR="00000000" w:rsidRPr="00000000">
        <w:rPr>
          <w:b w:val="1"/>
          <w:color w:val="000000"/>
          <w:rtl w:val="0"/>
        </w:rPr>
        <w:t xml:space="preserve">Activity 3:</w:t>
        <w:tab/>
        <w:tab/>
        <w:tab/>
        <w:tab/>
        <w:tab/>
        <w:tab/>
        <w:tab/>
        <w:tab/>
        <w:tab/>
        <w:tab/>
        <w:tab/>
        <w:t xml:space="preserve">[20 Marks]</w:t>
      </w:r>
    </w:p>
    <w:p w:rsidR="00000000" w:rsidDel="00000000" w:rsidP="00000000" w:rsidRDefault="00000000" w:rsidRPr="00000000" w14:paraId="0000002C">
      <w:pPr>
        <w:spacing w:after="0" w:line="240" w:lineRule="auto"/>
        <w:ind w:firstLine="720"/>
        <w:jc w:val="both"/>
        <w:rPr>
          <w:sz w:val="24"/>
          <w:szCs w:val="24"/>
        </w:rPr>
      </w:pPr>
      <w:r w:rsidDel="00000000" w:rsidR="00000000" w:rsidRPr="00000000">
        <w:rPr>
          <w:sz w:val="24"/>
          <w:szCs w:val="24"/>
          <w:rtl w:val="0"/>
        </w:rPr>
        <w:t xml:space="preserve">Use your subroutine from Activity2 and print 3 different triangles for various shape, color and character.</w:t>
      </w:r>
    </w:p>
    <w:p w:rsidR="00000000" w:rsidDel="00000000" w:rsidP="00000000" w:rsidRDefault="00000000" w:rsidRPr="00000000" w14:paraId="0000002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Normal" w:default="1">
    <w:name w:val="Normal"/>
    <w:qFormat w:val="1"/>
  </w:style>
  <w:style w:type="paragraph" w:styleId="Heading1">
    <w:name w:val="heading 1"/>
    <w:basedOn w:val="Normal"/>
    <w:next w:val="Normal"/>
    <w:link w:val="Heading1Char"/>
    <w:uiPriority w:val="9"/>
    <w:qFormat w:val="1"/>
    <w:rsid w:val="00BB73E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15F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40E63"/>
    <w:pPr>
      <w:ind w:left="720"/>
      <w:contextualSpacing w:val="1"/>
    </w:pPr>
  </w:style>
  <w:style w:type="character" w:styleId="Hyperlink">
    <w:name w:val="Hyperlink"/>
    <w:basedOn w:val="DefaultParagraphFont"/>
    <w:uiPriority w:val="99"/>
    <w:unhideWhenUsed w:val="1"/>
    <w:rsid w:val="00F27356"/>
    <w:rPr>
      <w:color w:val="0563c1" w:themeColor="hyperlink"/>
      <w:u w:val="single"/>
    </w:rPr>
  </w:style>
  <w:style w:type="paragraph" w:styleId="Title">
    <w:name w:val="Title"/>
    <w:basedOn w:val="Normal"/>
    <w:next w:val="Subtitle"/>
    <w:link w:val="TitleChar"/>
    <w:qFormat w:val="1"/>
    <w:rsid w:val="007F6323"/>
    <w:pPr>
      <w:widowControl w:val="0"/>
      <w:suppressAutoHyphens w:val="1"/>
      <w:spacing w:after="0" w:line="240" w:lineRule="auto"/>
      <w:jc w:val="center"/>
    </w:pPr>
    <w:rPr>
      <w:rFonts w:ascii="Times New Roman" w:cs="DejaVu Sans" w:eastAsia="DejaVu Sans" w:hAnsi="Times New Roman"/>
      <w:b w:val="1"/>
      <w:bCs w:val="1"/>
      <w:kern w:val="1"/>
      <w:sz w:val="36"/>
      <w:szCs w:val="36"/>
      <w:lang w:bidi="hi-IN" w:eastAsia="hi-IN"/>
    </w:rPr>
  </w:style>
  <w:style w:type="character" w:styleId="TitleChar" w:customStyle="1">
    <w:name w:val="Title Char"/>
    <w:basedOn w:val="DefaultParagraphFont"/>
    <w:link w:val="Title"/>
    <w:rsid w:val="007F6323"/>
    <w:rPr>
      <w:rFonts w:ascii="Times New Roman" w:cs="DejaVu Sans" w:eastAsia="DejaVu Sans" w:hAnsi="Times New Roman"/>
      <w:b w:val="1"/>
      <w:bCs w:val="1"/>
      <w:kern w:val="1"/>
      <w:sz w:val="36"/>
      <w:szCs w:val="36"/>
      <w:lang w:bidi="hi-IN" w:eastAsia="hi-IN"/>
    </w:rPr>
  </w:style>
  <w:style w:type="paragraph" w:styleId="TableContents" w:customStyle="1">
    <w:name w:val="Table Contents"/>
    <w:basedOn w:val="Normal"/>
    <w:rsid w:val="007F6323"/>
    <w:pPr>
      <w:widowControl w:val="0"/>
      <w:suppressLineNumbers w:val="1"/>
      <w:suppressAutoHyphens w:val="1"/>
      <w:spacing w:after="0" w:line="240" w:lineRule="auto"/>
    </w:pPr>
    <w:rPr>
      <w:rFonts w:ascii="Times New Roman" w:cs="DejaVu Sans" w:eastAsia="DejaVu Sans" w:hAnsi="Times New Roman"/>
      <w:kern w:val="1"/>
      <w:sz w:val="24"/>
      <w:szCs w:val="24"/>
      <w:lang w:bidi="hi-IN" w:eastAsia="hi-IN"/>
    </w:rPr>
  </w:style>
  <w:style w:type="paragraph" w:styleId="BodyText">
    <w:name w:val="Body Text"/>
    <w:basedOn w:val="Normal"/>
    <w:link w:val="BodyTextChar"/>
    <w:uiPriority w:val="99"/>
    <w:semiHidden w:val="1"/>
    <w:unhideWhenUsed w:val="1"/>
    <w:rsid w:val="007F6323"/>
    <w:pPr>
      <w:widowControl w:val="0"/>
      <w:suppressAutoHyphens w:val="1"/>
      <w:spacing w:after="120" w:line="240" w:lineRule="auto"/>
    </w:pPr>
    <w:rPr>
      <w:rFonts w:ascii="Times New Roman" w:cs="Mangal" w:eastAsia="DejaVu Sans" w:hAnsi="Times New Roman"/>
      <w:kern w:val="1"/>
      <w:sz w:val="24"/>
      <w:szCs w:val="21"/>
      <w:lang w:bidi="hi-IN" w:eastAsia="hi-IN"/>
    </w:rPr>
  </w:style>
  <w:style w:type="character" w:styleId="BodyTextChar" w:customStyle="1">
    <w:name w:val="Body Text Char"/>
    <w:basedOn w:val="DefaultParagraphFont"/>
    <w:link w:val="BodyText"/>
    <w:uiPriority w:val="99"/>
    <w:semiHidden w:val="1"/>
    <w:rsid w:val="007F6323"/>
    <w:rPr>
      <w:rFonts w:ascii="Times New Roman" w:cs="Mangal" w:eastAsia="DejaVu Sans" w:hAnsi="Times New Roman"/>
      <w:kern w:val="1"/>
      <w:sz w:val="24"/>
      <w:szCs w:val="21"/>
      <w:lang w:bidi="hi-IN" w:eastAsia="hi-IN"/>
    </w:rPr>
  </w:style>
  <w:style w:type="paragraph" w:styleId="Subtitle">
    <w:name w:val="Subtitle"/>
    <w:basedOn w:val="Normal"/>
    <w:next w:val="Normal"/>
    <w:link w:val="SubtitleChar"/>
    <w:uiPriority w:val="11"/>
    <w:qFormat w:val="1"/>
    <w:rsid w:val="007F632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7F6323"/>
    <w:rPr>
      <w:rFonts w:eastAsiaTheme="minorEastAsia"/>
      <w:color w:val="5a5a5a" w:themeColor="text1" w:themeTint="0000A5"/>
      <w:spacing w:val="15"/>
    </w:rPr>
  </w:style>
  <w:style w:type="paragraph" w:styleId="BalloonText">
    <w:name w:val="Balloon Text"/>
    <w:basedOn w:val="Normal"/>
    <w:link w:val="BalloonTextChar"/>
    <w:uiPriority w:val="99"/>
    <w:semiHidden w:val="1"/>
    <w:unhideWhenUsed w:val="1"/>
    <w:rsid w:val="00B5702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702C"/>
    <w:rPr>
      <w:rFonts w:ascii="Tahoma" w:cs="Tahoma" w:hAnsi="Tahoma"/>
      <w:sz w:val="16"/>
      <w:szCs w:val="16"/>
    </w:rPr>
  </w:style>
  <w:style w:type="paragraph" w:styleId="Caption">
    <w:name w:val="caption"/>
    <w:basedOn w:val="Normal"/>
    <w:next w:val="Normal"/>
    <w:uiPriority w:val="35"/>
    <w:unhideWhenUsed w:val="1"/>
    <w:qFormat w:val="1"/>
    <w:rsid w:val="00F2652C"/>
    <w:pPr>
      <w:spacing w:after="200" w:line="240" w:lineRule="auto"/>
    </w:pPr>
    <w:rPr>
      <w:b w:val="1"/>
      <w:bCs w:val="1"/>
      <w:color w:val="5b9bd5" w:themeColor="accent1"/>
      <w:sz w:val="18"/>
      <w:szCs w:val="18"/>
    </w:rPr>
  </w:style>
  <w:style w:type="paragraph" w:styleId="Default" w:customStyle="1">
    <w:name w:val="Default"/>
    <w:rsid w:val="0095537F"/>
    <w:pPr>
      <w:autoSpaceDE w:val="0"/>
      <w:autoSpaceDN w:val="0"/>
      <w:adjustRightInd w:val="0"/>
      <w:spacing w:after="0" w:line="240" w:lineRule="auto"/>
    </w:pPr>
    <w:rPr>
      <w:rFonts w:ascii="Calibri" w:cs="Calibri" w:hAnsi="Calibri"/>
      <w:color w:val="000000"/>
      <w:sz w:val="24"/>
      <w:szCs w:val="24"/>
    </w:rPr>
  </w:style>
  <w:style w:type="paragraph" w:styleId="HTMLPreformatted">
    <w:name w:val="HTML Preformatted"/>
    <w:basedOn w:val="Normal"/>
    <w:link w:val="HTMLPreformattedChar"/>
    <w:uiPriority w:val="99"/>
    <w:semiHidden w:val="1"/>
    <w:unhideWhenUsed w:val="1"/>
    <w:rsid w:val="00E1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10446"/>
    <w:rPr>
      <w:rFonts w:ascii="Courier New" w:cs="Courier New" w:eastAsia="Times New Roman" w:hAnsi="Courier New"/>
      <w:sz w:val="20"/>
      <w:szCs w:val="20"/>
    </w:rPr>
  </w:style>
  <w:style w:type="character" w:styleId="code-comment" w:customStyle="1">
    <w:name w:val="code-comment"/>
    <w:basedOn w:val="DefaultParagraphFont"/>
    <w:rsid w:val="00E10446"/>
  </w:style>
  <w:style w:type="character" w:styleId="code-keyword" w:customStyle="1">
    <w:name w:val="code-keyword"/>
    <w:basedOn w:val="DefaultParagraphFont"/>
    <w:rsid w:val="00E10446"/>
  </w:style>
  <w:style w:type="character" w:styleId="code-digit" w:customStyle="1">
    <w:name w:val="code-digit"/>
    <w:basedOn w:val="DefaultParagraphFont"/>
    <w:rsid w:val="00E10446"/>
  </w:style>
  <w:style w:type="character" w:styleId="fontstyle01" w:customStyle="1">
    <w:name w:val="fontstyle01"/>
    <w:basedOn w:val="DefaultParagraphFont"/>
    <w:rsid w:val="00EE3BE9"/>
    <w:rPr>
      <w:rFonts w:ascii="BookmanOldStyle" w:hAnsi="BookmanOldStyle" w:hint="default"/>
      <w:b w:val="0"/>
      <w:bCs w:val="0"/>
      <w:i w:val="0"/>
      <w:iCs w:val="0"/>
      <w:color w:val="000000"/>
      <w:sz w:val="20"/>
      <w:szCs w:val="20"/>
    </w:rPr>
  </w:style>
  <w:style w:type="character" w:styleId="fontstyle21" w:customStyle="1">
    <w:name w:val="fontstyle21"/>
    <w:basedOn w:val="DefaultParagraphFont"/>
    <w:rsid w:val="00EE3BE9"/>
    <w:rPr>
      <w:rFonts w:ascii="CourierNewPSMT" w:hAnsi="CourierNewPSMT" w:hint="default"/>
      <w:b w:val="0"/>
      <w:bCs w:val="0"/>
      <w:i w:val="0"/>
      <w:iCs w:val="0"/>
      <w:color w:val="000000"/>
      <w:sz w:val="16"/>
      <w:szCs w:val="16"/>
    </w:rPr>
  </w:style>
  <w:style w:type="character" w:styleId="Heading1Char" w:customStyle="1">
    <w:name w:val="Heading 1 Char"/>
    <w:basedOn w:val="DefaultParagraphFont"/>
    <w:link w:val="Heading1"/>
    <w:uiPriority w:val="9"/>
    <w:rsid w:val="00BB73E3"/>
    <w:rPr>
      <w:rFonts w:asciiTheme="majorHAnsi" w:cstheme="majorBidi" w:eastAsiaTheme="majorEastAsia" w:hAnsiTheme="majorHAnsi"/>
      <w:color w:val="2e74b5" w:themeColor="accent1" w:themeShade="0000BF"/>
      <w:sz w:val="32"/>
      <w:szCs w:val="32"/>
    </w:rPr>
  </w:style>
  <w:style w:type="character" w:styleId="PlaceholderText">
    <w:name w:val="Placeholder Text"/>
    <w:basedOn w:val="DefaultParagraphFont"/>
    <w:uiPriority w:val="99"/>
    <w:semiHidden w:val="1"/>
    <w:rsid w:val="006F0C8B"/>
    <w:rPr>
      <w:color w:val="808080"/>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VHmTMqwnX8hiaxtzp4gfGfXoQ==">AMUW2mV7ZaoOY017VwYlis19pmxflYWhcGFRq82V5qKT0ShL2Aln4wyhFwuJHJrqmp0Jvg+SAmKjuzAIEz3NJl+nS5QQpuxgZhKyg3XfiiWVyTpPFlMdqLQ=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2021-10-23T13:55:00Z</dcterms:created>
  <dc:creator>Hazoor Ahmad</dc:creator>
</cp:coreProperties>
</file>