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44"/>
        <w:tblW w:w="9893" w:type="dxa"/>
        <w:tblLook w:val="04A0" w:firstRow="1" w:lastRow="0" w:firstColumn="1" w:lastColumn="0" w:noHBand="0" w:noVBand="1"/>
      </w:tblPr>
      <w:tblGrid>
        <w:gridCol w:w="9893"/>
      </w:tblGrid>
      <w:tr w:rsidR="005151D9" w:rsidRPr="00ED4195" w:rsidTr="004102DB">
        <w:trPr>
          <w:trHeight w:val="1195"/>
        </w:trPr>
        <w:tc>
          <w:tcPr>
            <w:tcW w:w="9893" w:type="dxa"/>
            <w:tcBorders>
              <w:top w:val="nil"/>
              <w:left w:val="single" w:sz="24" w:space="0" w:color="BB2323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margin" w:tblpY="458"/>
              <w:tblOverlap w:val="never"/>
              <w:tblW w:w="9781" w:type="dxa"/>
              <w:tblLook w:val="04A0" w:firstRow="1" w:lastRow="0" w:firstColumn="1" w:lastColumn="0" w:noHBand="0" w:noVBand="1"/>
            </w:tblPr>
            <w:tblGrid>
              <w:gridCol w:w="9781"/>
            </w:tblGrid>
            <w:tr w:rsidR="00D7326F" w:rsidRPr="00ED4195" w:rsidTr="00D7326F">
              <w:trPr>
                <w:trHeight w:val="2123"/>
              </w:trPr>
              <w:tc>
                <w:tcPr>
                  <w:tcW w:w="9781" w:type="dxa"/>
                  <w:tcBorders>
                    <w:top w:val="nil"/>
                    <w:left w:val="single" w:sz="24" w:space="0" w:color="FF7621"/>
                    <w:bottom w:val="nil"/>
                    <w:right w:val="nil"/>
                  </w:tcBorders>
                </w:tcPr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  <w:br/>
                    <w:t>INGENIERÍA EN SISTEMAS COMPUTACIONALES</w:t>
                  </w:r>
                </w:p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D7326F" w:rsidRPr="00ED4195" w:rsidRDefault="00F815D9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  <w:t>Figuras en Arduino – Derecho a Examen</w:t>
                  </w:r>
                </w:p>
              </w:tc>
            </w:tr>
          </w:tbl>
          <w:p w:rsidR="005151D9" w:rsidRPr="00ED4195" w:rsidRDefault="00581907" w:rsidP="00D7326F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</w:pPr>
            <w:r w:rsidRPr="00ED4195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t>TECNOLÓGICO DE ESTUDIOS SUPERIORES DE CHALCO</w:t>
            </w:r>
            <w:r w:rsidR="00D7326F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br/>
            </w:r>
          </w:p>
        </w:tc>
      </w:tr>
    </w:tbl>
    <w:p w:rsidR="005151D9" w:rsidRPr="00ED4195" w:rsidRDefault="004102DB" w:rsidP="00A87C7D">
      <w:pPr>
        <w:spacing w:line="360" w:lineRule="auto"/>
        <w:jc w:val="center"/>
        <w:rPr>
          <w:rFonts w:ascii="Century Gothic" w:hAnsi="Century Gothic" w:cs="Segoe UI"/>
        </w:rPr>
      </w:pPr>
      <w:r w:rsidRPr="00ED4195">
        <w:rPr>
          <w:rFonts w:ascii="Century Gothic" w:hAnsi="Century Gothic" w:cs="Segoe UI"/>
          <w:noProof/>
          <w:color w:val="3B3838" w:themeColor="background2" w:themeShade="40"/>
          <w:szCs w:val="20"/>
        </w:rPr>
        <w:drawing>
          <wp:inline distT="0" distB="0" distL="0" distR="0" wp14:anchorId="7D035677" wp14:editId="04191F80">
            <wp:extent cx="1287780" cy="1287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451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4102DB" w:rsidRPr="00ED4195" w:rsidTr="00E569CC">
        <w:trPr>
          <w:trHeight w:val="1122"/>
        </w:trPr>
        <w:tc>
          <w:tcPr>
            <w:tcW w:w="9733" w:type="dxa"/>
            <w:tcBorders>
              <w:top w:val="nil"/>
              <w:left w:val="single" w:sz="24" w:space="0" w:color="F9B305"/>
              <w:bottom w:val="nil"/>
              <w:right w:val="nil"/>
            </w:tcBorders>
          </w:tcPr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color w:val="F9B305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Y="477"/>
              <w:tblW w:w="9268" w:type="dxa"/>
              <w:tblLook w:val="04A0" w:firstRow="1" w:lastRow="0" w:firstColumn="1" w:lastColumn="0" w:noHBand="0" w:noVBand="1"/>
            </w:tblPr>
            <w:tblGrid>
              <w:gridCol w:w="9268"/>
            </w:tblGrid>
            <w:tr w:rsidR="004102DB" w:rsidRPr="00ED4195" w:rsidTr="0029141C">
              <w:trPr>
                <w:trHeight w:val="1195"/>
              </w:trPr>
              <w:tc>
                <w:tcPr>
                  <w:tcW w:w="9268" w:type="dxa"/>
                  <w:tcBorders>
                    <w:top w:val="nil"/>
                    <w:left w:val="single" w:sz="24" w:space="0" w:color="9AD703"/>
                    <w:bottom w:val="nil"/>
                    <w:right w:val="nil"/>
                  </w:tcBorders>
                </w:tcPr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  <w:t>INTEGRANTES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Arfaxad Zadot Aguilar Jiménez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Ruiz Jacobo Edgar Samuel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 xml:space="preserve">Pérez Islas Alberto 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color w:val="30A07D"/>
                      <w:szCs w:val="20"/>
                    </w:rPr>
                  </w:pPr>
                </w:p>
              </w:tc>
            </w:tr>
          </w:tbl>
          <w:p w:rsidR="004102DB" w:rsidRPr="00ED4195" w:rsidRDefault="00F815D9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  <w:t>SISTEMAS PROGRAMABLES</w:t>
            </w: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</w:tc>
      </w:tr>
    </w:tbl>
    <w:p w:rsidR="005151D9" w:rsidRPr="00ED4195" w:rsidRDefault="005151D9" w:rsidP="00A87C7D">
      <w:pPr>
        <w:spacing w:line="360" w:lineRule="auto"/>
        <w:jc w:val="both"/>
        <w:rPr>
          <w:rFonts w:ascii="Century Gothic" w:hAnsi="Century Gothic" w:cs="Segoe UI"/>
          <w:sz w:val="24"/>
          <w:szCs w:val="20"/>
        </w:rPr>
      </w:pPr>
    </w:p>
    <w:p w:rsidR="005151D9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4743" wp14:editId="3753BE17">
                <wp:simplePos x="0" y="0"/>
                <wp:positionH relativeFrom="column">
                  <wp:posOffset>-754726</wp:posOffset>
                </wp:positionH>
                <wp:positionV relativeFrom="paragraph">
                  <wp:posOffset>3352915</wp:posOffset>
                </wp:positionV>
                <wp:extent cx="7797377" cy="976111"/>
                <wp:effectExtent l="0" t="0" r="0" b="0"/>
                <wp:wrapNone/>
                <wp:docPr id="4" name="Diagrama de flujo: cinta perfo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976111"/>
                        </a:xfrm>
                        <a:prstGeom prst="flowChartPunchedTape">
                          <a:avLst/>
                        </a:prstGeom>
                        <a:solidFill>
                          <a:srgbClr val="9CAB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CDC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4" o:spid="_x0000_s1026" type="#_x0000_t122" style="position:absolute;margin-left:-59.45pt;margin-top:264pt;width:613.95pt;height: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" fillcolor="#9cabc0" stroked="f" strokeweight="1pt"/>
            </w:pict>
          </mc:Fallback>
        </mc:AlternateContent>
      </w:r>
    </w:p>
    <w:p w:rsidR="00100AE7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DC544" wp14:editId="77A58B48">
                <wp:simplePos x="0" y="0"/>
                <wp:positionH relativeFrom="column">
                  <wp:posOffset>-753957</wp:posOffset>
                </wp:positionH>
                <wp:positionV relativeFrom="paragraph">
                  <wp:posOffset>194733</wp:posOffset>
                </wp:positionV>
                <wp:extent cx="7797377" cy="1295188"/>
                <wp:effectExtent l="0" t="0" r="0" b="635"/>
                <wp:wrapNone/>
                <wp:docPr id="3" name="Diagrama de flujo: cinta perfor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1295188"/>
                        </a:xfrm>
                        <a:prstGeom prst="flowChartPunchedTape">
                          <a:avLst/>
                        </a:prstGeom>
                        <a:solidFill>
                          <a:srgbClr val="556A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12B" id="Diagrama de flujo: cinta perforada 3" o:spid="_x0000_s1026" type="#_x0000_t122" style="position:absolute;margin-left:-59.35pt;margin-top:15.35pt;width:613.9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" fillcolor="#556a85" stroked="f" strokeweight="1pt"/>
            </w:pict>
          </mc:Fallback>
        </mc:AlternateContent>
      </w:r>
    </w:p>
    <w:p w:rsidR="00247DA1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-746818</wp:posOffset>
                </wp:positionH>
                <wp:positionV relativeFrom="paragraph">
                  <wp:posOffset>177165</wp:posOffset>
                </wp:positionV>
                <wp:extent cx="7788910" cy="1295188"/>
                <wp:effectExtent l="0" t="0" r="2540" b="635"/>
                <wp:wrapNone/>
                <wp:docPr id="2" name="Diagrama de flujo: 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910" cy="1295188"/>
                        </a:xfrm>
                        <a:prstGeom prst="flowChartPunchedTap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68A" id="Diagrama de flujo: cinta perforada 2" o:spid="_x0000_s1026" type="#_x0000_t122" style="position:absolute;margin-left:-58.8pt;margin-top:13.95pt;width:613.3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" fillcolor="#212934 [1615]" stroked="f" strokeweight="1pt"/>
            </w:pict>
          </mc:Fallback>
        </mc:AlternateContent>
      </w:r>
    </w:p>
    <w:p w:rsidR="00516EB3" w:rsidRDefault="00516EB3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:rsidR="000C7F2E" w:rsidRPr="00F60374" w:rsidRDefault="00100AE7" w:rsidP="00100AE7">
      <w:pPr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F60374">
        <w:rPr>
          <w:rFonts w:ascii="Arial" w:hAnsi="Arial" w:cs="Arial"/>
          <w:b/>
          <w:sz w:val="24"/>
          <w:szCs w:val="20"/>
        </w:rPr>
        <w:t>DESCRIPCI</w:t>
      </w:r>
      <w:r w:rsidR="008C77DD" w:rsidRPr="00F60374">
        <w:rPr>
          <w:rFonts w:ascii="Arial" w:hAnsi="Arial" w:cs="Arial"/>
          <w:b/>
          <w:sz w:val="24"/>
          <w:szCs w:val="20"/>
        </w:rPr>
        <w:t>Ó</w:t>
      </w:r>
      <w:r w:rsidRPr="00F60374">
        <w:rPr>
          <w:rFonts w:ascii="Arial" w:hAnsi="Arial" w:cs="Arial"/>
          <w:b/>
          <w:sz w:val="24"/>
          <w:szCs w:val="20"/>
        </w:rPr>
        <w:t>N</w:t>
      </w:r>
    </w:p>
    <w:p w:rsidR="00B339F3" w:rsidRDefault="00B339F3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INTRODUCIÓN</w:t>
      </w:r>
    </w:p>
    <w:p w:rsidR="00604757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Hace unos años apareció un proyecto libre, llamado </w:t>
      </w:r>
      <w:r w:rsidRPr="00604757">
        <w:rPr>
          <w:rStyle w:val="Textoennegrita"/>
          <w:rFonts w:ascii="Arial" w:hAnsi="Arial" w:cs="Arial"/>
          <w:color w:val="000000"/>
          <w:sz w:val="20"/>
          <w:szCs w:val="27"/>
        </w:rPr>
        <w:t>Arduino</w:t>
      </w:r>
      <w:r w:rsidRPr="00604757">
        <w:rPr>
          <w:rStyle w:val="Textoennegrita"/>
          <w:rFonts w:ascii="Arial" w:hAnsi="Arial" w:cs="Arial"/>
          <w:b w:val="0"/>
          <w:color w:val="000000"/>
          <w:sz w:val="20"/>
          <w:szCs w:val="27"/>
        </w:rPr>
        <w:t>, el</w:t>
      </w:r>
      <w:r w:rsidRPr="00604757">
        <w:rPr>
          <w:rFonts w:ascii="Arial" w:hAnsi="Arial" w:cs="Arial"/>
          <w:color w:val="000000"/>
          <w:sz w:val="20"/>
          <w:szCs w:val="27"/>
        </w:rPr>
        <w:t xml:space="preserve"> cual facilitaba el acceso a esta clase de dispositivos a los estudiantes, dado que es una placa basada en open hardware (su diseño es libre y es posible reproducirlo por cualquier persona).</w:t>
      </w:r>
    </w:p>
    <w:p w:rsidR="00B339F3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ind w:firstLine="708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Inicialmente, la placa se conectaba a través de un puerto USB para programarlo (normalmente se hace en base a su IDE) La programación de Arduino no se realizaba a bajo nivel con ensamblador como muchos microcontroladores (a partir de ahora los llamaremos PICs), sino que se realiza con un lenguaje más comprensible por la mayoría de nosotros, C/C++, cestos elementos, un programador que no sabe de PICs, sería capaz de programar el Arduino en poco tiempo.</w:t>
      </w:r>
    </w:p>
    <w:p w:rsidR="00785C01" w:rsidRPr="00410296" w:rsidRDefault="00F815D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OBJETIVO</w:t>
      </w:r>
    </w:p>
    <w:p w:rsidR="00F815D9" w:rsidRDefault="001635F4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Utilizar el PIN 9 como salida conectando Un led de prueba de manera que oscilen. </w:t>
      </w:r>
    </w:p>
    <w:p w:rsidR="00730A11" w:rsidRPr="00730A11" w:rsidRDefault="00730A11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30A11">
        <w:rPr>
          <w:rFonts w:ascii="Arial" w:hAnsi="Arial" w:cs="Arial"/>
          <w:b/>
          <w:sz w:val="20"/>
          <w:szCs w:val="20"/>
        </w:rPr>
        <w:t>MATERIALES</w:t>
      </w:r>
    </w:p>
    <w:p w:rsidR="00817C09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computadora con IDE Arduino y Proteus 8</w:t>
      </w:r>
      <w:r w:rsidR="008169F7">
        <w:rPr>
          <w:rFonts w:ascii="Arial" w:hAnsi="Arial" w:cs="Arial"/>
          <w:sz w:val="20"/>
          <w:szCs w:val="20"/>
        </w:rPr>
        <w:t>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Protoboard.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635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resistencias de 330K.</w:t>
      </w:r>
    </w:p>
    <w:p w:rsidR="00730A11" w:rsidRDefault="001635F4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730A11">
        <w:rPr>
          <w:rFonts w:ascii="Arial" w:hAnsi="Arial" w:cs="Arial"/>
          <w:sz w:val="20"/>
          <w:szCs w:val="20"/>
        </w:rPr>
        <w:t xml:space="preserve"> led de color Azul.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Arduino Uno.</w:t>
      </w:r>
    </w:p>
    <w:p w:rsidR="00817C09" w:rsidRDefault="00817C0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DESARROLLO DE CODIGO</w:t>
      </w:r>
    </w:p>
    <w:p w:rsidR="001635F4" w:rsidRDefault="001635F4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los puertos “D” Arduino conectamos en el pin nueve un led y una resistencia.</w:t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8CEE1B6" wp14:editId="79115CFA">
            <wp:extent cx="3200400" cy="278109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19" t="31709" r="33891" b="10068"/>
                    <a:stretch/>
                  </pic:blipFill>
                  <pic:spPr bwMode="auto">
                    <a:xfrm>
                      <a:off x="0" y="0"/>
                      <a:ext cx="3209762" cy="278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Utilizando las siguientes líneas de código</w:t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650FDD" wp14:editId="7B589260">
            <wp:extent cx="2851150" cy="3378530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6" t="8420" r="81760" b="54855"/>
                    <a:stretch/>
                  </pic:blipFill>
                  <pic:spPr bwMode="auto">
                    <a:xfrm>
                      <a:off x="0" y="0"/>
                      <a:ext cx="2865001" cy="339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 3 segundos prende y apaga el mismo led y ese mismo código generado en hexadecimal es cargado al sistema de Arduino.</w:t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66A0F0" wp14:editId="457F1B21">
            <wp:extent cx="2622550" cy="2629488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24" t="12472" r="30294" b="16976"/>
                    <a:stretch/>
                  </pic:blipFill>
                  <pic:spPr bwMode="auto">
                    <a:xfrm>
                      <a:off x="0" y="0"/>
                      <a:ext cx="2635605" cy="264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6DE" w:rsidRPr="00A15583" w:rsidRDefault="00A15583" w:rsidP="00F815D9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A15583">
        <w:rPr>
          <w:rFonts w:ascii="Arial" w:hAnsi="Arial" w:cs="Arial"/>
          <w:b/>
          <w:sz w:val="20"/>
        </w:rPr>
        <w:t>CONCLUSIONES</w:t>
      </w:r>
    </w:p>
    <w:p w:rsidR="007E256E" w:rsidRPr="001635F4" w:rsidRDefault="00730A11" w:rsidP="001635F4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Cuando se desarrollo en circuito con maquetación los 5 </w:t>
      </w:r>
      <w:r w:rsidR="00A15583">
        <w:rPr>
          <w:rFonts w:ascii="Arial" w:hAnsi="Arial" w:cs="Arial"/>
          <w:sz w:val="20"/>
        </w:rPr>
        <w:t>Volts de</w:t>
      </w:r>
      <w:r>
        <w:rPr>
          <w:rFonts w:ascii="Arial" w:hAnsi="Arial" w:cs="Arial"/>
          <w:sz w:val="20"/>
        </w:rPr>
        <w:t xml:space="preserve"> la batería no iban a ser eficientes para que el Arduino encendiera se optó por una pila de mayor capacidad como la de 9 Volts para que estos encendieran correctamente.</w:t>
      </w:r>
      <w:bookmarkStart w:id="0" w:name="_GoBack"/>
      <w:bookmarkEnd w:id="0"/>
    </w:p>
    <w:sectPr w:rsidR="007E256E" w:rsidRPr="001635F4" w:rsidSect="005151D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B2A"/>
    <w:multiLevelType w:val="hybridMultilevel"/>
    <w:tmpl w:val="545A6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5D87"/>
    <w:multiLevelType w:val="hybridMultilevel"/>
    <w:tmpl w:val="C5C22034"/>
    <w:lvl w:ilvl="0" w:tplc="E7148C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7"/>
    <w:rsid w:val="00000237"/>
    <w:rsid w:val="000154CB"/>
    <w:rsid w:val="00042A65"/>
    <w:rsid w:val="000C6112"/>
    <w:rsid w:val="000C7F2E"/>
    <w:rsid w:val="000F757C"/>
    <w:rsid w:val="00100AE7"/>
    <w:rsid w:val="00151AD0"/>
    <w:rsid w:val="001635F4"/>
    <w:rsid w:val="00177772"/>
    <w:rsid w:val="00195D7C"/>
    <w:rsid w:val="001B2F6B"/>
    <w:rsid w:val="00237323"/>
    <w:rsid w:val="00247DA1"/>
    <w:rsid w:val="00261B15"/>
    <w:rsid w:val="002B1971"/>
    <w:rsid w:val="002C22A8"/>
    <w:rsid w:val="002D79C3"/>
    <w:rsid w:val="00316BA5"/>
    <w:rsid w:val="00316DE8"/>
    <w:rsid w:val="00392873"/>
    <w:rsid w:val="003D7842"/>
    <w:rsid w:val="00410296"/>
    <w:rsid w:val="004102DB"/>
    <w:rsid w:val="004E2064"/>
    <w:rsid w:val="005151D9"/>
    <w:rsid w:val="00516EB3"/>
    <w:rsid w:val="0054126F"/>
    <w:rsid w:val="0056734A"/>
    <w:rsid w:val="00581907"/>
    <w:rsid w:val="005A796D"/>
    <w:rsid w:val="005F433F"/>
    <w:rsid w:val="00604757"/>
    <w:rsid w:val="006646DE"/>
    <w:rsid w:val="00730A11"/>
    <w:rsid w:val="0073314D"/>
    <w:rsid w:val="00785C01"/>
    <w:rsid w:val="00796A57"/>
    <w:rsid w:val="007D4BFF"/>
    <w:rsid w:val="007E256E"/>
    <w:rsid w:val="008041C4"/>
    <w:rsid w:val="008169F7"/>
    <w:rsid w:val="00817C09"/>
    <w:rsid w:val="008C77DD"/>
    <w:rsid w:val="00946628"/>
    <w:rsid w:val="009A266B"/>
    <w:rsid w:val="009C448D"/>
    <w:rsid w:val="00A15583"/>
    <w:rsid w:val="00A276BE"/>
    <w:rsid w:val="00A440D2"/>
    <w:rsid w:val="00A51E9C"/>
    <w:rsid w:val="00A87C7D"/>
    <w:rsid w:val="00A94F32"/>
    <w:rsid w:val="00AD4F4C"/>
    <w:rsid w:val="00B339F3"/>
    <w:rsid w:val="00B62027"/>
    <w:rsid w:val="00BC413A"/>
    <w:rsid w:val="00C11B2C"/>
    <w:rsid w:val="00C311BB"/>
    <w:rsid w:val="00C63BB0"/>
    <w:rsid w:val="00C825C7"/>
    <w:rsid w:val="00CC07A6"/>
    <w:rsid w:val="00D04A61"/>
    <w:rsid w:val="00D152D7"/>
    <w:rsid w:val="00D52C62"/>
    <w:rsid w:val="00D7326F"/>
    <w:rsid w:val="00D73BD2"/>
    <w:rsid w:val="00D971D3"/>
    <w:rsid w:val="00DA0911"/>
    <w:rsid w:val="00DD4078"/>
    <w:rsid w:val="00DF2352"/>
    <w:rsid w:val="00E41610"/>
    <w:rsid w:val="00E569CC"/>
    <w:rsid w:val="00E64BBF"/>
    <w:rsid w:val="00EC36D1"/>
    <w:rsid w:val="00ED4195"/>
    <w:rsid w:val="00F60374"/>
    <w:rsid w:val="00F815D9"/>
    <w:rsid w:val="00FA7AFE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425D"/>
  <w15:chartTrackingRefBased/>
  <w15:docId w15:val="{748FF3EC-37EA-435A-A4FC-B5EE5DC7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D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2D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2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22A8"/>
  </w:style>
  <w:style w:type="paragraph" w:styleId="NormalWeb">
    <w:name w:val="Normal (Web)"/>
    <w:basedOn w:val="Normal"/>
    <w:uiPriority w:val="99"/>
    <w:unhideWhenUsed/>
    <w:rsid w:val="0060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0475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4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Cal14</b:Tag>
    <b:SourceType>DocumentFromInternetSite</b:SourceType>
    <b:Guid>{199B7CEC-4232-4F9F-80EE-A2ECA40E2A67}</b:Guid>
    <b:Title>Tutorias UABC</b:Title>
    <b:Year>2014</b:Year>
    <b:Author>
      <b:Author>
        <b:Corporate>Universidad Autónoma de Baja California</b:Corporate>
      </b:Author>
    </b:Author>
    <b:Month>Julio</b:Month>
    <b:Day>01</b:Day>
    <b:URL>http://tutorias.uabc.mx/</b:URL>
    <b:RefOrder>1</b:RefOrder>
  </b:Source>
  <b:Source>
    <b:Tag>Lic14</b:Tag>
    <b:SourceType>DocumentFromInternetSite</b:SourceType>
    <b:Guid>{BE37CF38-1BC5-4D9A-92D2-258D98E19CFD}</b:Guid>
    <b:Title>Liceo 6</b:Title>
    <b:Year>2014</b:Year>
    <b:Month>Enero</b:Month>
    <b:Day>1</b:Day>
    <b:URL>www.liceo6.weebly.com/uploads/7/1/5/47154339/cuestionario_vocacional.pdf</b:URL>
    <b:Author>
      <b:Author>
        <b:Corporate>Liceo</b:Corporate>
      </b:Author>
    </b:Author>
    <b:RefOrder>2</b:RefOrder>
  </b:Source>
  <b:Source>
    <b:Tag>Bla15</b:Tag>
    <b:SourceType>DocumentFromInternetSite</b:SourceType>
    <b:Guid>{8CD86D74-22B3-4806-B24C-E648F7FE0DC0}</b:Guid>
    <b:Title>Orientación Vocacional</b:Title>
    <b:InternetSiteTitle>Propuesta de un instrumento de autoorientación</b:InternetSiteTitle>
    <b:Year>2015</b:Year>
    <b:Month>Agosto</b:Month>
    <b:Day>4</b:Day>
    <b:URL>www.dialnet.org</b:URL>
    <b:Author>
      <b:Author>
        <b:NameList>
          <b:Person>
            <b:Last>Blanco Blanco</b:Last>
            <b:Middle>Angel</b:Middle>
            <b:First>Miguel</b:First>
          </b:Person>
          <b:Person>
            <b:Last>Frutos Martin </b:Last>
            <b:Middle>Antonio</b:Middle>
            <b:First>Jose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B42B092-5CAF-4678-9AEB-CF6F8B6C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63</cp:revision>
  <dcterms:created xsi:type="dcterms:W3CDTF">2019-03-11T18:39:00Z</dcterms:created>
  <dcterms:modified xsi:type="dcterms:W3CDTF">2019-04-09T18:27:00Z</dcterms:modified>
</cp:coreProperties>
</file>