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750E4" w14:textId="77777777" w:rsidR="00595E7F" w:rsidRDefault="00595E7F" w:rsidP="00595E7F">
      <w:pPr>
        <w:jc w:val="center"/>
        <w:rPr>
          <w:b/>
          <w:sz w:val="36"/>
          <w:szCs w:val="36"/>
        </w:rPr>
      </w:pPr>
      <w:bookmarkStart w:id="0" w:name="_GoBack"/>
      <w:bookmarkEnd w:id="0"/>
      <w:r>
        <w:rPr>
          <w:b/>
          <w:sz w:val="36"/>
          <w:szCs w:val="36"/>
        </w:rPr>
        <w:t>Quantitative Methods</w:t>
      </w:r>
    </w:p>
    <w:p w14:paraId="6597036F" w14:textId="77777777" w:rsidR="00595E7F" w:rsidRDefault="00595E7F" w:rsidP="00595E7F">
      <w:pPr>
        <w:jc w:val="center"/>
        <w:rPr>
          <w:b/>
          <w:sz w:val="36"/>
          <w:szCs w:val="36"/>
        </w:rPr>
      </w:pPr>
      <w:r>
        <w:rPr>
          <w:b/>
          <w:sz w:val="36"/>
          <w:szCs w:val="36"/>
        </w:rPr>
        <w:t xml:space="preserve">List of Exercises N. </w:t>
      </w:r>
      <w:r w:rsidR="001A33DB">
        <w:rPr>
          <w:b/>
          <w:sz w:val="36"/>
          <w:szCs w:val="36"/>
        </w:rPr>
        <w:t>7</w:t>
      </w:r>
    </w:p>
    <w:p w14:paraId="6D6B9389" w14:textId="77777777" w:rsidR="00595E7F" w:rsidRDefault="00595E7F" w:rsidP="00595E7F">
      <w:pPr>
        <w:jc w:val="center"/>
        <w:rPr>
          <w:b/>
          <w:szCs w:val="36"/>
        </w:rPr>
      </w:pPr>
      <w:r w:rsidRPr="00AB68E3">
        <w:rPr>
          <w:b/>
          <w:szCs w:val="36"/>
        </w:rPr>
        <w:t>Selected Exercises from McClave (2014)</w:t>
      </w:r>
      <w:r>
        <w:rPr>
          <w:b/>
          <w:szCs w:val="36"/>
        </w:rPr>
        <w:t xml:space="preserve"> – Chapter 11</w:t>
      </w:r>
    </w:p>
    <w:p w14:paraId="585E5C4E" w14:textId="77777777" w:rsidR="00595E7F" w:rsidRDefault="00595E7F" w:rsidP="00595E7F">
      <w:pPr>
        <w:rPr>
          <w:b/>
          <w:color w:val="FF0000"/>
        </w:rPr>
      </w:pPr>
    </w:p>
    <w:p w14:paraId="3707F8E0" w14:textId="77777777" w:rsidR="0031667E" w:rsidRPr="00595E7F" w:rsidRDefault="0031667E" w:rsidP="0031667E">
      <w:pPr>
        <w:rPr>
          <w:b/>
        </w:rPr>
      </w:pPr>
      <w:r w:rsidRPr="00595E7F">
        <w:rPr>
          <w:b/>
        </w:rPr>
        <w:t>11.1 Probabilistic Models</w:t>
      </w:r>
    </w:p>
    <w:p w14:paraId="47E3695D" w14:textId="77777777" w:rsidR="001C5579" w:rsidRPr="001C5579" w:rsidRDefault="001C5579" w:rsidP="0031667E">
      <w:r w:rsidRPr="001C5579">
        <w:t>1. (5, 6, 7). Plot the following lines</w:t>
      </w:r>
      <w:r>
        <w:t xml:space="preserve"> and give their slopes and intercepts. Why do we generally prefer a probabilistic model to a deterministic model? Give examples for when the 2 types of models might be appropriate.</w:t>
      </w:r>
    </w:p>
    <w:p w14:paraId="7A4DF344" w14:textId="77777777" w:rsidR="001C5579" w:rsidRPr="001C5579" w:rsidRDefault="001C5579" w:rsidP="00595E7F">
      <w:pPr>
        <w:spacing w:after="0" w:line="240" w:lineRule="auto"/>
      </w:pPr>
      <w:r w:rsidRPr="001C5579">
        <w:t>a) y = 4 + x</w:t>
      </w:r>
    </w:p>
    <w:p w14:paraId="1B7A79C8" w14:textId="77777777" w:rsidR="001C5579" w:rsidRPr="001C5579" w:rsidRDefault="001C5579" w:rsidP="00595E7F">
      <w:pPr>
        <w:spacing w:after="0" w:line="240" w:lineRule="auto"/>
      </w:pPr>
      <w:r w:rsidRPr="001C5579">
        <w:t>b) y = 5 - 2x</w:t>
      </w:r>
    </w:p>
    <w:p w14:paraId="449EADB8" w14:textId="77777777" w:rsidR="001C5579" w:rsidRPr="001C5579" w:rsidRDefault="001C5579" w:rsidP="00595E7F">
      <w:pPr>
        <w:spacing w:after="0" w:line="240" w:lineRule="auto"/>
      </w:pPr>
      <w:r w:rsidRPr="001C5579">
        <w:t>c) y = - 4 + 3x</w:t>
      </w:r>
    </w:p>
    <w:p w14:paraId="167B514D" w14:textId="77777777" w:rsidR="001C5579" w:rsidRPr="001C5579" w:rsidRDefault="001C5579" w:rsidP="00595E7F">
      <w:pPr>
        <w:spacing w:after="0" w:line="240" w:lineRule="auto"/>
      </w:pPr>
      <w:r w:rsidRPr="001C5579">
        <w:t>d) y = - 2x</w:t>
      </w:r>
    </w:p>
    <w:p w14:paraId="13EAA834" w14:textId="77777777" w:rsidR="001C5579" w:rsidRPr="001C5579" w:rsidRDefault="001C5579" w:rsidP="00595E7F">
      <w:pPr>
        <w:spacing w:after="0" w:line="240" w:lineRule="auto"/>
      </w:pPr>
      <w:r w:rsidRPr="001C5579">
        <w:t>e) y = x</w:t>
      </w:r>
    </w:p>
    <w:p w14:paraId="2C439355" w14:textId="77777777" w:rsidR="001C5579" w:rsidRPr="001C5579" w:rsidRDefault="001C5579" w:rsidP="00595E7F">
      <w:pPr>
        <w:spacing w:after="0" w:line="240" w:lineRule="auto"/>
      </w:pPr>
      <w:r w:rsidRPr="001C5579">
        <w:t>f) y = 0.50 + 1.5x</w:t>
      </w:r>
    </w:p>
    <w:p w14:paraId="3777DF73" w14:textId="77777777" w:rsidR="00595E7F" w:rsidRDefault="00595E7F" w:rsidP="0031667E"/>
    <w:p w14:paraId="0CC401C4" w14:textId="77777777" w:rsidR="0031667E" w:rsidRDefault="0031667E" w:rsidP="0031667E">
      <w:r>
        <w:t>2</w:t>
      </w:r>
      <w:r w:rsidR="00912201">
        <w:t>.</w:t>
      </w:r>
      <w:r>
        <w:t xml:space="preserve"> (9)</w:t>
      </w:r>
      <w:r w:rsidR="00912201">
        <w:t>.</w:t>
      </w:r>
      <w:r w:rsidR="001C5579">
        <w:t xml:space="preserve"> If a straight-line probabilistic relationship related the mean E(y) to an independent variable x, does it imply that every value of the variable y will always fall exactly on the line of means? Why or why not?</w:t>
      </w:r>
    </w:p>
    <w:p w14:paraId="56847E83" w14:textId="77777777" w:rsidR="0031667E" w:rsidRPr="00595E7F" w:rsidRDefault="0031667E" w:rsidP="0031667E">
      <w:pPr>
        <w:rPr>
          <w:b/>
        </w:rPr>
      </w:pPr>
      <w:r w:rsidRPr="00595E7F">
        <w:rPr>
          <w:b/>
        </w:rPr>
        <w:t>11.2 Fitting the Model: The Least Squares Approach</w:t>
      </w:r>
    </w:p>
    <w:p w14:paraId="33F65E47" w14:textId="77777777" w:rsidR="0031667E" w:rsidRDefault="0031667E" w:rsidP="0031667E">
      <w:r>
        <w:t>3</w:t>
      </w:r>
      <w:r w:rsidR="00912201">
        <w:t xml:space="preserve">. </w:t>
      </w:r>
      <w:r>
        <w:t>(10</w:t>
      </w:r>
      <w:r w:rsidR="001C5579">
        <w:t>, 1</w:t>
      </w:r>
      <w:r>
        <w:t>1)</w:t>
      </w:r>
      <w:r w:rsidR="00912201">
        <w:t>.</w:t>
      </w:r>
      <w:r w:rsidR="001C5579">
        <w:t xml:space="preserve"> The following table is used for making the preliminary co</w:t>
      </w:r>
      <w:r w:rsidR="007C4D62">
        <w:t>mputations for finding the least squares line for the given pairs of x and y values.</w:t>
      </w:r>
    </w:p>
    <w:tbl>
      <w:tblPr>
        <w:tblStyle w:val="TableGrid"/>
        <w:tblW w:w="0" w:type="auto"/>
        <w:jc w:val="center"/>
        <w:tblLook w:val="04A0" w:firstRow="1" w:lastRow="0" w:firstColumn="1" w:lastColumn="0" w:noHBand="0" w:noVBand="1"/>
      </w:tblPr>
      <w:tblGrid>
        <w:gridCol w:w="865"/>
        <w:gridCol w:w="643"/>
        <w:gridCol w:w="707"/>
        <w:gridCol w:w="746"/>
        <w:gridCol w:w="953"/>
      </w:tblGrid>
      <w:tr w:rsidR="007C4D62" w14:paraId="1463C775" w14:textId="77777777" w:rsidTr="00FD73F8">
        <w:trPr>
          <w:jc w:val="center"/>
        </w:trPr>
        <w:tc>
          <w:tcPr>
            <w:tcW w:w="865" w:type="dxa"/>
          </w:tcPr>
          <w:p w14:paraId="0D8B98D9" w14:textId="77777777" w:rsidR="007C4D62" w:rsidRDefault="007C4D62" w:rsidP="00FD73F8">
            <w:pPr>
              <w:jc w:val="center"/>
            </w:pPr>
          </w:p>
        </w:tc>
        <w:tc>
          <w:tcPr>
            <w:tcW w:w="643" w:type="dxa"/>
          </w:tcPr>
          <w:p w14:paraId="3F736226" w14:textId="77777777" w:rsidR="007C4D62" w:rsidRDefault="007C4D62" w:rsidP="00FD73F8">
            <w:pPr>
              <w:jc w:val="center"/>
            </w:pPr>
            <w:r>
              <w:t>Xi</w:t>
            </w:r>
          </w:p>
        </w:tc>
        <w:tc>
          <w:tcPr>
            <w:tcW w:w="707" w:type="dxa"/>
          </w:tcPr>
          <w:p w14:paraId="488910D0" w14:textId="77777777" w:rsidR="007C4D62" w:rsidRDefault="007C4D62" w:rsidP="00FD73F8">
            <w:pPr>
              <w:jc w:val="center"/>
            </w:pPr>
            <w:r>
              <w:t>Yi</w:t>
            </w:r>
          </w:p>
        </w:tc>
        <w:tc>
          <w:tcPr>
            <w:tcW w:w="746" w:type="dxa"/>
          </w:tcPr>
          <w:p w14:paraId="4D56E091" w14:textId="77777777" w:rsidR="007C4D62" w:rsidRPr="007C4D62" w:rsidRDefault="007C4D62" w:rsidP="00FD73F8">
            <w:pPr>
              <w:jc w:val="center"/>
              <w:rPr>
                <w:vertAlign w:val="superscript"/>
              </w:rPr>
            </w:pPr>
            <w:r>
              <w:t>X</w:t>
            </w:r>
            <w:r>
              <w:rPr>
                <w:vertAlign w:val="subscript"/>
              </w:rPr>
              <w:t>i</w:t>
            </w:r>
            <w:r>
              <w:rPr>
                <w:vertAlign w:val="superscript"/>
              </w:rPr>
              <w:t>2</w:t>
            </w:r>
          </w:p>
        </w:tc>
        <w:tc>
          <w:tcPr>
            <w:tcW w:w="953" w:type="dxa"/>
          </w:tcPr>
          <w:p w14:paraId="18F1EED3" w14:textId="77777777" w:rsidR="007C4D62" w:rsidRPr="007C4D62" w:rsidRDefault="007C4D62" w:rsidP="00FD73F8">
            <w:pPr>
              <w:jc w:val="center"/>
              <w:rPr>
                <w:vertAlign w:val="subscript"/>
              </w:rPr>
            </w:pPr>
            <w:r>
              <w:t>X</w:t>
            </w:r>
            <w:r>
              <w:rPr>
                <w:vertAlign w:val="subscript"/>
              </w:rPr>
              <w:t>i</w:t>
            </w:r>
            <w:r>
              <w:t xml:space="preserve"> Y</w:t>
            </w:r>
            <w:r>
              <w:rPr>
                <w:vertAlign w:val="subscript"/>
              </w:rPr>
              <w:t>i</w:t>
            </w:r>
          </w:p>
        </w:tc>
      </w:tr>
      <w:tr w:rsidR="007C4D62" w14:paraId="2D96A214" w14:textId="77777777" w:rsidTr="00FD73F8">
        <w:trPr>
          <w:jc w:val="center"/>
        </w:trPr>
        <w:tc>
          <w:tcPr>
            <w:tcW w:w="865" w:type="dxa"/>
          </w:tcPr>
          <w:p w14:paraId="52E78CD3" w14:textId="77777777" w:rsidR="007C4D62" w:rsidRDefault="007C4D62" w:rsidP="00FD73F8">
            <w:pPr>
              <w:jc w:val="center"/>
            </w:pPr>
          </w:p>
        </w:tc>
        <w:tc>
          <w:tcPr>
            <w:tcW w:w="643" w:type="dxa"/>
          </w:tcPr>
          <w:p w14:paraId="181252C5" w14:textId="77777777" w:rsidR="007C4D62" w:rsidRDefault="007C4D62" w:rsidP="00FD73F8">
            <w:pPr>
              <w:jc w:val="center"/>
            </w:pPr>
            <w:r>
              <w:t>7</w:t>
            </w:r>
          </w:p>
        </w:tc>
        <w:tc>
          <w:tcPr>
            <w:tcW w:w="707" w:type="dxa"/>
          </w:tcPr>
          <w:p w14:paraId="11FE1A6C" w14:textId="77777777" w:rsidR="007C4D62" w:rsidRDefault="007C4D62" w:rsidP="00FD73F8">
            <w:pPr>
              <w:jc w:val="center"/>
            </w:pPr>
            <w:r>
              <w:t>2</w:t>
            </w:r>
          </w:p>
        </w:tc>
        <w:tc>
          <w:tcPr>
            <w:tcW w:w="746" w:type="dxa"/>
          </w:tcPr>
          <w:p w14:paraId="5C486651" w14:textId="77777777" w:rsidR="007C4D62" w:rsidRDefault="007C4D62" w:rsidP="00FD73F8">
            <w:pPr>
              <w:jc w:val="center"/>
            </w:pPr>
          </w:p>
        </w:tc>
        <w:tc>
          <w:tcPr>
            <w:tcW w:w="953" w:type="dxa"/>
          </w:tcPr>
          <w:p w14:paraId="608A1D65" w14:textId="77777777" w:rsidR="007C4D62" w:rsidRDefault="007C4D62" w:rsidP="00FD73F8">
            <w:pPr>
              <w:jc w:val="center"/>
            </w:pPr>
          </w:p>
        </w:tc>
      </w:tr>
      <w:tr w:rsidR="007C4D62" w14:paraId="598E8D73" w14:textId="77777777" w:rsidTr="00FD73F8">
        <w:trPr>
          <w:jc w:val="center"/>
        </w:trPr>
        <w:tc>
          <w:tcPr>
            <w:tcW w:w="865" w:type="dxa"/>
          </w:tcPr>
          <w:p w14:paraId="06D4B2CF" w14:textId="77777777" w:rsidR="007C4D62" w:rsidRDefault="007C4D62" w:rsidP="00FD73F8">
            <w:pPr>
              <w:jc w:val="center"/>
            </w:pPr>
          </w:p>
        </w:tc>
        <w:tc>
          <w:tcPr>
            <w:tcW w:w="643" w:type="dxa"/>
          </w:tcPr>
          <w:p w14:paraId="28DC6500" w14:textId="77777777" w:rsidR="007C4D62" w:rsidRDefault="007C4D62" w:rsidP="00FD73F8">
            <w:pPr>
              <w:jc w:val="center"/>
            </w:pPr>
            <w:r>
              <w:t>4</w:t>
            </w:r>
          </w:p>
        </w:tc>
        <w:tc>
          <w:tcPr>
            <w:tcW w:w="707" w:type="dxa"/>
          </w:tcPr>
          <w:p w14:paraId="2A1B7483" w14:textId="77777777" w:rsidR="007C4D62" w:rsidRDefault="007C4D62" w:rsidP="00FD73F8">
            <w:pPr>
              <w:jc w:val="center"/>
            </w:pPr>
            <w:r>
              <w:t>4</w:t>
            </w:r>
          </w:p>
        </w:tc>
        <w:tc>
          <w:tcPr>
            <w:tcW w:w="746" w:type="dxa"/>
          </w:tcPr>
          <w:p w14:paraId="7A519250" w14:textId="77777777" w:rsidR="007C4D62" w:rsidRDefault="007C4D62" w:rsidP="00FD73F8">
            <w:pPr>
              <w:jc w:val="center"/>
            </w:pPr>
          </w:p>
        </w:tc>
        <w:tc>
          <w:tcPr>
            <w:tcW w:w="953" w:type="dxa"/>
          </w:tcPr>
          <w:p w14:paraId="26670744" w14:textId="77777777" w:rsidR="007C4D62" w:rsidRDefault="007C4D62" w:rsidP="00FD73F8">
            <w:pPr>
              <w:jc w:val="center"/>
            </w:pPr>
          </w:p>
        </w:tc>
      </w:tr>
      <w:tr w:rsidR="007C4D62" w14:paraId="4CB68223" w14:textId="77777777" w:rsidTr="00FD73F8">
        <w:trPr>
          <w:jc w:val="center"/>
        </w:trPr>
        <w:tc>
          <w:tcPr>
            <w:tcW w:w="865" w:type="dxa"/>
          </w:tcPr>
          <w:p w14:paraId="4CD55522" w14:textId="77777777" w:rsidR="007C4D62" w:rsidRDefault="007C4D62" w:rsidP="00FD73F8">
            <w:pPr>
              <w:jc w:val="center"/>
            </w:pPr>
          </w:p>
        </w:tc>
        <w:tc>
          <w:tcPr>
            <w:tcW w:w="643" w:type="dxa"/>
          </w:tcPr>
          <w:p w14:paraId="2F2FE9D2" w14:textId="77777777" w:rsidR="007C4D62" w:rsidRDefault="007C4D62" w:rsidP="00FD73F8">
            <w:pPr>
              <w:jc w:val="center"/>
            </w:pPr>
            <w:r>
              <w:t>6</w:t>
            </w:r>
          </w:p>
        </w:tc>
        <w:tc>
          <w:tcPr>
            <w:tcW w:w="707" w:type="dxa"/>
          </w:tcPr>
          <w:p w14:paraId="5C29E96A" w14:textId="77777777" w:rsidR="007C4D62" w:rsidRDefault="007C4D62" w:rsidP="00FD73F8">
            <w:pPr>
              <w:jc w:val="center"/>
            </w:pPr>
            <w:r>
              <w:t>2</w:t>
            </w:r>
          </w:p>
        </w:tc>
        <w:tc>
          <w:tcPr>
            <w:tcW w:w="746" w:type="dxa"/>
          </w:tcPr>
          <w:p w14:paraId="4EEC7653" w14:textId="77777777" w:rsidR="007C4D62" w:rsidRDefault="007C4D62" w:rsidP="00FD73F8">
            <w:pPr>
              <w:jc w:val="center"/>
            </w:pPr>
          </w:p>
        </w:tc>
        <w:tc>
          <w:tcPr>
            <w:tcW w:w="953" w:type="dxa"/>
          </w:tcPr>
          <w:p w14:paraId="608440CA" w14:textId="77777777" w:rsidR="007C4D62" w:rsidRDefault="007C4D62" w:rsidP="00FD73F8">
            <w:pPr>
              <w:jc w:val="center"/>
            </w:pPr>
          </w:p>
        </w:tc>
      </w:tr>
      <w:tr w:rsidR="007C4D62" w14:paraId="47664CA9" w14:textId="77777777" w:rsidTr="00FD73F8">
        <w:trPr>
          <w:jc w:val="center"/>
        </w:trPr>
        <w:tc>
          <w:tcPr>
            <w:tcW w:w="865" w:type="dxa"/>
          </w:tcPr>
          <w:p w14:paraId="10AB631E" w14:textId="77777777" w:rsidR="007C4D62" w:rsidRDefault="007C4D62" w:rsidP="00FD73F8">
            <w:pPr>
              <w:jc w:val="center"/>
            </w:pPr>
          </w:p>
        </w:tc>
        <w:tc>
          <w:tcPr>
            <w:tcW w:w="643" w:type="dxa"/>
          </w:tcPr>
          <w:p w14:paraId="1A0626AE" w14:textId="77777777" w:rsidR="007C4D62" w:rsidRDefault="007C4D62" w:rsidP="00FD73F8">
            <w:pPr>
              <w:jc w:val="center"/>
            </w:pPr>
            <w:r>
              <w:t>2</w:t>
            </w:r>
          </w:p>
        </w:tc>
        <w:tc>
          <w:tcPr>
            <w:tcW w:w="707" w:type="dxa"/>
          </w:tcPr>
          <w:p w14:paraId="79069E33" w14:textId="77777777" w:rsidR="007C4D62" w:rsidRDefault="007C4D62" w:rsidP="00FD73F8">
            <w:pPr>
              <w:jc w:val="center"/>
            </w:pPr>
            <w:r>
              <w:t>5</w:t>
            </w:r>
          </w:p>
        </w:tc>
        <w:tc>
          <w:tcPr>
            <w:tcW w:w="746" w:type="dxa"/>
          </w:tcPr>
          <w:p w14:paraId="0DF00530" w14:textId="77777777" w:rsidR="007C4D62" w:rsidRDefault="007C4D62" w:rsidP="00FD73F8">
            <w:pPr>
              <w:jc w:val="center"/>
            </w:pPr>
          </w:p>
        </w:tc>
        <w:tc>
          <w:tcPr>
            <w:tcW w:w="953" w:type="dxa"/>
          </w:tcPr>
          <w:p w14:paraId="4C03C340" w14:textId="77777777" w:rsidR="007C4D62" w:rsidRDefault="007C4D62" w:rsidP="00FD73F8">
            <w:pPr>
              <w:jc w:val="center"/>
            </w:pPr>
          </w:p>
        </w:tc>
      </w:tr>
      <w:tr w:rsidR="007C4D62" w14:paraId="4990D5AD" w14:textId="77777777" w:rsidTr="00FD73F8">
        <w:trPr>
          <w:jc w:val="center"/>
        </w:trPr>
        <w:tc>
          <w:tcPr>
            <w:tcW w:w="865" w:type="dxa"/>
          </w:tcPr>
          <w:p w14:paraId="3A97C424" w14:textId="77777777" w:rsidR="007C4D62" w:rsidRDefault="007C4D62" w:rsidP="00FD73F8">
            <w:pPr>
              <w:jc w:val="center"/>
            </w:pPr>
          </w:p>
        </w:tc>
        <w:tc>
          <w:tcPr>
            <w:tcW w:w="643" w:type="dxa"/>
          </w:tcPr>
          <w:p w14:paraId="6B4C5D43" w14:textId="77777777" w:rsidR="007C4D62" w:rsidRDefault="007C4D62" w:rsidP="00FD73F8">
            <w:pPr>
              <w:jc w:val="center"/>
            </w:pPr>
            <w:r>
              <w:t>1</w:t>
            </w:r>
          </w:p>
        </w:tc>
        <w:tc>
          <w:tcPr>
            <w:tcW w:w="707" w:type="dxa"/>
          </w:tcPr>
          <w:p w14:paraId="6BA2B86A" w14:textId="77777777" w:rsidR="007C4D62" w:rsidRDefault="007C4D62" w:rsidP="00FD73F8">
            <w:pPr>
              <w:jc w:val="center"/>
            </w:pPr>
            <w:r>
              <w:t>7</w:t>
            </w:r>
          </w:p>
        </w:tc>
        <w:tc>
          <w:tcPr>
            <w:tcW w:w="746" w:type="dxa"/>
          </w:tcPr>
          <w:p w14:paraId="5C89BC0F" w14:textId="77777777" w:rsidR="007C4D62" w:rsidRDefault="007C4D62" w:rsidP="00FD73F8">
            <w:pPr>
              <w:jc w:val="center"/>
            </w:pPr>
          </w:p>
        </w:tc>
        <w:tc>
          <w:tcPr>
            <w:tcW w:w="953" w:type="dxa"/>
          </w:tcPr>
          <w:p w14:paraId="2B00678A" w14:textId="77777777" w:rsidR="007C4D62" w:rsidRDefault="007C4D62" w:rsidP="00FD73F8">
            <w:pPr>
              <w:jc w:val="center"/>
            </w:pPr>
          </w:p>
        </w:tc>
      </w:tr>
      <w:tr w:rsidR="007C4D62" w14:paraId="4B10962B" w14:textId="77777777" w:rsidTr="00FD73F8">
        <w:trPr>
          <w:jc w:val="center"/>
        </w:trPr>
        <w:tc>
          <w:tcPr>
            <w:tcW w:w="865" w:type="dxa"/>
          </w:tcPr>
          <w:p w14:paraId="54621EB2" w14:textId="77777777" w:rsidR="007C4D62" w:rsidRDefault="007C4D62" w:rsidP="00FD73F8">
            <w:pPr>
              <w:jc w:val="center"/>
            </w:pPr>
          </w:p>
        </w:tc>
        <w:tc>
          <w:tcPr>
            <w:tcW w:w="643" w:type="dxa"/>
          </w:tcPr>
          <w:p w14:paraId="53406C21" w14:textId="77777777" w:rsidR="007C4D62" w:rsidRDefault="007C4D62" w:rsidP="00FD73F8">
            <w:pPr>
              <w:jc w:val="center"/>
            </w:pPr>
            <w:r>
              <w:t>1</w:t>
            </w:r>
          </w:p>
        </w:tc>
        <w:tc>
          <w:tcPr>
            <w:tcW w:w="707" w:type="dxa"/>
          </w:tcPr>
          <w:p w14:paraId="6981032E" w14:textId="77777777" w:rsidR="007C4D62" w:rsidRDefault="007C4D62" w:rsidP="00FD73F8">
            <w:pPr>
              <w:jc w:val="center"/>
            </w:pPr>
            <w:r>
              <w:t>6</w:t>
            </w:r>
          </w:p>
        </w:tc>
        <w:tc>
          <w:tcPr>
            <w:tcW w:w="746" w:type="dxa"/>
          </w:tcPr>
          <w:p w14:paraId="1563E9B5" w14:textId="77777777" w:rsidR="007C4D62" w:rsidRDefault="007C4D62" w:rsidP="00FD73F8">
            <w:pPr>
              <w:jc w:val="center"/>
            </w:pPr>
          </w:p>
        </w:tc>
        <w:tc>
          <w:tcPr>
            <w:tcW w:w="953" w:type="dxa"/>
          </w:tcPr>
          <w:p w14:paraId="3509911B" w14:textId="77777777" w:rsidR="007C4D62" w:rsidRDefault="007C4D62" w:rsidP="00FD73F8">
            <w:pPr>
              <w:jc w:val="center"/>
            </w:pPr>
          </w:p>
        </w:tc>
      </w:tr>
      <w:tr w:rsidR="007C4D62" w14:paraId="08A598B8" w14:textId="77777777" w:rsidTr="00FD73F8">
        <w:trPr>
          <w:jc w:val="center"/>
        </w:trPr>
        <w:tc>
          <w:tcPr>
            <w:tcW w:w="865" w:type="dxa"/>
          </w:tcPr>
          <w:p w14:paraId="565DD5E6" w14:textId="77777777" w:rsidR="007C4D62" w:rsidRDefault="007C4D62" w:rsidP="00FD73F8">
            <w:pPr>
              <w:jc w:val="center"/>
            </w:pPr>
          </w:p>
        </w:tc>
        <w:tc>
          <w:tcPr>
            <w:tcW w:w="643" w:type="dxa"/>
          </w:tcPr>
          <w:p w14:paraId="68E3B012" w14:textId="77777777" w:rsidR="007C4D62" w:rsidRDefault="007C4D62" w:rsidP="00FD73F8">
            <w:pPr>
              <w:jc w:val="center"/>
            </w:pPr>
            <w:r>
              <w:t>3</w:t>
            </w:r>
          </w:p>
        </w:tc>
        <w:tc>
          <w:tcPr>
            <w:tcW w:w="707" w:type="dxa"/>
          </w:tcPr>
          <w:p w14:paraId="01E68260" w14:textId="77777777" w:rsidR="007C4D62" w:rsidRDefault="007C4D62" w:rsidP="00FD73F8">
            <w:pPr>
              <w:jc w:val="center"/>
            </w:pPr>
            <w:r>
              <w:t>5</w:t>
            </w:r>
          </w:p>
        </w:tc>
        <w:tc>
          <w:tcPr>
            <w:tcW w:w="746" w:type="dxa"/>
          </w:tcPr>
          <w:p w14:paraId="03245C91" w14:textId="77777777" w:rsidR="007C4D62" w:rsidRDefault="007C4D62" w:rsidP="00FD73F8">
            <w:pPr>
              <w:jc w:val="center"/>
            </w:pPr>
          </w:p>
        </w:tc>
        <w:tc>
          <w:tcPr>
            <w:tcW w:w="953" w:type="dxa"/>
          </w:tcPr>
          <w:p w14:paraId="24FFE94B" w14:textId="77777777" w:rsidR="007C4D62" w:rsidRDefault="007C4D62" w:rsidP="00FD73F8">
            <w:pPr>
              <w:jc w:val="center"/>
            </w:pPr>
          </w:p>
        </w:tc>
      </w:tr>
      <w:tr w:rsidR="007C4D62" w14:paraId="58BE64CE" w14:textId="77777777" w:rsidTr="00FD73F8">
        <w:trPr>
          <w:jc w:val="center"/>
        </w:trPr>
        <w:tc>
          <w:tcPr>
            <w:tcW w:w="865" w:type="dxa"/>
          </w:tcPr>
          <w:p w14:paraId="53E078B3" w14:textId="77777777" w:rsidR="007C4D62" w:rsidRDefault="007C4D62" w:rsidP="00FD73F8">
            <w:pPr>
              <w:jc w:val="center"/>
            </w:pPr>
            <w:r>
              <w:t>Totals</w:t>
            </w:r>
          </w:p>
        </w:tc>
        <w:tc>
          <w:tcPr>
            <w:tcW w:w="643" w:type="dxa"/>
          </w:tcPr>
          <w:p w14:paraId="65834B29" w14:textId="77777777" w:rsidR="007C4D62" w:rsidRPr="007C4D62" w:rsidRDefault="007C4D62" w:rsidP="00FD73F8">
            <w:pPr>
              <w:jc w:val="center"/>
              <w:rPr>
                <w:vertAlign w:val="subscript"/>
              </w:rPr>
            </w:pPr>
            <w:r>
              <w:t>ΣX</w:t>
            </w:r>
            <w:r>
              <w:rPr>
                <w:vertAlign w:val="subscript"/>
              </w:rPr>
              <w:t>i</w:t>
            </w:r>
            <w:r>
              <w:t>=</w:t>
            </w:r>
          </w:p>
        </w:tc>
        <w:tc>
          <w:tcPr>
            <w:tcW w:w="707" w:type="dxa"/>
          </w:tcPr>
          <w:p w14:paraId="78E73F74" w14:textId="77777777" w:rsidR="007C4D62" w:rsidRDefault="007C4D62" w:rsidP="00FD73F8">
            <w:pPr>
              <w:jc w:val="center"/>
            </w:pPr>
            <w:r>
              <w:t>ΣY</w:t>
            </w:r>
            <w:r>
              <w:rPr>
                <w:vertAlign w:val="subscript"/>
              </w:rPr>
              <w:t xml:space="preserve">i </w:t>
            </w:r>
            <w:r>
              <w:t>=</w:t>
            </w:r>
          </w:p>
        </w:tc>
        <w:tc>
          <w:tcPr>
            <w:tcW w:w="746" w:type="dxa"/>
          </w:tcPr>
          <w:p w14:paraId="5A7A43FE" w14:textId="77777777" w:rsidR="007C4D62" w:rsidRPr="007C4D62" w:rsidRDefault="007C4D62" w:rsidP="00FD73F8">
            <w:pPr>
              <w:jc w:val="center"/>
              <w:rPr>
                <w:vertAlign w:val="superscript"/>
              </w:rPr>
            </w:pPr>
            <w:r>
              <w:t>ΣX</w:t>
            </w:r>
            <w:r>
              <w:rPr>
                <w:vertAlign w:val="subscript"/>
              </w:rPr>
              <w:t>i</w:t>
            </w:r>
            <w:r>
              <w:rPr>
                <w:vertAlign w:val="superscript"/>
              </w:rPr>
              <w:t xml:space="preserve">2 </w:t>
            </w:r>
            <w:r>
              <w:t>=</w:t>
            </w:r>
          </w:p>
        </w:tc>
        <w:tc>
          <w:tcPr>
            <w:tcW w:w="953" w:type="dxa"/>
          </w:tcPr>
          <w:p w14:paraId="1F8F550C" w14:textId="77777777" w:rsidR="007C4D62" w:rsidRDefault="007C4D62" w:rsidP="00FD73F8">
            <w:pPr>
              <w:jc w:val="center"/>
            </w:pPr>
            <w:r>
              <w:t>Σ X</w:t>
            </w:r>
            <w:r>
              <w:rPr>
                <w:vertAlign w:val="subscript"/>
              </w:rPr>
              <w:t>i</w:t>
            </w:r>
            <w:r>
              <w:t xml:space="preserve"> Y</w:t>
            </w:r>
            <w:r>
              <w:rPr>
                <w:vertAlign w:val="subscript"/>
              </w:rPr>
              <w:t xml:space="preserve">i </w:t>
            </w:r>
            <w:r>
              <w:t>=</w:t>
            </w:r>
          </w:p>
        </w:tc>
      </w:tr>
    </w:tbl>
    <w:p w14:paraId="1B2E1C90" w14:textId="77777777" w:rsidR="007C4D62" w:rsidRDefault="007C4D62" w:rsidP="00FD73F8">
      <w:pPr>
        <w:jc w:val="center"/>
      </w:pPr>
    </w:p>
    <w:p w14:paraId="530A7F1A" w14:textId="77777777" w:rsidR="007C4D62" w:rsidRDefault="007C4D62" w:rsidP="007C4D62">
      <w:pPr>
        <w:pStyle w:val="ListParagraph"/>
        <w:numPr>
          <w:ilvl w:val="0"/>
          <w:numId w:val="1"/>
        </w:numPr>
      </w:pPr>
      <w:r>
        <w:t>Complete the table.</w:t>
      </w:r>
    </w:p>
    <w:p w14:paraId="54BAEA87" w14:textId="77777777" w:rsidR="007C4D62" w:rsidRDefault="007C4D62" w:rsidP="007C4D62">
      <w:pPr>
        <w:pStyle w:val="ListParagraph"/>
        <w:numPr>
          <w:ilvl w:val="0"/>
          <w:numId w:val="1"/>
        </w:numPr>
      </w:pPr>
      <w:r>
        <w:t>Find SS</w:t>
      </w:r>
      <w:r>
        <w:rPr>
          <w:vertAlign w:val="subscript"/>
        </w:rPr>
        <w:t>xx</w:t>
      </w:r>
      <w:r>
        <w:t>.</w:t>
      </w:r>
    </w:p>
    <w:p w14:paraId="21C40DF8" w14:textId="77777777" w:rsidR="007C4D62" w:rsidRPr="007C4D62" w:rsidRDefault="007C4D62" w:rsidP="007C4D62">
      <w:pPr>
        <w:pStyle w:val="ListParagraph"/>
        <w:numPr>
          <w:ilvl w:val="0"/>
          <w:numId w:val="1"/>
        </w:numPr>
      </w:pPr>
      <w:r>
        <w:t xml:space="preserve">Find </w:t>
      </w:r>
      <m:oMath>
        <m:acc>
          <m:accPr>
            <m:chr m:val="̅"/>
            <m:ctrlPr>
              <w:rPr>
                <w:rFonts w:ascii="Cambria Math" w:hAnsi="Cambria Math"/>
                <w:i/>
              </w:rPr>
            </m:ctrlPr>
          </m:accPr>
          <m:e>
            <m:r>
              <w:rPr>
                <w:rFonts w:ascii="Cambria Math" w:hAnsi="Cambria Math"/>
              </w:rPr>
              <m:t>x</m:t>
            </m:r>
          </m:e>
        </m:acc>
      </m:oMath>
      <w:r>
        <w:rPr>
          <w:rFonts w:eastAsiaTheme="minorEastAsia"/>
        </w:rPr>
        <w:t xml:space="preserve"> and </w:t>
      </w:r>
      <m:oMath>
        <m:acc>
          <m:accPr>
            <m:chr m:val="̅"/>
            <m:ctrlPr>
              <w:rPr>
                <w:rFonts w:ascii="Cambria Math" w:hAnsi="Cambria Math"/>
                <w:i/>
              </w:rPr>
            </m:ctrlPr>
          </m:accPr>
          <m:e>
            <m:r>
              <w:rPr>
                <w:rFonts w:ascii="Cambria Math" w:hAnsi="Cambria Math"/>
              </w:rPr>
              <m:t>y</m:t>
            </m:r>
          </m:e>
        </m:acc>
      </m:oMath>
      <w:r>
        <w:rPr>
          <w:rFonts w:eastAsiaTheme="minorEastAsia"/>
        </w:rPr>
        <w:t>.</w:t>
      </w:r>
    </w:p>
    <w:p w14:paraId="79589D29" w14:textId="77777777" w:rsidR="007C4D62" w:rsidRPr="007C4D62" w:rsidRDefault="007C4D62" w:rsidP="007C4D62">
      <w:pPr>
        <w:pStyle w:val="ListParagraph"/>
        <w:numPr>
          <w:ilvl w:val="0"/>
          <w:numId w:val="1"/>
        </w:numPr>
      </w:pPr>
      <w:r>
        <w:rPr>
          <w:rFonts w:eastAsiaTheme="minorEastAsia"/>
        </w:rPr>
        <w:t>Find the least squares line.</w:t>
      </w:r>
    </w:p>
    <w:p w14:paraId="57922554" w14:textId="77777777" w:rsidR="007C4D62" w:rsidRDefault="007C4D62" w:rsidP="0031667E">
      <w:pPr>
        <w:pStyle w:val="ListParagraph"/>
        <w:numPr>
          <w:ilvl w:val="0"/>
          <w:numId w:val="1"/>
        </w:numPr>
      </w:pPr>
      <w:r>
        <w:rPr>
          <w:rFonts w:eastAsiaTheme="minorEastAsia"/>
        </w:rPr>
        <w:lastRenderedPageBreak/>
        <w:t>Find SS</w:t>
      </w:r>
      <w:r>
        <w:rPr>
          <w:rFonts w:eastAsiaTheme="minorEastAsia"/>
          <w:vertAlign w:val="subscript"/>
        </w:rPr>
        <w:t>xy</w:t>
      </w:r>
      <w:r>
        <w:t>.</w:t>
      </w:r>
    </w:p>
    <w:p w14:paraId="1CAEF60A" w14:textId="77777777" w:rsidR="0026354C" w:rsidRPr="0026354C" w:rsidRDefault="0026354C" w:rsidP="0026354C">
      <w:pPr>
        <w:pStyle w:val="ListParagraph"/>
        <w:numPr>
          <w:ilvl w:val="0"/>
          <w:numId w:val="1"/>
        </w:numPr>
      </w:pPr>
      <w:r>
        <w:t xml:space="preserve">Find </w:t>
      </w:r>
      <m:oMath>
        <m:acc>
          <m:accPr>
            <m:ctrlPr>
              <w:rPr>
                <w:rFonts w:ascii="Cambria Math" w:hAnsi="Cambria Math"/>
                <w:i/>
              </w:rPr>
            </m:ctrlPr>
          </m:accPr>
          <m:e>
            <m:r>
              <w:rPr>
                <w:rFonts w:ascii="Cambria Math" w:hAnsi="Cambria Math"/>
              </w:rPr>
              <m:t>β</m:t>
            </m:r>
          </m:e>
        </m:acc>
      </m:oMath>
      <w:r>
        <w:rPr>
          <w:rFonts w:eastAsiaTheme="minorEastAsia"/>
          <w:vertAlign w:val="subscript"/>
        </w:rPr>
        <w:t>1.</w:t>
      </w:r>
    </w:p>
    <w:p w14:paraId="7F218E08" w14:textId="77777777" w:rsidR="0026354C" w:rsidRPr="0026354C" w:rsidRDefault="0026354C" w:rsidP="0026354C">
      <w:pPr>
        <w:pStyle w:val="ListParagraph"/>
        <w:numPr>
          <w:ilvl w:val="0"/>
          <w:numId w:val="1"/>
        </w:numPr>
      </w:pPr>
      <w:r>
        <w:t xml:space="preserve">Find </w:t>
      </w:r>
      <m:oMath>
        <m:acc>
          <m:accPr>
            <m:ctrlPr>
              <w:rPr>
                <w:rFonts w:ascii="Cambria Math" w:hAnsi="Cambria Math"/>
                <w:i/>
              </w:rPr>
            </m:ctrlPr>
          </m:accPr>
          <m:e>
            <m:r>
              <w:rPr>
                <w:rFonts w:ascii="Cambria Math" w:hAnsi="Cambria Math"/>
              </w:rPr>
              <m:t>β</m:t>
            </m:r>
          </m:e>
        </m:acc>
      </m:oMath>
      <w:r>
        <w:rPr>
          <w:rFonts w:eastAsiaTheme="minorEastAsia"/>
          <w:vertAlign w:val="subscript"/>
        </w:rPr>
        <w:t>0.</w:t>
      </w:r>
    </w:p>
    <w:p w14:paraId="4552D625" w14:textId="77777777" w:rsidR="00BD4F21" w:rsidRDefault="00FD73F8" w:rsidP="0026354C">
      <w:r>
        <w:t>After the least squares line has been obtained, the table below (which is similar to the prior table) can be used for (1) comparing the observed and the predicted values of y and (2) computing SSE.</w:t>
      </w:r>
    </w:p>
    <w:tbl>
      <w:tblPr>
        <w:tblStyle w:val="TableGrid"/>
        <w:tblW w:w="0" w:type="auto"/>
        <w:jc w:val="center"/>
        <w:tblLook w:val="04A0" w:firstRow="1" w:lastRow="0" w:firstColumn="1" w:lastColumn="0" w:noHBand="0" w:noVBand="1"/>
      </w:tblPr>
      <w:tblGrid>
        <w:gridCol w:w="865"/>
        <w:gridCol w:w="643"/>
        <w:gridCol w:w="707"/>
        <w:gridCol w:w="746"/>
        <w:gridCol w:w="1121"/>
        <w:gridCol w:w="953"/>
        <w:gridCol w:w="1721"/>
      </w:tblGrid>
      <w:tr w:rsidR="00FD73F8" w14:paraId="105B9427" w14:textId="77777777" w:rsidTr="00FD73F8">
        <w:trPr>
          <w:jc w:val="center"/>
        </w:trPr>
        <w:tc>
          <w:tcPr>
            <w:tcW w:w="865" w:type="dxa"/>
          </w:tcPr>
          <w:p w14:paraId="15EE326B" w14:textId="77777777" w:rsidR="00FD73F8" w:rsidRDefault="00FD73F8" w:rsidP="00CB5AB1">
            <w:pPr>
              <w:jc w:val="center"/>
            </w:pPr>
          </w:p>
        </w:tc>
        <w:tc>
          <w:tcPr>
            <w:tcW w:w="643" w:type="dxa"/>
          </w:tcPr>
          <w:p w14:paraId="6E10F8B4" w14:textId="77777777" w:rsidR="00FD73F8" w:rsidRDefault="00FD73F8" w:rsidP="00CB5AB1">
            <w:pPr>
              <w:jc w:val="center"/>
            </w:pPr>
            <w:r>
              <w:t>Xi</w:t>
            </w:r>
          </w:p>
        </w:tc>
        <w:tc>
          <w:tcPr>
            <w:tcW w:w="707" w:type="dxa"/>
          </w:tcPr>
          <w:p w14:paraId="1C21F652" w14:textId="77777777" w:rsidR="00FD73F8" w:rsidRDefault="00FD73F8" w:rsidP="00CB5AB1">
            <w:pPr>
              <w:jc w:val="center"/>
            </w:pPr>
            <w:r>
              <w:t>Yi</w:t>
            </w:r>
          </w:p>
        </w:tc>
        <w:tc>
          <w:tcPr>
            <w:tcW w:w="746" w:type="dxa"/>
          </w:tcPr>
          <w:p w14:paraId="5DF3750A" w14:textId="77777777" w:rsidR="00FD73F8" w:rsidRPr="007C4D62" w:rsidRDefault="00562FF7" w:rsidP="00CB5AB1">
            <w:pPr>
              <w:jc w:val="center"/>
              <w:rPr>
                <w:vertAlign w:val="superscript"/>
              </w:rPr>
            </w:pPr>
            <m:oMathPara>
              <m:oMath>
                <m:acc>
                  <m:accPr>
                    <m:ctrlPr>
                      <w:rPr>
                        <w:rFonts w:ascii="Cambria Math" w:hAnsi="Cambria Math"/>
                        <w:i/>
                        <w:vertAlign w:val="superscript"/>
                      </w:rPr>
                    </m:ctrlPr>
                  </m:accPr>
                  <m:e>
                    <m:r>
                      <w:rPr>
                        <w:rFonts w:ascii="Cambria Math" w:hAnsi="Cambria Math"/>
                        <w:vertAlign w:val="superscript"/>
                      </w:rPr>
                      <m:t>y</m:t>
                    </m:r>
                  </m:e>
                </m:acc>
              </m:oMath>
            </m:oMathPara>
          </w:p>
        </w:tc>
        <w:tc>
          <w:tcPr>
            <w:tcW w:w="1121" w:type="dxa"/>
          </w:tcPr>
          <w:p w14:paraId="5FDDE4E3" w14:textId="77777777" w:rsidR="00FD73F8" w:rsidRDefault="00FD73F8" w:rsidP="00FD73F8">
            <w:pPr>
              <w:jc w:val="center"/>
            </w:pPr>
            <w:r>
              <w:t xml:space="preserve">Yi - </w:t>
            </w:r>
            <m:oMath>
              <m:acc>
                <m:accPr>
                  <m:ctrlPr>
                    <w:rPr>
                      <w:rFonts w:ascii="Cambria Math" w:hAnsi="Cambria Math"/>
                      <w:i/>
                      <w:vertAlign w:val="superscript"/>
                    </w:rPr>
                  </m:ctrlPr>
                </m:accPr>
                <m:e>
                  <m:r>
                    <w:rPr>
                      <w:rFonts w:ascii="Cambria Math" w:hAnsi="Cambria Math"/>
                      <w:vertAlign w:val="superscript"/>
                    </w:rPr>
                    <m:t>y</m:t>
                  </m:r>
                </m:e>
              </m:acc>
            </m:oMath>
          </w:p>
        </w:tc>
        <w:tc>
          <w:tcPr>
            <w:tcW w:w="953" w:type="dxa"/>
          </w:tcPr>
          <w:p w14:paraId="5EA2B3A7" w14:textId="77777777" w:rsidR="00FD73F8" w:rsidRPr="007C4D62" w:rsidRDefault="00FD73F8" w:rsidP="00CB5AB1">
            <w:pPr>
              <w:jc w:val="center"/>
              <w:rPr>
                <w:vertAlign w:val="subscript"/>
              </w:rPr>
            </w:pPr>
          </w:p>
        </w:tc>
        <w:tc>
          <w:tcPr>
            <w:tcW w:w="1721" w:type="dxa"/>
          </w:tcPr>
          <w:p w14:paraId="22D2E9AF" w14:textId="77777777" w:rsidR="00FD73F8" w:rsidRPr="00FD73F8" w:rsidRDefault="00FD73F8" w:rsidP="00CB5AB1">
            <w:pPr>
              <w:jc w:val="center"/>
              <w:rPr>
                <w:vertAlign w:val="superscript"/>
              </w:rPr>
            </w:pPr>
            <w:r>
              <w:t xml:space="preserve">(Yi - </w:t>
            </w:r>
            <m:oMath>
              <m:acc>
                <m:accPr>
                  <m:ctrlPr>
                    <w:rPr>
                      <w:rFonts w:ascii="Cambria Math" w:hAnsi="Cambria Math"/>
                      <w:i/>
                      <w:vertAlign w:val="superscript"/>
                    </w:rPr>
                  </m:ctrlPr>
                </m:accPr>
                <m:e>
                  <m:r>
                    <w:rPr>
                      <w:rFonts w:ascii="Cambria Math" w:hAnsi="Cambria Math"/>
                      <w:vertAlign w:val="superscript"/>
                    </w:rPr>
                    <m:t>y</m:t>
                  </m:r>
                </m:e>
              </m:acc>
            </m:oMath>
            <w:r>
              <w:t>)</w:t>
            </w:r>
            <w:r>
              <w:rPr>
                <w:vertAlign w:val="superscript"/>
              </w:rPr>
              <w:t>2</w:t>
            </w:r>
          </w:p>
        </w:tc>
      </w:tr>
      <w:tr w:rsidR="00FD73F8" w14:paraId="7E8AB8F0" w14:textId="77777777" w:rsidTr="00FD73F8">
        <w:trPr>
          <w:jc w:val="center"/>
        </w:trPr>
        <w:tc>
          <w:tcPr>
            <w:tcW w:w="865" w:type="dxa"/>
          </w:tcPr>
          <w:p w14:paraId="244F4AC6" w14:textId="77777777" w:rsidR="00FD73F8" w:rsidRDefault="00FD73F8" w:rsidP="00CB5AB1">
            <w:pPr>
              <w:jc w:val="center"/>
            </w:pPr>
          </w:p>
        </w:tc>
        <w:tc>
          <w:tcPr>
            <w:tcW w:w="643" w:type="dxa"/>
          </w:tcPr>
          <w:p w14:paraId="10F46706" w14:textId="77777777" w:rsidR="00FD73F8" w:rsidRDefault="00FD73F8" w:rsidP="00CB5AB1">
            <w:pPr>
              <w:jc w:val="center"/>
            </w:pPr>
            <w:r>
              <w:t>7</w:t>
            </w:r>
          </w:p>
        </w:tc>
        <w:tc>
          <w:tcPr>
            <w:tcW w:w="707" w:type="dxa"/>
          </w:tcPr>
          <w:p w14:paraId="0B210389" w14:textId="77777777" w:rsidR="00FD73F8" w:rsidRDefault="00FD73F8" w:rsidP="00CB5AB1">
            <w:pPr>
              <w:jc w:val="center"/>
            </w:pPr>
            <w:r>
              <w:t>2</w:t>
            </w:r>
          </w:p>
        </w:tc>
        <w:tc>
          <w:tcPr>
            <w:tcW w:w="746" w:type="dxa"/>
          </w:tcPr>
          <w:p w14:paraId="0C9154A5" w14:textId="77777777" w:rsidR="00FD73F8" w:rsidRDefault="00FD73F8" w:rsidP="00CB5AB1">
            <w:pPr>
              <w:jc w:val="center"/>
            </w:pPr>
          </w:p>
        </w:tc>
        <w:tc>
          <w:tcPr>
            <w:tcW w:w="1121" w:type="dxa"/>
          </w:tcPr>
          <w:p w14:paraId="3E69086C" w14:textId="77777777" w:rsidR="00FD73F8" w:rsidRDefault="00FD73F8" w:rsidP="00CB5AB1">
            <w:pPr>
              <w:jc w:val="center"/>
            </w:pPr>
          </w:p>
        </w:tc>
        <w:tc>
          <w:tcPr>
            <w:tcW w:w="953" w:type="dxa"/>
          </w:tcPr>
          <w:p w14:paraId="5E74DFD7" w14:textId="77777777" w:rsidR="00FD73F8" w:rsidRDefault="00FD73F8" w:rsidP="00CB5AB1">
            <w:pPr>
              <w:jc w:val="center"/>
            </w:pPr>
          </w:p>
        </w:tc>
        <w:tc>
          <w:tcPr>
            <w:tcW w:w="1721" w:type="dxa"/>
          </w:tcPr>
          <w:p w14:paraId="44BC1552" w14:textId="77777777" w:rsidR="00FD73F8" w:rsidRDefault="00FD73F8" w:rsidP="00CB5AB1">
            <w:pPr>
              <w:jc w:val="center"/>
            </w:pPr>
          </w:p>
        </w:tc>
      </w:tr>
      <w:tr w:rsidR="00FD73F8" w14:paraId="11BEBD87" w14:textId="77777777" w:rsidTr="00FD73F8">
        <w:trPr>
          <w:jc w:val="center"/>
        </w:trPr>
        <w:tc>
          <w:tcPr>
            <w:tcW w:w="865" w:type="dxa"/>
          </w:tcPr>
          <w:p w14:paraId="2AE5BA56" w14:textId="77777777" w:rsidR="00FD73F8" w:rsidRDefault="00FD73F8" w:rsidP="00CB5AB1">
            <w:pPr>
              <w:jc w:val="center"/>
            </w:pPr>
          </w:p>
        </w:tc>
        <w:tc>
          <w:tcPr>
            <w:tcW w:w="643" w:type="dxa"/>
          </w:tcPr>
          <w:p w14:paraId="4A2A457D" w14:textId="77777777" w:rsidR="00FD73F8" w:rsidRDefault="00FD73F8" w:rsidP="00CB5AB1">
            <w:pPr>
              <w:jc w:val="center"/>
            </w:pPr>
            <w:r>
              <w:t>4</w:t>
            </w:r>
          </w:p>
        </w:tc>
        <w:tc>
          <w:tcPr>
            <w:tcW w:w="707" w:type="dxa"/>
          </w:tcPr>
          <w:p w14:paraId="52B8BADB" w14:textId="77777777" w:rsidR="00FD73F8" w:rsidRDefault="00FD73F8" w:rsidP="00CB5AB1">
            <w:pPr>
              <w:jc w:val="center"/>
            </w:pPr>
            <w:r>
              <w:t>4</w:t>
            </w:r>
          </w:p>
        </w:tc>
        <w:tc>
          <w:tcPr>
            <w:tcW w:w="746" w:type="dxa"/>
          </w:tcPr>
          <w:p w14:paraId="13E5335C" w14:textId="77777777" w:rsidR="00FD73F8" w:rsidRDefault="00FD73F8" w:rsidP="00CB5AB1">
            <w:pPr>
              <w:jc w:val="center"/>
            </w:pPr>
          </w:p>
        </w:tc>
        <w:tc>
          <w:tcPr>
            <w:tcW w:w="1121" w:type="dxa"/>
          </w:tcPr>
          <w:p w14:paraId="5AF0150E" w14:textId="77777777" w:rsidR="00FD73F8" w:rsidRDefault="00FD73F8" w:rsidP="00CB5AB1">
            <w:pPr>
              <w:jc w:val="center"/>
            </w:pPr>
          </w:p>
        </w:tc>
        <w:tc>
          <w:tcPr>
            <w:tcW w:w="953" w:type="dxa"/>
          </w:tcPr>
          <w:p w14:paraId="4764A29C" w14:textId="77777777" w:rsidR="00FD73F8" w:rsidRDefault="00FD73F8" w:rsidP="00CB5AB1">
            <w:pPr>
              <w:jc w:val="center"/>
            </w:pPr>
          </w:p>
        </w:tc>
        <w:tc>
          <w:tcPr>
            <w:tcW w:w="1721" w:type="dxa"/>
          </w:tcPr>
          <w:p w14:paraId="7ABF236B" w14:textId="77777777" w:rsidR="00FD73F8" w:rsidRDefault="00FD73F8" w:rsidP="00CB5AB1">
            <w:pPr>
              <w:jc w:val="center"/>
            </w:pPr>
          </w:p>
        </w:tc>
      </w:tr>
      <w:tr w:rsidR="00FD73F8" w14:paraId="2B65C02C" w14:textId="77777777" w:rsidTr="00FD73F8">
        <w:trPr>
          <w:jc w:val="center"/>
        </w:trPr>
        <w:tc>
          <w:tcPr>
            <w:tcW w:w="865" w:type="dxa"/>
          </w:tcPr>
          <w:p w14:paraId="5D79AF0B" w14:textId="77777777" w:rsidR="00FD73F8" w:rsidRDefault="00FD73F8" w:rsidP="00CB5AB1">
            <w:pPr>
              <w:jc w:val="center"/>
            </w:pPr>
          </w:p>
        </w:tc>
        <w:tc>
          <w:tcPr>
            <w:tcW w:w="643" w:type="dxa"/>
          </w:tcPr>
          <w:p w14:paraId="203D3262" w14:textId="77777777" w:rsidR="00FD73F8" w:rsidRDefault="00FD73F8" w:rsidP="00CB5AB1">
            <w:pPr>
              <w:jc w:val="center"/>
            </w:pPr>
            <w:r>
              <w:t>6</w:t>
            </w:r>
          </w:p>
        </w:tc>
        <w:tc>
          <w:tcPr>
            <w:tcW w:w="707" w:type="dxa"/>
          </w:tcPr>
          <w:p w14:paraId="66C296F7" w14:textId="77777777" w:rsidR="00FD73F8" w:rsidRDefault="00FD73F8" w:rsidP="00CB5AB1">
            <w:pPr>
              <w:jc w:val="center"/>
            </w:pPr>
            <w:r>
              <w:t>2</w:t>
            </w:r>
          </w:p>
        </w:tc>
        <w:tc>
          <w:tcPr>
            <w:tcW w:w="746" w:type="dxa"/>
          </w:tcPr>
          <w:p w14:paraId="522678DE" w14:textId="77777777" w:rsidR="00FD73F8" w:rsidRDefault="00FD73F8" w:rsidP="00CB5AB1">
            <w:pPr>
              <w:jc w:val="center"/>
            </w:pPr>
          </w:p>
        </w:tc>
        <w:tc>
          <w:tcPr>
            <w:tcW w:w="1121" w:type="dxa"/>
          </w:tcPr>
          <w:p w14:paraId="28F7AF25" w14:textId="77777777" w:rsidR="00FD73F8" w:rsidRDefault="00FD73F8" w:rsidP="00CB5AB1">
            <w:pPr>
              <w:jc w:val="center"/>
            </w:pPr>
          </w:p>
        </w:tc>
        <w:tc>
          <w:tcPr>
            <w:tcW w:w="953" w:type="dxa"/>
          </w:tcPr>
          <w:p w14:paraId="4106F7C2" w14:textId="77777777" w:rsidR="00FD73F8" w:rsidRDefault="00FD73F8" w:rsidP="00CB5AB1">
            <w:pPr>
              <w:jc w:val="center"/>
            </w:pPr>
          </w:p>
        </w:tc>
        <w:tc>
          <w:tcPr>
            <w:tcW w:w="1721" w:type="dxa"/>
          </w:tcPr>
          <w:p w14:paraId="435B94BC" w14:textId="77777777" w:rsidR="00FD73F8" w:rsidRDefault="00FD73F8" w:rsidP="00CB5AB1">
            <w:pPr>
              <w:jc w:val="center"/>
            </w:pPr>
          </w:p>
        </w:tc>
      </w:tr>
      <w:tr w:rsidR="00FD73F8" w14:paraId="76840952" w14:textId="77777777" w:rsidTr="00FD73F8">
        <w:trPr>
          <w:jc w:val="center"/>
        </w:trPr>
        <w:tc>
          <w:tcPr>
            <w:tcW w:w="865" w:type="dxa"/>
          </w:tcPr>
          <w:p w14:paraId="798A2395" w14:textId="77777777" w:rsidR="00FD73F8" w:rsidRDefault="00FD73F8" w:rsidP="00CB5AB1">
            <w:pPr>
              <w:jc w:val="center"/>
            </w:pPr>
          </w:p>
        </w:tc>
        <w:tc>
          <w:tcPr>
            <w:tcW w:w="643" w:type="dxa"/>
          </w:tcPr>
          <w:p w14:paraId="438415E5" w14:textId="77777777" w:rsidR="00FD73F8" w:rsidRDefault="00FD73F8" w:rsidP="00CB5AB1">
            <w:pPr>
              <w:jc w:val="center"/>
            </w:pPr>
            <w:r>
              <w:t>2</w:t>
            </w:r>
          </w:p>
        </w:tc>
        <w:tc>
          <w:tcPr>
            <w:tcW w:w="707" w:type="dxa"/>
          </w:tcPr>
          <w:p w14:paraId="3D48DB51" w14:textId="77777777" w:rsidR="00FD73F8" w:rsidRDefault="00FD73F8" w:rsidP="00CB5AB1">
            <w:pPr>
              <w:jc w:val="center"/>
            </w:pPr>
            <w:r>
              <w:t>5</w:t>
            </w:r>
          </w:p>
        </w:tc>
        <w:tc>
          <w:tcPr>
            <w:tcW w:w="746" w:type="dxa"/>
          </w:tcPr>
          <w:p w14:paraId="2F128632" w14:textId="77777777" w:rsidR="00FD73F8" w:rsidRDefault="00FD73F8" w:rsidP="00CB5AB1">
            <w:pPr>
              <w:jc w:val="center"/>
            </w:pPr>
          </w:p>
        </w:tc>
        <w:tc>
          <w:tcPr>
            <w:tcW w:w="1121" w:type="dxa"/>
          </w:tcPr>
          <w:p w14:paraId="74B308D9" w14:textId="77777777" w:rsidR="00FD73F8" w:rsidRDefault="00FD73F8" w:rsidP="00CB5AB1">
            <w:pPr>
              <w:jc w:val="center"/>
            </w:pPr>
          </w:p>
        </w:tc>
        <w:tc>
          <w:tcPr>
            <w:tcW w:w="953" w:type="dxa"/>
          </w:tcPr>
          <w:p w14:paraId="13676120" w14:textId="77777777" w:rsidR="00FD73F8" w:rsidRDefault="00FD73F8" w:rsidP="00CB5AB1">
            <w:pPr>
              <w:jc w:val="center"/>
            </w:pPr>
          </w:p>
        </w:tc>
        <w:tc>
          <w:tcPr>
            <w:tcW w:w="1721" w:type="dxa"/>
          </w:tcPr>
          <w:p w14:paraId="0005B882" w14:textId="77777777" w:rsidR="00FD73F8" w:rsidRDefault="00FD73F8" w:rsidP="00CB5AB1">
            <w:pPr>
              <w:jc w:val="center"/>
            </w:pPr>
          </w:p>
        </w:tc>
      </w:tr>
      <w:tr w:rsidR="00FD73F8" w14:paraId="44012320" w14:textId="77777777" w:rsidTr="00FD73F8">
        <w:trPr>
          <w:jc w:val="center"/>
        </w:trPr>
        <w:tc>
          <w:tcPr>
            <w:tcW w:w="865" w:type="dxa"/>
          </w:tcPr>
          <w:p w14:paraId="4266948A" w14:textId="77777777" w:rsidR="00FD73F8" w:rsidRDefault="00FD73F8" w:rsidP="00CB5AB1">
            <w:pPr>
              <w:jc w:val="center"/>
            </w:pPr>
          </w:p>
        </w:tc>
        <w:tc>
          <w:tcPr>
            <w:tcW w:w="643" w:type="dxa"/>
          </w:tcPr>
          <w:p w14:paraId="745D3C3C" w14:textId="77777777" w:rsidR="00FD73F8" w:rsidRDefault="00FD73F8" w:rsidP="00CB5AB1">
            <w:pPr>
              <w:jc w:val="center"/>
            </w:pPr>
            <w:r>
              <w:t>1</w:t>
            </w:r>
          </w:p>
        </w:tc>
        <w:tc>
          <w:tcPr>
            <w:tcW w:w="707" w:type="dxa"/>
          </w:tcPr>
          <w:p w14:paraId="37DCBC4A" w14:textId="77777777" w:rsidR="00FD73F8" w:rsidRDefault="00FD73F8" w:rsidP="00CB5AB1">
            <w:pPr>
              <w:jc w:val="center"/>
            </w:pPr>
            <w:r>
              <w:t>7</w:t>
            </w:r>
          </w:p>
        </w:tc>
        <w:tc>
          <w:tcPr>
            <w:tcW w:w="746" w:type="dxa"/>
          </w:tcPr>
          <w:p w14:paraId="2A302B57" w14:textId="77777777" w:rsidR="00FD73F8" w:rsidRDefault="00FD73F8" w:rsidP="00CB5AB1">
            <w:pPr>
              <w:jc w:val="center"/>
            </w:pPr>
          </w:p>
        </w:tc>
        <w:tc>
          <w:tcPr>
            <w:tcW w:w="1121" w:type="dxa"/>
          </w:tcPr>
          <w:p w14:paraId="14FB74E3" w14:textId="77777777" w:rsidR="00FD73F8" w:rsidRDefault="00FD73F8" w:rsidP="00CB5AB1">
            <w:pPr>
              <w:jc w:val="center"/>
            </w:pPr>
          </w:p>
        </w:tc>
        <w:tc>
          <w:tcPr>
            <w:tcW w:w="953" w:type="dxa"/>
          </w:tcPr>
          <w:p w14:paraId="0DBFD87F" w14:textId="77777777" w:rsidR="00FD73F8" w:rsidRDefault="00FD73F8" w:rsidP="00CB5AB1">
            <w:pPr>
              <w:jc w:val="center"/>
            </w:pPr>
          </w:p>
        </w:tc>
        <w:tc>
          <w:tcPr>
            <w:tcW w:w="1721" w:type="dxa"/>
          </w:tcPr>
          <w:p w14:paraId="13E1442D" w14:textId="77777777" w:rsidR="00FD73F8" w:rsidRDefault="00FD73F8" w:rsidP="00CB5AB1">
            <w:pPr>
              <w:jc w:val="center"/>
            </w:pPr>
          </w:p>
        </w:tc>
      </w:tr>
      <w:tr w:rsidR="00FD73F8" w14:paraId="395E884F" w14:textId="77777777" w:rsidTr="00FD73F8">
        <w:trPr>
          <w:jc w:val="center"/>
        </w:trPr>
        <w:tc>
          <w:tcPr>
            <w:tcW w:w="865" w:type="dxa"/>
          </w:tcPr>
          <w:p w14:paraId="7AAD65FA" w14:textId="77777777" w:rsidR="00FD73F8" w:rsidRDefault="00FD73F8" w:rsidP="00CB5AB1">
            <w:pPr>
              <w:jc w:val="center"/>
            </w:pPr>
          </w:p>
        </w:tc>
        <w:tc>
          <w:tcPr>
            <w:tcW w:w="643" w:type="dxa"/>
          </w:tcPr>
          <w:p w14:paraId="692E227A" w14:textId="77777777" w:rsidR="00FD73F8" w:rsidRDefault="00FD73F8" w:rsidP="00CB5AB1">
            <w:pPr>
              <w:jc w:val="center"/>
            </w:pPr>
            <w:r>
              <w:t>1</w:t>
            </w:r>
          </w:p>
        </w:tc>
        <w:tc>
          <w:tcPr>
            <w:tcW w:w="707" w:type="dxa"/>
          </w:tcPr>
          <w:p w14:paraId="29ED8980" w14:textId="77777777" w:rsidR="00FD73F8" w:rsidRDefault="00FD73F8" w:rsidP="00CB5AB1">
            <w:pPr>
              <w:jc w:val="center"/>
            </w:pPr>
            <w:r>
              <w:t>6</w:t>
            </w:r>
          </w:p>
        </w:tc>
        <w:tc>
          <w:tcPr>
            <w:tcW w:w="746" w:type="dxa"/>
          </w:tcPr>
          <w:p w14:paraId="18C0AB8D" w14:textId="77777777" w:rsidR="00FD73F8" w:rsidRDefault="00FD73F8" w:rsidP="00CB5AB1">
            <w:pPr>
              <w:jc w:val="center"/>
            </w:pPr>
          </w:p>
        </w:tc>
        <w:tc>
          <w:tcPr>
            <w:tcW w:w="1121" w:type="dxa"/>
          </w:tcPr>
          <w:p w14:paraId="3281EE9B" w14:textId="77777777" w:rsidR="00FD73F8" w:rsidRDefault="00FD73F8" w:rsidP="00CB5AB1">
            <w:pPr>
              <w:jc w:val="center"/>
            </w:pPr>
          </w:p>
        </w:tc>
        <w:tc>
          <w:tcPr>
            <w:tcW w:w="953" w:type="dxa"/>
          </w:tcPr>
          <w:p w14:paraId="3DAB747E" w14:textId="77777777" w:rsidR="00FD73F8" w:rsidRDefault="00FD73F8" w:rsidP="00CB5AB1">
            <w:pPr>
              <w:jc w:val="center"/>
            </w:pPr>
          </w:p>
        </w:tc>
        <w:tc>
          <w:tcPr>
            <w:tcW w:w="1721" w:type="dxa"/>
          </w:tcPr>
          <w:p w14:paraId="75A0EAD9" w14:textId="77777777" w:rsidR="00FD73F8" w:rsidRDefault="00FD73F8" w:rsidP="00CB5AB1">
            <w:pPr>
              <w:jc w:val="center"/>
            </w:pPr>
          </w:p>
        </w:tc>
      </w:tr>
      <w:tr w:rsidR="00FD73F8" w14:paraId="7C861175" w14:textId="77777777" w:rsidTr="00FD73F8">
        <w:trPr>
          <w:jc w:val="center"/>
        </w:trPr>
        <w:tc>
          <w:tcPr>
            <w:tcW w:w="865" w:type="dxa"/>
          </w:tcPr>
          <w:p w14:paraId="7AA013BD" w14:textId="77777777" w:rsidR="00FD73F8" w:rsidRDefault="00FD73F8" w:rsidP="00CB5AB1">
            <w:pPr>
              <w:jc w:val="center"/>
            </w:pPr>
          </w:p>
        </w:tc>
        <w:tc>
          <w:tcPr>
            <w:tcW w:w="643" w:type="dxa"/>
          </w:tcPr>
          <w:p w14:paraId="6A224014" w14:textId="77777777" w:rsidR="00FD73F8" w:rsidRDefault="00FD73F8" w:rsidP="00CB5AB1">
            <w:pPr>
              <w:jc w:val="center"/>
            </w:pPr>
            <w:r>
              <w:t>3</w:t>
            </w:r>
          </w:p>
        </w:tc>
        <w:tc>
          <w:tcPr>
            <w:tcW w:w="707" w:type="dxa"/>
          </w:tcPr>
          <w:p w14:paraId="3F013A60" w14:textId="77777777" w:rsidR="00FD73F8" w:rsidRDefault="00FD73F8" w:rsidP="00CB5AB1">
            <w:pPr>
              <w:jc w:val="center"/>
            </w:pPr>
            <w:r>
              <w:t>5</w:t>
            </w:r>
          </w:p>
        </w:tc>
        <w:tc>
          <w:tcPr>
            <w:tcW w:w="746" w:type="dxa"/>
          </w:tcPr>
          <w:p w14:paraId="2D293910" w14:textId="77777777" w:rsidR="00FD73F8" w:rsidRDefault="00FD73F8" w:rsidP="00CB5AB1">
            <w:pPr>
              <w:jc w:val="center"/>
            </w:pPr>
          </w:p>
        </w:tc>
        <w:tc>
          <w:tcPr>
            <w:tcW w:w="1121" w:type="dxa"/>
          </w:tcPr>
          <w:p w14:paraId="217ED988" w14:textId="77777777" w:rsidR="00FD73F8" w:rsidRDefault="00FD73F8" w:rsidP="00CB5AB1">
            <w:pPr>
              <w:jc w:val="center"/>
            </w:pPr>
          </w:p>
        </w:tc>
        <w:tc>
          <w:tcPr>
            <w:tcW w:w="953" w:type="dxa"/>
          </w:tcPr>
          <w:p w14:paraId="1A6BEB29" w14:textId="77777777" w:rsidR="00FD73F8" w:rsidRDefault="00FD73F8" w:rsidP="00CB5AB1">
            <w:pPr>
              <w:jc w:val="center"/>
            </w:pPr>
          </w:p>
        </w:tc>
        <w:tc>
          <w:tcPr>
            <w:tcW w:w="1721" w:type="dxa"/>
          </w:tcPr>
          <w:p w14:paraId="39293293" w14:textId="77777777" w:rsidR="00FD73F8" w:rsidRDefault="00FD73F8" w:rsidP="00CB5AB1">
            <w:pPr>
              <w:jc w:val="center"/>
            </w:pPr>
          </w:p>
        </w:tc>
      </w:tr>
      <w:tr w:rsidR="00FD73F8" w:rsidRPr="00FD73F8" w14:paraId="239847BD" w14:textId="77777777" w:rsidTr="00FD73F8">
        <w:trPr>
          <w:jc w:val="center"/>
        </w:trPr>
        <w:tc>
          <w:tcPr>
            <w:tcW w:w="865" w:type="dxa"/>
          </w:tcPr>
          <w:p w14:paraId="3E58B076" w14:textId="77777777" w:rsidR="00FD73F8" w:rsidRDefault="00FD73F8" w:rsidP="00CB5AB1">
            <w:pPr>
              <w:jc w:val="center"/>
            </w:pPr>
          </w:p>
        </w:tc>
        <w:tc>
          <w:tcPr>
            <w:tcW w:w="643" w:type="dxa"/>
          </w:tcPr>
          <w:p w14:paraId="6B767B8D" w14:textId="77777777" w:rsidR="00FD73F8" w:rsidRPr="007C4D62" w:rsidRDefault="00FD73F8" w:rsidP="00CB5AB1">
            <w:pPr>
              <w:jc w:val="center"/>
              <w:rPr>
                <w:vertAlign w:val="subscript"/>
              </w:rPr>
            </w:pPr>
          </w:p>
        </w:tc>
        <w:tc>
          <w:tcPr>
            <w:tcW w:w="707" w:type="dxa"/>
          </w:tcPr>
          <w:p w14:paraId="3B6EC483" w14:textId="77777777" w:rsidR="00FD73F8" w:rsidRDefault="00FD73F8" w:rsidP="00CB5AB1">
            <w:pPr>
              <w:jc w:val="center"/>
            </w:pPr>
          </w:p>
        </w:tc>
        <w:tc>
          <w:tcPr>
            <w:tcW w:w="746" w:type="dxa"/>
          </w:tcPr>
          <w:p w14:paraId="2375ABD6" w14:textId="77777777" w:rsidR="00FD73F8" w:rsidRPr="007C4D62" w:rsidRDefault="00FD73F8" w:rsidP="00CB5AB1">
            <w:pPr>
              <w:jc w:val="center"/>
              <w:rPr>
                <w:vertAlign w:val="superscript"/>
              </w:rPr>
            </w:pPr>
          </w:p>
        </w:tc>
        <w:tc>
          <w:tcPr>
            <w:tcW w:w="1121" w:type="dxa"/>
          </w:tcPr>
          <w:p w14:paraId="744DE6D6" w14:textId="77777777" w:rsidR="00FD73F8" w:rsidRDefault="00FD73F8" w:rsidP="00CB5AB1">
            <w:pPr>
              <w:jc w:val="center"/>
            </w:pPr>
            <w:r>
              <w:t xml:space="preserve">Σ(Yi - </w:t>
            </w:r>
            <m:oMath>
              <m:acc>
                <m:accPr>
                  <m:ctrlPr>
                    <w:rPr>
                      <w:rFonts w:ascii="Cambria Math" w:hAnsi="Cambria Math"/>
                      <w:i/>
                      <w:vertAlign w:val="superscript"/>
                    </w:rPr>
                  </m:ctrlPr>
                </m:accPr>
                <m:e>
                  <m:r>
                    <w:rPr>
                      <w:rFonts w:ascii="Cambria Math" w:hAnsi="Cambria Math"/>
                      <w:vertAlign w:val="superscript"/>
                    </w:rPr>
                    <m:t>y</m:t>
                  </m:r>
                </m:e>
              </m:acc>
            </m:oMath>
            <w:r>
              <w:t>) =</w:t>
            </w:r>
          </w:p>
        </w:tc>
        <w:tc>
          <w:tcPr>
            <w:tcW w:w="953" w:type="dxa"/>
          </w:tcPr>
          <w:p w14:paraId="6B9DA57D" w14:textId="77777777" w:rsidR="00FD73F8" w:rsidRDefault="00FD73F8" w:rsidP="00CB5AB1">
            <w:pPr>
              <w:jc w:val="center"/>
            </w:pPr>
          </w:p>
        </w:tc>
        <w:tc>
          <w:tcPr>
            <w:tcW w:w="1721" w:type="dxa"/>
          </w:tcPr>
          <w:p w14:paraId="19E28F18" w14:textId="77777777" w:rsidR="00FD73F8" w:rsidRPr="00FD73F8" w:rsidRDefault="00FD73F8" w:rsidP="00CB5AB1">
            <w:pPr>
              <w:jc w:val="center"/>
              <w:rPr>
                <w:vertAlign w:val="superscript"/>
                <w:lang w:val="da-DK"/>
              </w:rPr>
            </w:pPr>
            <w:r w:rsidRPr="00FD73F8">
              <w:rPr>
                <w:lang w:val="da-DK"/>
              </w:rPr>
              <w:t xml:space="preserve">SSE = </w:t>
            </w:r>
            <w:r>
              <w:t>Σ</w:t>
            </w:r>
            <w:r w:rsidRPr="00FD73F8">
              <w:rPr>
                <w:lang w:val="da-DK"/>
              </w:rPr>
              <w:t xml:space="preserve">(Yi - </w:t>
            </w:r>
            <m:oMath>
              <m:acc>
                <m:accPr>
                  <m:ctrlPr>
                    <w:rPr>
                      <w:rFonts w:ascii="Cambria Math" w:hAnsi="Cambria Math"/>
                      <w:i/>
                      <w:vertAlign w:val="superscript"/>
                    </w:rPr>
                  </m:ctrlPr>
                </m:accPr>
                <m:e>
                  <m:r>
                    <w:rPr>
                      <w:rFonts w:ascii="Cambria Math" w:hAnsi="Cambria Math"/>
                      <w:vertAlign w:val="superscript"/>
                    </w:rPr>
                    <m:t>y</m:t>
                  </m:r>
                </m:e>
              </m:acc>
            </m:oMath>
            <w:r w:rsidRPr="00FD73F8">
              <w:rPr>
                <w:lang w:val="da-DK"/>
              </w:rPr>
              <w:t>)</w:t>
            </w:r>
            <w:r w:rsidRPr="00FD73F8">
              <w:rPr>
                <w:vertAlign w:val="superscript"/>
                <w:lang w:val="da-DK"/>
              </w:rPr>
              <w:t>2</w:t>
            </w:r>
            <w:r>
              <w:rPr>
                <w:lang w:val="da-DK"/>
              </w:rPr>
              <w:t xml:space="preserve"> =</w:t>
            </w:r>
          </w:p>
        </w:tc>
      </w:tr>
    </w:tbl>
    <w:p w14:paraId="2404E418" w14:textId="77777777" w:rsidR="00FD73F8" w:rsidRDefault="00FD73F8" w:rsidP="00FD73F8">
      <w:pPr>
        <w:rPr>
          <w:lang w:val="da-DK"/>
        </w:rPr>
      </w:pPr>
    </w:p>
    <w:p w14:paraId="6AAF3CAA" w14:textId="77777777" w:rsidR="00FD73F8" w:rsidRDefault="00FD73F8" w:rsidP="00FD73F8">
      <w:pPr>
        <w:pStyle w:val="ListParagraph"/>
        <w:numPr>
          <w:ilvl w:val="0"/>
          <w:numId w:val="1"/>
        </w:numPr>
        <w:rPr>
          <w:lang w:val="da-DK"/>
        </w:rPr>
      </w:pPr>
      <w:r>
        <w:rPr>
          <w:lang w:val="da-DK"/>
        </w:rPr>
        <w:t>Complete the table.</w:t>
      </w:r>
    </w:p>
    <w:p w14:paraId="5FB73EB1" w14:textId="77777777" w:rsidR="00DF2211" w:rsidRDefault="00FD73F8" w:rsidP="00FD73F8">
      <w:pPr>
        <w:pStyle w:val="ListParagraph"/>
        <w:numPr>
          <w:ilvl w:val="0"/>
          <w:numId w:val="1"/>
        </w:numPr>
      </w:pPr>
      <w:r w:rsidRPr="00FD73F8">
        <w:t xml:space="preserve">Plot the least suares line on a scatterplot of the data. </w:t>
      </w:r>
      <w:r>
        <w:t>Plot the following line on the same graph:</w:t>
      </w:r>
    </w:p>
    <w:p w14:paraId="13ECEC96" w14:textId="77777777" w:rsidR="00DF2211" w:rsidRDefault="00FD73F8" w:rsidP="00DF2211">
      <w:pPr>
        <w:pStyle w:val="ListParagraph"/>
      </w:pPr>
      <w:r>
        <w:t xml:space="preserve"> </w:t>
      </w:r>
      <m:oMath>
        <m:acc>
          <m:accPr>
            <m:ctrlPr>
              <w:rPr>
                <w:rFonts w:ascii="Cambria Math" w:hAnsi="Cambria Math"/>
                <w:i/>
                <w:vertAlign w:val="superscript"/>
              </w:rPr>
            </m:ctrlPr>
          </m:accPr>
          <m:e>
            <m:r>
              <w:rPr>
                <w:rFonts w:ascii="Cambria Math" w:hAnsi="Cambria Math"/>
                <w:vertAlign w:val="superscript"/>
              </w:rPr>
              <m:t>y</m:t>
            </m:r>
          </m:e>
        </m:acc>
        <m:r>
          <w:rPr>
            <w:rFonts w:ascii="Cambria Math" w:hAnsi="Cambria Math"/>
            <w:vertAlign w:val="superscript"/>
          </w:rPr>
          <m:t>=</m:t>
        </m:r>
      </m:oMath>
      <w:r w:rsidR="00DF2211">
        <w:rPr>
          <w:rFonts w:eastAsiaTheme="minorEastAsia"/>
          <w:vertAlign w:val="superscript"/>
        </w:rPr>
        <w:t xml:space="preserve"> </w:t>
      </w:r>
      <w:r w:rsidR="0088704E">
        <w:t>14 – 2.5 x.</w:t>
      </w:r>
    </w:p>
    <w:p w14:paraId="033CF9A2" w14:textId="77777777" w:rsidR="00E763B0" w:rsidRDefault="0088704E" w:rsidP="00DF2211">
      <w:pPr>
        <w:pStyle w:val="ListParagraph"/>
        <w:numPr>
          <w:ilvl w:val="0"/>
          <w:numId w:val="1"/>
        </w:numPr>
      </w:pPr>
      <w:r>
        <w:t>Show that SSE is larger for the line in part i than it is for the least squares line.</w:t>
      </w:r>
    </w:p>
    <w:p w14:paraId="554165BC" w14:textId="77777777" w:rsidR="0031667E" w:rsidRDefault="0031667E" w:rsidP="0031667E">
      <w:r>
        <w:t>4</w:t>
      </w:r>
      <w:r w:rsidR="00912201">
        <w:t>.</w:t>
      </w:r>
      <w:r>
        <w:t xml:space="preserve"> (20</w:t>
      </w:r>
      <w:r w:rsidR="00912201">
        <w:t>, FEMA</w:t>
      </w:r>
      <w:r>
        <w:t>)</w:t>
      </w:r>
      <w:r w:rsidR="00912201">
        <w:t xml:space="preserve">. </w:t>
      </w:r>
      <w:r w:rsidR="00912201" w:rsidRPr="00D820D8">
        <w:rPr>
          <w:b/>
          <w:i/>
        </w:rPr>
        <w:t>Public corruption and bad weather</w:t>
      </w:r>
      <w:r w:rsidR="00912201">
        <w:t>.</w:t>
      </w:r>
      <w:r w:rsidR="00E763B0">
        <w:t xml:space="preserve"> The Federal Emergency Management Agency (FEMA) provides disaster relief for states impacted by natural disasters (e.g. hurricanes, tornados, floods). DO these bad wheather windfalls lead to public corruption? This was the research question of interest in an article published in the (Journal of Law and Economics (Nov. 2008). Data on y = average annual number of public corruption convictions (per 100,000 residents) and x = average annual FEMA relief (in dollars) per capita for each of the 50 states were used in the investigation.</w:t>
      </w:r>
    </w:p>
    <w:p w14:paraId="48E8CBBE" w14:textId="77777777" w:rsidR="00E763B0" w:rsidRPr="00DC1424" w:rsidRDefault="00E763B0" w:rsidP="00D820D8">
      <w:pPr>
        <w:pStyle w:val="ListParagraph"/>
        <w:numPr>
          <w:ilvl w:val="0"/>
          <w:numId w:val="7"/>
        </w:numPr>
      </w:pPr>
      <w:r w:rsidRPr="00D820D8">
        <w:t xml:space="preserve">Access the data saved in the file and construct a scatterplot. </w:t>
      </w:r>
      <w:r w:rsidRPr="00DC1424">
        <w:t>Do you observe a trend?</w:t>
      </w:r>
    </w:p>
    <w:p w14:paraId="25DD1ED4" w14:textId="77777777" w:rsidR="00E763B0" w:rsidRPr="00D820D8" w:rsidRDefault="00E763B0" w:rsidP="00D820D8">
      <w:pPr>
        <w:pStyle w:val="ListParagraph"/>
        <w:numPr>
          <w:ilvl w:val="0"/>
          <w:numId w:val="7"/>
        </w:numPr>
      </w:pPr>
      <w:r w:rsidRPr="00D820D8">
        <w:t xml:space="preserve">Fit the simple linear regression model E(y) = </w:t>
      </w:r>
      <w:r w:rsidRPr="00D820D8">
        <w:rPr>
          <w:lang w:val="da-DK"/>
        </w:rPr>
        <w:t>β</w:t>
      </w:r>
      <w:r w:rsidRPr="00D820D8">
        <w:t xml:space="preserve">0 + </w:t>
      </w:r>
      <w:r w:rsidRPr="00D820D8">
        <w:rPr>
          <w:lang w:val="da-DK"/>
        </w:rPr>
        <w:t>β</w:t>
      </w:r>
      <w:r w:rsidRPr="00D820D8">
        <w:t xml:space="preserve">1 x to the data and obtain estimates of the intercept and slope. </w:t>
      </w:r>
    </w:p>
    <w:p w14:paraId="2EF46696" w14:textId="77777777" w:rsidR="00BD4F21" w:rsidRPr="00D820D8" w:rsidRDefault="00E763B0" w:rsidP="00D820D8">
      <w:pPr>
        <w:pStyle w:val="ListParagraph"/>
        <w:numPr>
          <w:ilvl w:val="0"/>
          <w:numId w:val="7"/>
        </w:numPr>
      </w:pPr>
      <w:r w:rsidRPr="00D820D8">
        <w:t>Practically interpret the estimated intercept and estimated slope.</w:t>
      </w:r>
    </w:p>
    <w:p w14:paraId="71104B7A" w14:textId="77777777" w:rsidR="0031667E" w:rsidRPr="0037380F" w:rsidRDefault="0031667E" w:rsidP="0031667E">
      <w:r>
        <w:t>5</w:t>
      </w:r>
      <w:r w:rsidR="00912201">
        <w:t>.</w:t>
      </w:r>
      <w:r>
        <w:t xml:space="preserve"> (25</w:t>
      </w:r>
      <w:r w:rsidR="00912201">
        <w:t>, TOPBUS</w:t>
      </w:r>
      <w:r>
        <w:t>)</w:t>
      </w:r>
      <w:r w:rsidR="00912201">
        <w:t xml:space="preserve">. </w:t>
      </w:r>
      <w:r w:rsidR="00912201" w:rsidRPr="00536B0B">
        <w:rPr>
          <w:b/>
          <w:i/>
        </w:rPr>
        <w:t>Survey on the top business schools</w:t>
      </w:r>
      <w:r w:rsidR="00912201">
        <w:t>.</w:t>
      </w:r>
      <w:r w:rsidR="00AB60B5">
        <w:t xml:space="preserve"> Each year, the Wall </w:t>
      </w:r>
      <w:r w:rsidR="00AB60B5" w:rsidRPr="0037380F">
        <w:t>St</w:t>
      </w:r>
      <w:r w:rsidR="00D820D8">
        <w:t>r</w:t>
      </w:r>
      <w:r w:rsidR="00AB60B5" w:rsidRPr="0037380F">
        <w:t xml:space="preserve">eet Journal and Harris Interactive track the </w:t>
      </w:r>
      <w:r w:rsidR="002265BE" w:rsidRPr="0037380F">
        <w:t>opinions and summarize the results in the Business School Survey. One of these surveys included rankings of 76 business schools. Survey data for the top 10 business schools are given in the table above. All data are sa</w:t>
      </w:r>
      <w:r w:rsidR="0037380F" w:rsidRPr="0037380F">
        <w:t>v</w:t>
      </w:r>
      <w:r w:rsidR="002265BE" w:rsidRPr="0037380F">
        <w:t>ed in the file.</w:t>
      </w:r>
    </w:p>
    <w:p w14:paraId="192C6FFF" w14:textId="77777777" w:rsidR="002265BE" w:rsidRPr="0037380F" w:rsidRDefault="002265BE" w:rsidP="00D820D8">
      <w:pPr>
        <w:pStyle w:val="ListParagraph"/>
        <w:numPr>
          <w:ilvl w:val="0"/>
          <w:numId w:val="8"/>
        </w:numPr>
      </w:pPr>
      <w:r w:rsidRPr="0037380F">
        <w:t>Select one of the variables as the dependent variable, y, and another as the independent variable, x. Use your knowledge of the subject area and common sense to help you select the variables.</w:t>
      </w:r>
    </w:p>
    <w:p w14:paraId="58D15A09" w14:textId="77777777" w:rsidR="002265BE" w:rsidRPr="0037380F" w:rsidRDefault="002265BE" w:rsidP="00D820D8">
      <w:pPr>
        <w:pStyle w:val="ListParagraph"/>
        <w:numPr>
          <w:ilvl w:val="0"/>
          <w:numId w:val="8"/>
        </w:numPr>
      </w:pPr>
      <w:r w:rsidRPr="0037380F">
        <w:t>Fit the simple linear model, E(y) = β</w:t>
      </w:r>
      <w:r w:rsidRPr="00D820D8">
        <w:t xml:space="preserve">0 </w:t>
      </w:r>
      <w:r w:rsidRPr="0037380F">
        <w:t>+ β</w:t>
      </w:r>
      <w:r w:rsidRPr="00D820D8">
        <w:t xml:space="preserve">1 </w:t>
      </w:r>
      <w:r w:rsidRPr="0037380F">
        <w:t xml:space="preserve">x, to the data for all 76 business schools. Interpret the </w:t>
      </w:r>
      <w:r w:rsidR="00D820D8">
        <w:t>e</w:t>
      </w:r>
      <w:r w:rsidRPr="0037380F">
        <w:t>stimates of the slope and y-intercept.</w:t>
      </w:r>
    </w:p>
    <w:p w14:paraId="7277E149" w14:textId="77777777" w:rsidR="0031667E" w:rsidRPr="00536B0B" w:rsidRDefault="0031667E" w:rsidP="0031667E">
      <w:pPr>
        <w:rPr>
          <w:b/>
        </w:rPr>
      </w:pPr>
      <w:r w:rsidRPr="00536B0B">
        <w:rPr>
          <w:b/>
        </w:rPr>
        <w:lastRenderedPageBreak/>
        <w:t>11.3 Model Assumptions</w:t>
      </w:r>
    </w:p>
    <w:p w14:paraId="7C0A9B70" w14:textId="77777777" w:rsidR="00BD4F21" w:rsidRPr="0037380F" w:rsidRDefault="0031667E" w:rsidP="0031667E">
      <w:pPr>
        <w:rPr>
          <w:noProof/>
        </w:rPr>
      </w:pPr>
      <w:r w:rsidRPr="0037380F">
        <w:t>6</w:t>
      </w:r>
      <w:r w:rsidR="00912201" w:rsidRPr="0037380F">
        <w:t>.</w:t>
      </w:r>
      <w:r w:rsidRPr="0037380F">
        <w:t xml:space="preserve"> (36</w:t>
      </w:r>
      <w:r w:rsidR="00912201" w:rsidRPr="0037380F">
        <w:t>, FEMA</w:t>
      </w:r>
      <w:r w:rsidRPr="0037380F">
        <w:t>)</w:t>
      </w:r>
      <w:r w:rsidR="00912201" w:rsidRPr="0037380F">
        <w:t xml:space="preserve">. </w:t>
      </w:r>
      <w:r w:rsidR="00912201" w:rsidRPr="00536B0B">
        <w:rPr>
          <w:b/>
          <w:i/>
        </w:rPr>
        <w:t>Public corruption and bad weather</w:t>
      </w:r>
      <w:r w:rsidR="00912201" w:rsidRPr="0037380F">
        <w:t>.</w:t>
      </w:r>
      <w:r w:rsidR="002265BE" w:rsidRPr="0037380F">
        <w:t xml:space="preserve"> Refer to the Journal of Law and Economics (No. 2008) study of the link between Federal Emergency Management Agency (FEMA) disaster relief and public corruption. </w:t>
      </w:r>
      <w:r w:rsidR="0037380F" w:rsidRPr="0037380F">
        <w:t>In exercise 4, y</w:t>
      </w:r>
      <w:r w:rsidR="002265BE" w:rsidRPr="0037380F">
        <w:t>ou use</w:t>
      </w:r>
      <w:r w:rsidR="0037380F" w:rsidRPr="0037380F">
        <w:t>d</w:t>
      </w:r>
      <w:r w:rsidR="002265BE" w:rsidRPr="0037380F">
        <w:t xml:space="preserve"> the data in the file to fit a straight-line model</w:t>
      </w:r>
      <w:r w:rsidR="0037380F" w:rsidRPr="0037380F">
        <w:t xml:space="preserve"> </w:t>
      </w:r>
      <w:r w:rsidR="002265BE" w:rsidRPr="0037380F">
        <w:t xml:space="preserve">relating a state’s average annual number of public corruption convictions (y) to the state’s average annual FEMA relief (x). </w:t>
      </w:r>
    </w:p>
    <w:p w14:paraId="3DFA0383" w14:textId="77777777" w:rsidR="002265BE" w:rsidRPr="0037380F" w:rsidRDefault="002265BE" w:rsidP="00536B0B">
      <w:pPr>
        <w:pStyle w:val="ListParagraph"/>
        <w:numPr>
          <w:ilvl w:val="0"/>
          <w:numId w:val="9"/>
        </w:numPr>
      </w:pPr>
      <w:r w:rsidRPr="0037380F">
        <w:t>Estimate σ</w:t>
      </w:r>
      <w:r w:rsidRPr="00536B0B">
        <w:t>2</w:t>
      </w:r>
      <w:r w:rsidRPr="0037380F">
        <w:t>, the variance of the random error term in the model.</w:t>
      </w:r>
    </w:p>
    <w:p w14:paraId="3B657AC1" w14:textId="77777777" w:rsidR="002265BE" w:rsidRPr="0037380F" w:rsidRDefault="002265BE" w:rsidP="00536B0B">
      <w:pPr>
        <w:pStyle w:val="ListParagraph"/>
        <w:numPr>
          <w:ilvl w:val="0"/>
          <w:numId w:val="9"/>
        </w:numPr>
      </w:pPr>
      <w:r w:rsidRPr="0037380F">
        <w:t>Estimate σ, the standard deviation of the random error term in the model.</w:t>
      </w:r>
    </w:p>
    <w:p w14:paraId="3F230080" w14:textId="77777777" w:rsidR="002265BE" w:rsidRPr="0037380F" w:rsidRDefault="002265BE" w:rsidP="00536B0B">
      <w:pPr>
        <w:pStyle w:val="ListParagraph"/>
        <w:numPr>
          <w:ilvl w:val="0"/>
          <w:numId w:val="9"/>
        </w:numPr>
      </w:pPr>
      <w:r w:rsidRPr="0037380F">
        <w:t>Which of the estimates, part a or part b, can be interpreted practically? Why?</w:t>
      </w:r>
    </w:p>
    <w:p w14:paraId="3CD705CB" w14:textId="77777777" w:rsidR="00BD4F21" w:rsidRPr="00536B0B" w:rsidRDefault="002265BE" w:rsidP="00536B0B">
      <w:pPr>
        <w:pStyle w:val="ListParagraph"/>
        <w:numPr>
          <w:ilvl w:val="0"/>
          <w:numId w:val="9"/>
        </w:numPr>
      </w:pPr>
      <w:r>
        <w:t>Make a statement about how accurate the model is in predicting a state’s average annual number of public corruption convictions.</w:t>
      </w:r>
    </w:p>
    <w:p w14:paraId="200607AD" w14:textId="77777777" w:rsidR="0031667E" w:rsidRDefault="0031667E" w:rsidP="0031667E">
      <w:r>
        <w:t>7</w:t>
      </w:r>
      <w:r w:rsidR="00912201">
        <w:t>.</w:t>
      </w:r>
      <w:r>
        <w:t xml:space="preserve"> (37</w:t>
      </w:r>
      <w:r w:rsidR="00912201">
        <w:t>, OJUICE</w:t>
      </w:r>
      <w:r>
        <w:t>)</w:t>
      </w:r>
      <w:r w:rsidR="00912201">
        <w:t xml:space="preserve">. </w:t>
      </w:r>
      <w:r w:rsidR="00912201" w:rsidRPr="00536B0B">
        <w:rPr>
          <w:b/>
          <w:i/>
        </w:rPr>
        <w:t>Sweetness of orange juice</w:t>
      </w:r>
      <w:r w:rsidR="00912201">
        <w:t>.</w:t>
      </w:r>
      <w:r w:rsidR="007F6B94">
        <w:t xml:space="preserve"> Re</w:t>
      </w:r>
      <w:r w:rsidR="00621C4C">
        <w:t>fer to the quality of oran</w:t>
      </w:r>
      <w:r w:rsidR="0037380F">
        <w:t>g</w:t>
      </w:r>
      <w:r w:rsidR="00621C4C">
        <w:t xml:space="preserve">e juice produced at a juice manufacturing plant. </w:t>
      </w:r>
      <w:r w:rsidR="0037380F">
        <w:t xml:space="preserve">Use a </w:t>
      </w:r>
      <w:r w:rsidR="00621C4C">
        <w:t xml:space="preserve">simple linear regression to predict the </w:t>
      </w:r>
      <w:r w:rsidR="0037380F">
        <w:t>sweetness</w:t>
      </w:r>
      <w:r w:rsidR="00621C4C">
        <w:t xml:space="preserve"> index (y) from the amount of pectin (x) in the orange juice.</w:t>
      </w:r>
      <w:r w:rsidR="0037380F">
        <w:t xml:space="preserve"> </w:t>
      </w:r>
    </w:p>
    <w:p w14:paraId="226143E7" w14:textId="77777777" w:rsidR="00621C4C" w:rsidRDefault="00621C4C" w:rsidP="00536B0B">
      <w:pPr>
        <w:pStyle w:val="ListParagraph"/>
        <w:numPr>
          <w:ilvl w:val="0"/>
          <w:numId w:val="10"/>
        </w:numPr>
      </w:pPr>
      <w:r>
        <w:t>Find the values of SSE, s</w:t>
      </w:r>
      <w:r w:rsidRPr="00536B0B">
        <w:t xml:space="preserve">2 </w:t>
      </w:r>
      <w:r>
        <w:t>and s for this regression.</w:t>
      </w:r>
    </w:p>
    <w:p w14:paraId="0876B669" w14:textId="77777777" w:rsidR="00621C4C" w:rsidRDefault="00621C4C" w:rsidP="00536B0B">
      <w:pPr>
        <w:pStyle w:val="ListParagraph"/>
        <w:numPr>
          <w:ilvl w:val="0"/>
          <w:numId w:val="10"/>
        </w:numPr>
      </w:pPr>
      <w:r>
        <w:t>Explain why it is difficult to give a practical interpretation of the value s</w:t>
      </w:r>
      <w:r w:rsidRPr="00536B0B">
        <w:t>2</w:t>
      </w:r>
      <w:r>
        <w:t>.</w:t>
      </w:r>
    </w:p>
    <w:p w14:paraId="4D40842E" w14:textId="77777777" w:rsidR="00BD4F21" w:rsidRPr="00536B0B" w:rsidRDefault="00621C4C" w:rsidP="00536B0B">
      <w:pPr>
        <w:pStyle w:val="ListParagraph"/>
        <w:numPr>
          <w:ilvl w:val="0"/>
          <w:numId w:val="10"/>
        </w:numPr>
      </w:pPr>
      <w:r>
        <w:t xml:space="preserve">Give a practical interpretation of the value f s. </w:t>
      </w:r>
    </w:p>
    <w:p w14:paraId="3F1BAEBB" w14:textId="77777777" w:rsidR="0031667E" w:rsidRPr="00536B0B" w:rsidRDefault="0031667E" w:rsidP="0031667E">
      <w:pPr>
        <w:rPr>
          <w:b/>
        </w:rPr>
      </w:pPr>
      <w:r w:rsidRPr="00536B0B">
        <w:rPr>
          <w:b/>
        </w:rPr>
        <w:t xml:space="preserve">11.4 Assessing the Utility of the Model: Making Inferences about the Slope </w:t>
      </w:r>
      <w:r w:rsidRPr="00536B0B">
        <w:rPr>
          <w:b/>
        </w:rPr>
        <w:sym w:font="Symbol" w:char="F062"/>
      </w:r>
      <w:r w:rsidRPr="00536B0B">
        <w:rPr>
          <w:b/>
        </w:rPr>
        <w:t>1</w:t>
      </w:r>
    </w:p>
    <w:p w14:paraId="240B037E" w14:textId="77777777" w:rsidR="0031667E" w:rsidRPr="000556D4" w:rsidRDefault="0031667E" w:rsidP="0031667E">
      <w:r>
        <w:t>8</w:t>
      </w:r>
      <w:r w:rsidR="00912201">
        <w:t>.</w:t>
      </w:r>
      <w:r>
        <w:t xml:space="preserve"> (51</w:t>
      </w:r>
      <w:r w:rsidR="00912201">
        <w:t>, BDAYS</w:t>
      </w:r>
      <w:r>
        <w:t>)</w:t>
      </w:r>
      <w:r w:rsidR="00912201">
        <w:t xml:space="preserve">. </w:t>
      </w:r>
      <w:r w:rsidR="00912201" w:rsidRPr="00536B0B">
        <w:rPr>
          <w:b/>
          <w:i/>
        </w:rPr>
        <w:t xml:space="preserve">Software </w:t>
      </w:r>
      <w:r w:rsidR="00536B0B" w:rsidRPr="00536B0B">
        <w:rPr>
          <w:b/>
          <w:i/>
        </w:rPr>
        <w:t>millionaires</w:t>
      </w:r>
      <w:r w:rsidR="00912201" w:rsidRPr="00536B0B">
        <w:rPr>
          <w:b/>
          <w:i/>
        </w:rPr>
        <w:t xml:space="preserve"> and birthdays</w:t>
      </w:r>
      <w:r w:rsidR="00912201">
        <w:t>.</w:t>
      </w:r>
      <w:r w:rsidR="000556D4">
        <w:t xml:space="preserve"> Refer </w:t>
      </w:r>
      <w:r w:rsidR="000556D4" w:rsidRPr="00A40DF4">
        <w:t xml:space="preserve">to the study of whether </w:t>
      </w:r>
      <w:r w:rsidR="000556D4">
        <w:t>birth decade can predict the number of software millionaires born in the decade. The data are reproduced in the table</w:t>
      </w:r>
      <w:r w:rsidR="00536B0B">
        <w:t xml:space="preserve"> below:</w:t>
      </w:r>
    </w:p>
    <w:tbl>
      <w:tblPr>
        <w:tblStyle w:val="TableGrid"/>
        <w:tblW w:w="0" w:type="auto"/>
        <w:jc w:val="center"/>
        <w:tblLook w:val="04A0" w:firstRow="1" w:lastRow="0" w:firstColumn="1" w:lastColumn="0" w:noHBand="0" w:noVBand="1"/>
      </w:tblPr>
      <w:tblGrid>
        <w:gridCol w:w="994"/>
        <w:gridCol w:w="2517"/>
        <w:gridCol w:w="2547"/>
        <w:gridCol w:w="2547"/>
      </w:tblGrid>
      <w:tr w:rsidR="000556D4" w14:paraId="70B8C023" w14:textId="77777777" w:rsidTr="00414B77">
        <w:trPr>
          <w:jc w:val="center"/>
        </w:trPr>
        <w:tc>
          <w:tcPr>
            <w:tcW w:w="994" w:type="dxa"/>
          </w:tcPr>
          <w:p w14:paraId="5591BE28" w14:textId="77777777" w:rsidR="000556D4" w:rsidRDefault="000556D4" w:rsidP="00414B77">
            <w:pPr>
              <w:jc w:val="center"/>
            </w:pPr>
            <w:r>
              <w:t>Decade</w:t>
            </w:r>
          </w:p>
        </w:tc>
        <w:tc>
          <w:tcPr>
            <w:tcW w:w="2517" w:type="dxa"/>
          </w:tcPr>
          <w:p w14:paraId="5338E603" w14:textId="77777777" w:rsidR="000556D4" w:rsidRDefault="000556D4" w:rsidP="00414B77">
            <w:pPr>
              <w:jc w:val="center"/>
            </w:pPr>
            <w:r>
              <w:t>Total US births (millions)</w:t>
            </w:r>
          </w:p>
        </w:tc>
        <w:tc>
          <w:tcPr>
            <w:tcW w:w="2547" w:type="dxa"/>
          </w:tcPr>
          <w:p w14:paraId="48DCE6FE" w14:textId="77777777" w:rsidR="000556D4" w:rsidRDefault="000556D4" w:rsidP="00414B77">
            <w:pPr>
              <w:jc w:val="center"/>
            </w:pPr>
            <w:r>
              <w:t>N. of Software Millionaires Birthdays</w:t>
            </w:r>
          </w:p>
        </w:tc>
        <w:tc>
          <w:tcPr>
            <w:tcW w:w="2547" w:type="dxa"/>
          </w:tcPr>
          <w:p w14:paraId="5D96794F" w14:textId="77777777" w:rsidR="000556D4" w:rsidRDefault="000556D4" w:rsidP="00414B77">
            <w:pPr>
              <w:jc w:val="center"/>
            </w:pPr>
            <w:r>
              <w:t>N. of CEO Birthdays</w:t>
            </w:r>
            <w:r w:rsidR="00414B77">
              <w:t xml:space="preserve"> (in a random sample of 70 companies from the Fortune 500 list)</w:t>
            </w:r>
          </w:p>
        </w:tc>
      </w:tr>
      <w:tr w:rsidR="000556D4" w14:paraId="370C0FA5" w14:textId="77777777" w:rsidTr="00414B77">
        <w:trPr>
          <w:jc w:val="center"/>
        </w:trPr>
        <w:tc>
          <w:tcPr>
            <w:tcW w:w="994" w:type="dxa"/>
          </w:tcPr>
          <w:p w14:paraId="7AAFE2E4" w14:textId="77777777" w:rsidR="000556D4" w:rsidRDefault="000556D4" w:rsidP="00414B77">
            <w:pPr>
              <w:jc w:val="center"/>
            </w:pPr>
            <w:r>
              <w:t>1920</w:t>
            </w:r>
          </w:p>
        </w:tc>
        <w:tc>
          <w:tcPr>
            <w:tcW w:w="2517" w:type="dxa"/>
          </w:tcPr>
          <w:p w14:paraId="48A03F7C" w14:textId="77777777" w:rsidR="000556D4" w:rsidRDefault="000556D4" w:rsidP="00414B77">
            <w:pPr>
              <w:jc w:val="center"/>
            </w:pPr>
            <w:r>
              <w:t>28582</w:t>
            </w:r>
          </w:p>
        </w:tc>
        <w:tc>
          <w:tcPr>
            <w:tcW w:w="2547" w:type="dxa"/>
          </w:tcPr>
          <w:p w14:paraId="46B05F39" w14:textId="77777777" w:rsidR="000556D4" w:rsidRDefault="000556D4" w:rsidP="00414B77">
            <w:pPr>
              <w:jc w:val="center"/>
            </w:pPr>
            <w:r>
              <w:t>3</w:t>
            </w:r>
          </w:p>
        </w:tc>
        <w:tc>
          <w:tcPr>
            <w:tcW w:w="2547" w:type="dxa"/>
          </w:tcPr>
          <w:p w14:paraId="7741EC1D" w14:textId="77777777" w:rsidR="000556D4" w:rsidRDefault="000556D4" w:rsidP="00414B77">
            <w:pPr>
              <w:jc w:val="center"/>
            </w:pPr>
            <w:r>
              <w:t>2</w:t>
            </w:r>
          </w:p>
        </w:tc>
      </w:tr>
      <w:tr w:rsidR="000556D4" w14:paraId="13B305B6" w14:textId="77777777" w:rsidTr="00414B77">
        <w:trPr>
          <w:jc w:val="center"/>
        </w:trPr>
        <w:tc>
          <w:tcPr>
            <w:tcW w:w="994" w:type="dxa"/>
          </w:tcPr>
          <w:p w14:paraId="64C0F133" w14:textId="77777777" w:rsidR="000556D4" w:rsidRDefault="000556D4" w:rsidP="00414B77">
            <w:pPr>
              <w:jc w:val="center"/>
            </w:pPr>
            <w:r>
              <w:t>1930</w:t>
            </w:r>
          </w:p>
        </w:tc>
        <w:tc>
          <w:tcPr>
            <w:tcW w:w="2517" w:type="dxa"/>
          </w:tcPr>
          <w:p w14:paraId="58F21D93" w14:textId="77777777" w:rsidR="000556D4" w:rsidRDefault="000556D4" w:rsidP="00414B77">
            <w:pPr>
              <w:jc w:val="center"/>
            </w:pPr>
            <w:r>
              <w:t>24374</w:t>
            </w:r>
          </w:p>
        </w:tc>
        <w:tc>
          <w:tcPr>
            <w:tcW w:w="2547" w:type="dxa"/>
          </w:tcPr>
          <w:p w14:paraId="5B656765" w14:textId="77777777" w:rsidR="000556D4" w:rsidRDefault="000556D4" w:rsidP="00414B77">
            <w:pPr>
              <w:jc w:val="center"/>
            </w:pPr>
            <w:r>
              <w:t>1</w:t>
            </w:r>
          </w:p>
        </w:tc>
        <w:tc>
          <w:tcPr>
            <w:tcW w:w="2547" w:type="dxa"/>
          </w:tcPr>
          <w:p w14:paraId="5C3C631C" w14:textId="77777777" w:rsidR="000556D4" w:rsidRDefault="000556D4" w:rsidP="00414B77">
            <w:pPr>
              <w:jc w:val="center"/>
            </w:pPr>
            <w:r>
              <w:t>2</w:t>
            </w:r>
          </w:p>
        </w:tc>
      </w:tr>
      <w:tr w:rsidR="000556D4" w14:paraId="0DB75B6B" w14:textId="77777777" w:rsidTr="00414B77">
        <w:trPr>
          <w:jc w:val="center"/>
        </w:trPr>
        <w:tc>
          <w:tcPr>
            <w:tcW w:w="994" w:type="dxa"/>
          </w:tcPr>
          <w:p w14:paraId="55EED71B" w14:textId="77777777" w:rsidR="000556D4" w:rsidRDefault="000556D4" w:rsidP="00414B77">
            <w:pPr>
              <w:jc w:val="center"/>
            </w:pPr>
            <w:r>
              <w:t>1940</w:t>
            </w:r>
          </w:p>
        </w:tc>
        <w:tc>
          <w:tcPr>
            <w:tcW w:w="2517" w:type="dxa"/>
          </w:tcPr>
          <w:p w14:paraId="46BF054B" w14:textId="77777777" w:rsidR="000556D4" w:rsidRDefault="000556D4" w:rsidP="00414B77">
            <w:pPr>
              <w:jc w:val="center"/>
            </w:pPr>
            <w:r>
              <w:t>31666</w:t>
            </w:r>
          </w:p>
        </w:tc>
        <w:tc>
          <w:tcPr>
            <w:tcW w:w="2547" w:type="dxa"/>
          </w:tcPr>
          <w:p w14:paraId="293AE9F6" w14:textId="77777777" w:rsidR="000556D4" w:rsidRDefault="000556D4" w:rsidP="00414B77">
            <w:pPr>
              <w:jc w:val="center"/>
            </w:pPr>
            <w:r>
              <w:t>10</w:t>
            </w:r>
          </w:p>
        </w:tc>
        <w:tc>
          <w:tcPr>
            <w:tcW w:w="2547" w:type="dxa"/>
          </w:tcPr>
          <w:p w14:paraId="542E426E" w14:textId="77777777" w:rsidR="000556D4" w:rsidRDefault="000556D4" w:rsidP="00414B77">
            <w:pPr>
              <w:jc w:val="center"/>
            </w:pPr>
            <w:r>
              <w:t>23</w:t>
            </w:r>
          </w:p>
        </w:tc>
      </w:tr>
      <w:tr w:rsidR="000556D4" w14:paraId="4EEBE44A" w14:textId="77777777" w:rsidTr="00414B77">
        <w:trPr>
          <w:jc w:val="center"/>
        </w:trPr>
        <w:tc>
          <w:tcPr>
            <w:tcW w:w="994" w:type="dxa"/>
          </w:tcPr>
          <w:p w14:paraId="4E3AC919" w14:textId="77777777" w:rsidR="000556D4" w:rsidRDefault="000556D4" w:rsidP="00414B77">
            <w:pPr>
              <w:jc w:val="center"/>
            </w:pPr>
            <w:r>
              <w:t>1950</w:t>
            </w:r>
          </w:p>
        </w:tc>
        <w:tc>
          <w:tcPr>
            <w:tcW w:w="2517" w:type="dxa"/>
          </w:tcPr>
          <w:p w14:paraId="4041AAE2" w14:textId="77777777" w:rsidR="000556D4" w:rsidRDefault="000556D4" w:rsidP="00414B77">
            <w:pPr>
              <w:jc w:val="center"/>
            </w:pPr>
            <w:r>
              <w:t>40530</w:t>
            </w:r>
          </w:p>
        </w:tc>
        <w:tc>
          <w:tcPr>
            <w:tcW w:w="2547" w:type="dxa"/>
          </w:tcPr>
          <w:p w14:paraId="32458209" w14:textId="77777777" w:rsidR="000556D4" w:rsidRDefault="000556D4" w:rsidP="00414B77">
            <w:pPr>
              <w:jc w:val="center"/>
            </w:pPr>
            <w:r>
              <w:t>14</w:t>
            </w:r>
          </w:p>
        </w:tc>
        <w:tc>
          <w:tcPr>
            <w:tcW w:w="2547" w:type="dxa"/>
          </w:tcPr>
          <w:p w14:paraId="2F9A5642" w14:textId="77777777" w:rsidR="000556D4" w:rsidRDefault="000556D4" w:rsidP="00414B77">
            <w:pPr>
              <w:jc w:val="center"/>
            </w:pPr>
            <w:r>
              <w:t>38</w:t>
            </w:r>
          </w:p>
        </w:tc>
      </w:tr>
      <w:tr w:rsidR="000556D4" w14:paraId="266180DF" w14:textId="77777777" w:rsidTr="00414B77">
        <w:trPr>
          <w:jc w:val="center"/>
        </w:trPr>
        <w:tc>
          <w:tcPr>
            <w:tcW w:w="994" w:type="dxa"/>
          </w:tcPr>
          <w:p w14:paraId="4AA1BB35" w14:textId="77777777" w:rsidR="000556D4" w:rsidRDefault="000556D4" w:rsidP="00414B77">
            <w:pPr>
              <w:jc w:val="center"/>
            </w:pPr>
            <w:r>
              <w:t>1960</w:t>
            </w:r>
          </w:p>
        </w:tc>
        <w:tc>
          <w:tcPr>
            <w:tcW w:w="2517" w:type="dxa"/>
          </w:tcPr>
          <w:p w14:paraId="3997AF4E" w14:textId="77777777" w:rsidR="000556D4" w:rsidRDefault="000556D4" w:rsidP="00414B77">
            <w:pPr>
              <w:jc w:val="center"/>
            </w:pPr>
            <w:r>
              <w:t>38808</w:t>
            </w:r>
          </w:p>
        </w:tc>
        <w:tc>
          <w:tcPr>
            <w:tcW w:w="2547" w:type="dxa"/>
          </w:tcPr>
          <w:p w14:paraId="0B2D0F04" w14:textId="77777777" w:rsidR="000556D4" w:rsidRDefault="000556D4" w:rsidP="00414B77">
            <w:pPr>
              <w:jc w:val="center"/>
            </w:pPr>
            <w:r>
              <w:t>7</w:t>
            </w:r>
          </w:p>
        </w:tc>
        <w:tc>
          <w:tcPr>
            <w:tcW w:w="2547" w:type="dxa"/>
          </w:tcPr>
          <w:p w14:paraId="5AA5D176" w14:textId="77777777" w:rsidR="000556D4" w:rsidRDefault="000556D4" w:rsidP="00414B77">
            <w:pPr>
              <w:jc w:val="center"/>
            </w:pPr>
            <w:r>
              <w:t>9</w:t>
            </w:r>
          </w:p>
        </w:tc>
      </w:tr>
      <w:tr w:rsidR="000556D4" w14:paraId="1194AA81" w14:textId="77777777" w:rsidTr="00414B77">
        <w:trPr>
          <w:jc w:val="center"/>
        </w:trPr>
        <w:tc>
          <w:tcPr>
            <w:tcW w:w="994" w:type="dxa"/>
          </w:tcPr>
          <w:p w14:paraId="0599BF29" w14:textId="77777777" w:rsidR="000556D4" w:rsidRDefault="000556D4" w:rsidP="00414B77">
            <w:pPr>
              <w:jc w:val="center"/>
            </w:pPr>
            <w:r>
              <w:t>1970</w:t>
            </w:r>
          </w:p>
        </w:tc>
        <w:tc>
          <w:tcPr>
            <w:tcW w:w="2517" w:type="dxa"/>
          </w:tcPr>
          <w:p w14:paraId="76473AB1" w14:textId="77777777" w:rsidR="000556D4" w:rsidRDefault="000556D4" w:rsidP="00414B77">
            <w:pPr>
              <w:jc w:val="center"/>
            </w:pPr>
            <w:r>
              <w:t>33309</w:t>
            </w:r>
          </w:p>
        </w:tc>
        <w:tc>
          <w:tcPr>
            <w:tcW w:w="2547" w:type="dxa"/>
          </w:tcPr>
          <w:p w14:paraId="25A39E59" w14:textId="77777777" w:rsidR="000556D4" w:rsidRDefault="000556D4" w:rsidP="00414B77">
            <w:pPr>
              <w:jc w:val="center"/>
            </w:pPr>
            <w:r>
              <w:t>4</w:t>
            </w:r>
          </w:p>
        </w:tc>
        <w:tc>
          <w:tcPr>
            <w:tcW w:w="2547" w:type="dxa"/>
          </w:tcPr>
          <w:p w14:paraId="10FE9487" w14:textId="77777777" w:rsidR="000556D4" w:rsidRDefault="000556D4" w:rsidP="00414B77">
            <w:pPr>
              <w:jc w:val="center"/>
            </w:pPr>
            <w:r>
              <w:t>0</w:t>
            </w:r>
          </w:p>
        </w:tc>
      </w:tr>
    </w:tbl>
    <w:p w14:paraId="0F5DD7D4" w14:textId="77777777" w:rsidR="00414B77" w:rsidRDefault="00414B77"/>
    <w:p w14:paraId="1E2DA600" w14:textId="77777777" w:rsidR="00BD4F21" w:rsidRDefault="00414B77" w:rsidP="00414B77">
      <w:pPr>
        <w:pStyle w:val="ListParagraph"/>
        <w:numPr>
          <w:ilvl w:val="0"/>
          <w:numId w:val="2"/>
        </w:numPr>
      </w:pPr>
      <w:r>
        <w:t>Construct a 95% confidence interval for the slope of the model, E(y) = β</w:t>
      </w:r>
      <w:r>
        <w:rPr>
          <w:vertAlign w:val="subscript"/>
        </w:rPr>
        <w:t xml:space="preserve">0 </w:t>
      </w:r>
      <w:r>
        <w:t>+</w:t>
      </w:r>
      <w:r w:rsidRPr="00E763B0">
        <w:t xml:space="preserve"> </w:t>
      </w:r>
      <w:r>
        <w:t>β</w:t>
      </w:r>
      <w:r>
        <w:rPr>
          <w:vertAlign w:val="subscript"/>
        </w:rPr>
        <w:t xml:space="preserve">1 </w:t>
      </w:r>
      <w:r>
        <w:t>x, where x = total number of US births and y = number of software millionaire birthdays. Give a practical interpretation of the interval</w:t>
      </w:r>
      <w:r w:rsidR="00451C03">
        <w:t xml:space="preserve"> assuming that </w:t>
      </w:r>
      <w:r w:rsidR="00E23C2C" w:rsidRPr="00DC1424">
        <w:rPr>
          <w:noProof/>
          <w:position w:val="-18"/>
        </w:rPr>
        <w:object w:dxaOrig="2799" w:dyaOrig="460" w14:anchorId="0B224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0pt;height:22.55pt;mso-width-percent:0;mso-height-percent:0;mso-width-percent:0;mso-height-percent:0" o:ole="">
            <v:imagedata r:id="rId5" o:title=""/>
          </v:shape>
          <o:OLEObject Type="Embed" ProgID="Equation.DSMT4" ShapeID="_x0000_i1025" DrawAspect="Content" ObjectID="_1632219969" r:id="rId6"/>
        </w:object>
      </w:r>
      <w:r>
        <w:t>.</w:t>
      </w:r>
      <w:r w:rsidR="00451C03">
        <w:t xml:space="preserve"> </w:t>
      </w:r>
    </w:p>
    <w:p w14:paraId="58461A80" w14:textId="77777777" w:rsidR="00414B77" w:rsidRDefault="00414B77" w:rsidP="00414B77">
      <w:pPr>
        <w:pStyle w:val="ListParagraph"/>
        <w:numPr>
          <w:ilvl w:val="0"/>
          <w:numId w:val="2"/>
        </w:numPr>
      </w:pPr>
      <w:r>
        <w:lastRenderedPageBreak/>
        <w:t>Construct a 95% confidence interval for the slope of the model, E(y) = β</w:t>
      </w:r>
      <w:r>
        <w:rPr>
          <w:vertAlign w:val="subscript"/>
        </w:rPr>
        <w:t xml:space="preserve">0 </w:t>
      </w:r>
      <w:r>
        <w:t>+</w:t>
      </w:r>
      <w:r w:rsidRPr="00E763B0">
        <w:t xml:space="preserve"> </w:t>
      </w:r>
      <w:r>
        <w:t>β</w:t>
      </w:r>
      <w:r>
        <w:rPr>
          <w:vertAlign w:val="subscript"/>
        </w:rPr>
        <w:t xml:space="preserve">1 </w:t>
      </w:r>
      <w:r>
        <w:t>x, where x = number of CEO birthdays and y = number of software millionaire birthdays. Give a practical interpretation of the interval</w:t>
      </w:r>
      <w:r w:rsidR="00451C03">
        <w:t xml:space="preserve"> assuming that </w:t>
      </w:r>
      <w:r w:rsidR="00E23C2C" w:rsidRPr="00DC1424">
        <w:rPr>
          <w:noProof/>
          <w:position w:val="-18"/>
        </w:rPr>
        <w:object w:dxaOrig="2799" w:dyaOrig="460" w14:anchorId="15F6DF6F">
          <v:shape id="_x0000_i1026" type="#_x0000_t75" alt="" style="width:140pt;height:22.55pt;mso-width-percent:0;mso-height-percent:0;mso-width-percent:0;mso-height-percent:0" o:ole="">
            <v:imagedata r:id="rId7" o:title=""/>
          </v:shape>
          <o:OLEObject Type="Embed" ProgID="Equation.DSMT4" ShapeID="_x0000_i1026" DrawAspect="Content" ObjectID="_1632219970" r:id="rId8"/>
        </w:object>
      </w:r>
      <w:r w:rsidR="00451C03">
        <w:t>.</w:t>
      </w:r>
    </w:p>
    <w:p w14:paraId="14738BCD" w14:textId="77777777" w:rsidR="00414B77" w:rsidRDefault="00414B77" w:rsidP="00414B77">
      <w:pPr>
        <w:pStyle w:val="ListParagraph"/>
        <w:numPr>
          <w:ilvl w:val="0"/>
          <w:numId w:val="2"/>
        </w:numPr>
      </w:pPr>
      <w:r>
        <w:t>Can you conclude that number of software millionaires born in a decade is linearly related to total number of people born in the USA? Number of CEOs born in the decade?</w:t>
      </w:r>
    </w:p>
    <w:p w14:paraId="2FC6EF25" w14:textId="77777777" w:rsidR="0031667E" w:rsidRDefault="0031667E" w:rsidP="0031667E">
      <w:r>
        <w:t>9</w:t>
      </w:r>
      <w:r w:rsidR="00912201">
        <w:t>.</w:t>
      </w:r>
      <w:r>
        <w:t xml:space="preserve"> (52)</w:t>
      </w:r>
      <w:r w:rsidR="00912201">
        <w:t xml:space="preserve">. </w:t>
      </w:r>
      <w:r w:rsidR="00912201" w:rsidRPr="00536B0B">
        <w:rPr>
          <w:b/>
          <w:i/>
        </w:rPr>
        <w:t>Beauty and electoral success</w:t>
      </w:r>
      <w:r w:rsidR="00912201">
        <w:t>.</w:t>
      </w:r>
      <w:r w:rsidR="004703AF">
        <w:t xml:space="preserve"> Are good looks an advantage when running for political office? This was the question of interest in an article published in the Journal of Public Economics (Feb. 2010). The researchers focused on a sample of 641 noninc</w:t>
      </w:r>
      <w:r w:rsidR="0037380F">
        <w:t>u</w:t>
      </w:r>
      <w:r w:rsidR="004703AF">
        <w:t xml:space="preserve">mbent candidates for political office in Finland. Photos of each candidate were evaluated by non-Finnish subjects; each evaluator assigned a beauty rating – measured on a scale of 1 (lowest rating) to 5 (highest rating) – to each candidate. The beauty ratings for each candidate were averaged, then the average was divided by the standard deviation for all candidates to yield a beauty index for each candidate. (Note: A 1-unit increase in the index represents a 1-standard-deviation </w:t>
      </w:r>
      <w:r w:rsidR="00A160D6">
        <w:t>increase in the beauty rating.) The relative success (measured as a percentage of votes obtained) of each candidate was used as the dependent variable (y) in a regression analysis. One of the independent variables in the model was beauty index (x).</w:t>
      </w:r>
    </w:p>
    <w:p w14:paraId="7DD136B4" w14:textId="77777777" w:rsidR="00A160D6" w:rsidRDefault="00A160D6" w:rsidP="00536B0B">
      <w:pPr>
        <w:pStyle w:val="ListParagraph"/>
        <w:numPr>
          <w:ilvl w:val="0"/>
          <w:numId w:val="11"/>
        </w:numPr>
      </w:pPr>
      <w:r>
        <w:t>Write the equation of a simple linear regression relating y to x.</w:t>
      </w:r>
    </w:p>
    <w:p w14:paraId="5E2C968B" w14:textId="77777777" w:rsidR="00A160D6" w:rsidRDefault="00A160D6" w:rsidP="00536B0B">
      <w:pPr>
        <w:pStyle w:val="ListParagraph"/>
        <w:numPr>
          <w:ilvl w:val="0"/>
          <w:numId w:val="11"/>
        </w:numPr>
      </w:pPr>
      <w:r>
        <w:t>Does the intercept of the equat</w:t>
      </w:r>
      <w:r w:rsidR="006213FE">
        <w:t>i</w:t>
      </w:r>
      <w:r>
        <w:t>on (part a) have a practical interpretation? Explain.</w:t>
      </w:r>
    </w:p>
    <w:p w14:paraId="6F9835C6" w14:textId="77777777" w:rsidR="00A160D6" w:rsidRDefault="00A160D6" w:rsidP="00536B0B">
      <w:pPr>
        <w:pStyle w:val="ListParagraph"/>
        <w:numPr>
          <w:ilvl w:val="0"/>
          <w:numId w:val="11"/>
        </w:numPr>
      </w:pPr>
      <w:r>
        <w:t>The article reported the estimated slope of the equation (part a) as 22.91. Give a practical interpretation of this value.</w:t>
      </w:r>
    </w:p>
    <w:p w14:paraId="3D53E09F" w14:textId="77777777" w:rsidR="00A160D6" w:rsidRDefault="00536B0B" w:rsidP="00536B0B">
      <w:pPr>
        <w:pStyle w:val="ListParagraph"/>
        <w:numPr>
          <w:ilvl w:val="0"/>
          <w:numId w:val="11"/>
        </w:numPr>
      </w:pPr>
      <w:r>
        <w:t>T</w:t>
      </w:r>
      <w:r w:rsidR="00A160D6">
        <w:t>he standard error of the slope estimate was reported as 3.73. Use this information and the estimate from part c to conduct a test for a positive slope α = 0.01. Give the appropriate conclusion in the words of the problem.</w:t>
      </w:r>
    </w:p>
    <w:p w14:paraId="55DCF89F" w14:textId="77777777" w:rsidR="0031667E" w:rsidRPr="00536B0B" w:rsidRDefault="0031667E" w:rsidP="0031667E">
      <w:pPr>
        <w:rPr>
          <w:b/>
        </w:rPr>
      </w:pPr>
      <w:r w:rsidRPr="00536B0B">
        <w:rPr>
          <w:b/>
        </w:rPr>
        <w:t>11.5 The Coefficients of Correlation and Determination</w:t>
      </w:r>
    </w:p>
    <w:p w14:paraId="193AC2D5" w14:textId="77777777" w:rsidR="00A40DF4" w:rsidRDefault="0031667E" w:rsidP="0031667E">
      <w:r>
        <w:t>10</w:t>
      </w:r>
      <w:r w:rsidR="00912201">
        <w:t>.</w:t>
      </w:r>
      <w:r>
        <w:t xml:space="preserve"> (69</w:t>
      </w:r>
      <w:r w:rsidR="00912201">
        <w:t>, BDAYS</w:t>
      </w:r>
      <w:r>
        <w:t>)</w:t>
      </w:r>
      <w:r w:rsidR="00912201">
        <w:t xml:space="preserve">. </w:t>
      </w:r>
      <w:r w:rsidR="00912201" w:rsidRPr="00536B0B">
        <w:rPr>
          <w:b/>
          <w:i/>
        </w:rPr>
        <w:t>Software milionaires and birthdays</w:t>
      </w:r>
      <w:r w:rsidR="00912201">
        <w:t>.</w:t>
      </w:r>
      <w:r w:rsidR="00536B0B">
        <w:t xml:space="preserve"> </w:t>
      </w:r>
      <w:r w:rsidR="00A40DF4">
        <w:t>Refer to the study of the seemingly disproportionate number of software millionaires born around the year of 1955. The data are reproduced in the table below:</w:t>
      </w:r>
    </w:p>
    <w:tbl>
      <w:tblPr>
        <w:tblStyle w:val="TableGrid"/>
        <w:tblW w:w="0" w:type="auto"/>
        <w:jc w:val="center"/>
        <w:tblLook w:val="04A0" w:firstRow="1" w:lastRow="0" w:firstColumn="1" w:lastColumn="0" w:noHBand="0" w:noVBand="1"/>
      </w:tblPr>
      <w:tblGrid>
        <w:gridCol w:w="994"/>
        <w:gridCol w:w="2517"/>
        <w:gridCol w:w="2547"/>
        <w:gridCol w:w="2547"/>
      </w:tblGrid>
      <w:tr w:rsidR="00A40DF4" w14:paraId="53C65109" w14:textId="77777777" w:rsidTr="00CB5AB1">
        <w:trPr>
          <w:jc w:val="center"/>
        </w:trPr>
        <w:tc>
          <w:tcPr>
            <w:tcW w:w="994" w:type="dxa"/>
          </w:tcPr>
          <w:p w14:paraId="7E511B66" w14:textId="77777777" w:rsidR="00A40DF4" w:rsidRDefault="00A40DF4" w:rsidP="00CB5AB1">
            <w:pPr>
              <w:jc w:val="center"/>
            </w:pPr>
            <w:r>
              <w:t>Decade</w:t>
            </w:r>
          </w:p>
        </w:tc>
        <w:tc>
          <w:tcPr>
            <w:tcW w:w="2517" w:type="dxa"/>
          </w:tcPr>
          <w:p w14:paraId="089516D6" w14:textId="77777777" w:rsidR="00A40DF4" w:rsidRDefault="00A40DF4" w:rsidP="00CB5AB1">
            <w:pPr>
              <w:jc w:val="center"/>
            </w:pPr>
            <w:r>
              <w:t>Total US births (millions)</w:t>
            </w:r>
          </w:p>
        </w:tc>
        <w:tc>
          <w:tcPr>
            <w:tcW w:w="2547" w:type="dxa"/>
          </w:tcPr>
          <w:p w14:paraId="5A99D01B" w14:textId="77777777" w:rsidR="00A40DF4" w:rsidRDefault="00A40DF4" w:rsidP="00CB5AB1">
            <w:pPr>
              <w:jc w:val="center"/>
            </w:pPr>
            <w:r>
              <w:t>N. of Software Millionaires Birthdays</w:t>
            </w:r>
          </w:p>
        </w:tc>
        <w:tc>
          <w:tcPr>
            <w:tcW w:w="2547" w:type="dxa"/>
          </w:tcPr>
          <w:p w14:paraId="59D176C5" w14:textId="77777777" w:rsidR="00A40DF4" w:rsidRDefault="00A40DF4" w:rsidP="00CB5AB1">
            <w:pPr>
              <w:jc w:val="center"/>
            </w:pPr>
            <w:r>
              <w:t>N. of CEO Birthdays (in a random sample of 70 companies from the Fortune 500 list)</w:t>
            </w:r>
          </w:p>
        </w:tc>
      </w:tr>
      <w:tr w:rsidR="00A40DF4" w14:paraId="2C9A11AA" w14:textId="77777777" w:rsidTr="00CB5AB1">
        <w:trPr>
          <w:jc w:val="center"/>
        </w:trPr>
        <w:tc>
          <w:tcPr>
            <w:tcW w:w="994" w:type="dxa"/>
          </w:tcPr>
          <w:p w14:paraId="7A1FAE91" w14:textId="77777777" w:rsidR="00A40DF4" w:rsidRDefault="00A40DF4" w:rsidP="00CB5AB1">
            <w:pPr>
              <w:jc w:val="center"/>
            </w:pPr>
            <w:r>
              <w:t>1920</w:t>
            </w:r>
          </w:p>
        </w:tc>
        <w:tc>
          <w:tcPr>
            <w:tcW w:w="2517" w:type="dxa"/>
          </w:tcPr>
          <w:p w14:paraId="2C78EAE3" w14:textId="77777777" w:rsidR="00A40DF4" w:rsidRDefault="00A40DF4" w:rsidP="00CB5AB1">
            <w:pPr>
              <w:jc w:val="center"/>
            </w:pPr>
            <w:r>
              <w:t>28582</w:t>
            </w:r>
          </w:p>
        </w:tc>
        <w:tc>
          <w:tcPr>
            <w:tcW w:w="2547" w:type="dxa"/>
          </w:tcPr>
          <w:p w14:paraId="35D7C3D5" w14:textId="77777777" w:rsidR="00A40DF4" w:rsidRDefault="00A40DF4" w:rsidP="00CB5AB1">
            <w:pPr>
              <w:jc w:val="center"/>
            </w:pPr>
            <w:r>
              <w:t>3</w:t>
            </w:r>
          </w:p>
        </w:tc>
        <w:tc>
          <w:tcPr>
            <w:tcW w:w="2547" w:type="dxa"/>
          </w:tcPr>
          <w:p w14:paraId="31809327" w14:textId="77777777" w:rsidR="00A40DF4" w:rsidRDefault="00A40DF4" w:rsidP="00CB5AB1">
            <w:pPr>
              <w:jc w:val="center"/>
            </w:pPr>
            <w:r>
              <w:t>2</w:t>
            </w:r>
          </w:p>
        </w:tc>
      </w:tr>
      <w:tr w:rsidR="00A40DF4" w14:paraId="1C98F707" w14:textId="77777777" w:rsidTr="00CB5AB1">
        <w:trPr>
          <w:jc w:val="center"/>
        </w:trPr>
        <w:tc>
          <w:tcPr>
            <w:tcW w:w="994" w:type="dxa"/>
          </w:tcPr>
          <w:p w14:paraId="2DA48013" w14:textId="77777777" w:rsidR="00A40DF4" w:rsidRDefault="00A40DF4" w:rsidP="00CB5AB1">
            <w:pPr>
              <w:jc w:val="center"/>
            </w:pPr>
            <w:r>
              <w:t>1930</w:t>
            </w:r>
          </w:p>
        </w:tc>
        <w:tc>
          <w:tcPr>
            <w:tcW w:w="2517" w:type="dxa"/>
          </w:tcPr>
          <w:p w14:paraId="1AD22029" w14:textId="77777777" w:rsidR="00A40DF4" w:rsidRDefault="00A40DF4" w:rsidP="00CB5AB1">
            <w:pPr>
              <w:jc w:val="center"/>
            </w:pPr>
            <w:r>
              <w:t>24374</w:t>
            </w:r>
          </w:p>
        </w:tc>
        <w:tc>
          <w:tcPr>
            <w:tcW w:w="2547" w:type="dxa"/>
          </w:tcPr>
          <w:p w14:paraId="0A2894C6" w14:textId="77777777" w:rsidR="00A40DF4" w:rsidRDefault="00A40DF4" w:rsidP="00CB5AB1">
            <w:pPr>
              <w:jc w:val="center"/>
            </w:pPr>
            <w:r>
              <w:t>1</w:t>
            </w:r>
          </w:p>
        </w:tc>
        <w:tc>
          <w:tcPr>
            <w:tcW w:w="2547" w:type="dxa"/>
          </w:tcPr>
          <w:p w14:paraId="51E0152B" w14:textId="77777777" w:rsidR="00A40DF4" w:rsidRDefault="00A40DF4" w:rsidP="00CB5AB1">
            <w:pPr>
              <w:jc w:val="center"/>
            </w:pPr>
            <w:r>
              <w:t>2</w:t>
            </w:r>
          </w:p>
        </w:tc>
      </w:tr>
      <w:tr w:rsidR="00A40DF4" w14:paraId="331C600E" w14:textId="77777777" w:rsidTr="00CB5AB1">
        <w:trPr>
          <w:jc w:val="center"/>
        </w:trPr>
        <w:tc>
          <w:tcPr>
            <w:tcW w:w="994" w:type="dxa"/>
          </w:tcPr>
          <w:p w14:paraId="33498A4E" w14:textId="77777777" w:rsidR="00A40DF4" w:rsidRDefault="00A40DF4" w:rsidP="00CB5AB1">
            <w:pPr>
              <w:jc w:val="center"/>
            </w:pPr>
            <w:r>
              <w:t>1940</w:t>
            </w:r>
          </w:p>
        </w:tc>
        <w:tc>
          <w:tcPr>
            <w:tcW w:w="2517" w:type="dxa"/>
          </w:tcPr>
          <w:p w14:paraId="274BA61C" w14:textId="77777777" w:rsidR="00A40DF4" w:rsidRDefault="00A40DF4" w:rsidP="00CB5AB1">
            <w:pPr>
              <w:jc w:val="center"/>
            </w:pPr>
            <w:r>
              <w:t>31666</w:t>
            </w:r>
          </w:p>
        </w:tc>
        <w:tc>
          <w:tcPr>
            <w:tcW w:w="2547" w:type="dxa"/>
          </w:tcPr>
          <w:p w14:paraId="1C30367F" w14:textId="77777777" w:rsidR="00A40DF4" w:rsidRDefault="00A40DF4" w:rsidP="00CB5AB1">
            <w:pPr>
              <w:jc w:val="center"/>
            </w:pPr>
            <w:r>
              <w:t>10</w:t>
            </w:r>
          </w:p>
        </w:tc>
        <w:tc>
          <w:tcPr>
            <w:tcW w:w="2547" w:type="dxa"/>
          </w:tcPr>
          <w:p w14:paraId="00A77411" w14:textId="77777777" w:rsidR="00A40DF4" w:rsidRDefault="00A40DF4" w:rsidP="00CB5AB1">
            <w:pPr>
              <w:jc w:val="center"/>
            </w:pPr>
            <w:r>
              <w:t>23</w:t>
            </w:r>
          </w:p>
        </w:tc>
      </w:tr>
      <w:tr w:rsidR="00A40DF4" w14:paraId="088D9B2D" w14:textId="77777777" w:rsidTr="00CB5AB1">
        <w:trPr>
          <w:jc w:val="center"/>
        </w:trPr>
        <w:tc>
          <w:tcPr>
            <w:tcW w:w="994" w:type="dxa"/>
          </w:tcPr>
          <w:p w14:paraId="629DD58C" w14:textId="77777777" w:rsidR="00A40DF4" w:rsidRDefault="00A40DF4" w:rsidP="00CB5AB1">
            <w:pPr>
              <w:jc w:val="center"/>
            </w:pPr>
            <w:r>
              <w:t>1950</w:t>
            </w:r>
          </w:p>
        </w:tc>
        <w:tc>
          <w:tcPr>
            <w:tcW w:w="2517" w:type="dxa"/>
          </w:tcPr>
          <w:p w14:paraId="5C1646BE" w14:textId="77777777" w:rsidR="00A40DF4" w:rsidRDefault="00A40DF4" w:rsidP="00CB5AB1">
            <w:pPr>
              <w:jc w:val="center"/>
            </w:pPr>
            <w:r>
              <w:t>40530</w:t>
            </w:r>
          </w:p>
        </w:tc>
        <w:tc>
          <w:tcPr>
            <w:tcW w:w="2547" w:type="dxa"/>
          </w:tcPr>
          <w:p w14:paraId="5DA4D850" w14:textId="77777777" w:rsidR="00A40DF4" w:rsidRDefault="00A40DF4" w:rsidP="00CB5AB1">
            <w:pPr>
              <w:jc w:val="center"/>
            </w:pPr>
            <w:r>
              <w:t>14</w:t>
            </w:r>
          </w:p>
        </w:tc>
        <w:tc>
          <w:tcPr>
            <w:tcW w:w="2547" w:type="dxa"/>
          </w:tcPr>
          <w:p w14:paraId="180B677B" w14:textId="77777777" w:rsidR="00A40DF4" w:rsidRDefault="00A40DF4" w:rsidP="00CB5AB1">
            <w:pPr>
              <w:jc w:val="center"/>
            </w:pPr>
            <w:r>
              <w:t>38</w:t>
            </w:r>
          </w:p>
        </w:tc>
      </w:tr>
      <w:tr w:rsidR="00A40DF4" w14:paraId="79A29F77" w14:textId="77777777" w:rsidTr="00CB5AB1">
        <w:trPr>
          <w:jc w:val="center"/>
        </w:trPr>
        <w:tc>
          <w:tcPr>
            <w:tcW w:w="994" w:type="dxa"/>
          </w:tcPr>
          <w:p w14:paraId="3B86B762" w14:textId="77777777" w:rsidR="00A40DF4" w:rsidRDefault="00A40DF4" w:rsidP="00CB5AB1">
            <w:pPr>
              <w:jc w:val="center"/>
            </w:pPr>
            <w:r>
              <w:t>1960</w:t>
            </w:r>
          </w:p>
        </w:tc>
        <w:tc>
          <w:tcPr>
            <w:tcW w:w="2517" w:type="dxa"/>
          </w:tcPr>
          <w:p w14:paraId="3A36009F" w14:textId="77777777" w:rsidR="00A40DF4" w:rsidRDefault="00A40DF4" w:rsidP="00CB5AB1">
            <w:pPr>
              <w:jc w:val="center"/>
            </w:pPr>
            <w:r>
              <w:t>38808</w:t>
            </w:r>
          </w:p>
        </w:tc>
        <w:tc>
          <w:tcPr>
            <w:tcW w:w="2547" w:type="dxa"/>
          </w:tcPr>
          <w:p w14:paraId="44C29B51" w14:textId="77777777" w:rsidR="00A40DF4" w:rsidRDefault="00A40DF4" w:rsidP="00CB5AB1">
            <w:pPr>
              <w:jc w:val="center"/>
            </w:pPr>
            <w:r>
              <w:t>7</w:t>
            </w:r>
          </w:p>
        </w:tc>
        <w:tc>
          <w:tcPr>
            <w:tcW w:w="2547" w:type="dxa"/>
          </w:tcPr>
          <w:p w14:paraId="78CD5E2B" w14:textId="77777777" w:rsidR="00A40DF4" w:rsidRDefault="00A40DF4" w:rsidP="00CB5AB1">
            <w:pPr>
              <w:jc w:val="center"/>
            </w:pPr>
            <w:r>
              <w:t>9</w:t>
            </w:r>
          </w:p>
        </w:tc>
      </w:tr>
      <w:tr w:rsidR="00A40DF4" w14:paraId="75BDB143" w14:textId="77777777" w:rsidTr="00CB5AB1">
        <w:trPr>
          <w:jc w:val="center"/>
        </w:trPr>
        <w:tc>
          <w:tcPr>
            <w:tcW w:w="994" w:type="dxa"/>
          </w:tcPr>
          <w:p w14:paraId="6ECC7E35" w14:textId="77777777" w:rsidR="00A40DF4" w:rsidRDefault="00A40DF4" w:rsidP="00CB5AB1">
            <w:pPr>
              <w:jc w:val="center"/>
            </w:pPr>
            <w:r>
              <w:t>1970</w:t>
            </w:r>
          </w:p>
        </w:tc>
        <w:tc>
          <w:tcPr>
            <w:tcW w:w="2517" w:type="dxa"/>
          </w:tcPr>
          <w:p w14:paraId="36129956" w14:textId="77777777" w:rsidR="00A40DF4" w:rsidRDefault="00A40DF4" w:rsidP="00CB5AB1">
            <w:pPr>
              <w:jc w:val="center"/>
            </w:pPr>
            <w:r>
              <w:t>33309</w:t>
            </w:r>
          </w:p>
        </w:tc>
        <w:tc>
          <w:tcPr>
            <w:tcW w:w="2547" w:type="dxa"/>
          </w:tcPr>
          <w:p w14:paraId="0291493E" w14:textId="77777777" w:rsidR="00A40DF4" w:rsidRDefault="00A40DF4" w:rsidP="00CB5AB1">
            <w:pPr>
              <w:jc w:val="center"/>
            </w:pPr>
            <w:r>
              <w:t>4</w:t>
            </w:r>
          </w:p>
        </w:tc>
        <w:tc>
          <w:tcPr>
            <w:tcW w:w="2547" w:type="dxa"/>
          </w:tcPr>
          <w:p w14:paraId="1AB39090" w14:textId="77777777" w:rsidR="00A40DF4" w:rsidRDefault="00A40DF4" w:rsidP="00CB5AB1">
            <w:pPr>
              <w:jc w:val="center"/>
            </w:pPr>
            <w:r>
              <w:t>0</w:t>
            </w:r>
          </w:p>
        </w:tc>
      </w:tr>
    </w:tbl>
    <w:p w14:paraId="09465D17" w14:textId="77777777" w:rsidR="00A40DF4" w:rsidRDefault="00A40DF4"/>
    <w:p w14:paraId="6B6DF7AC" w14:textId="77777777" w:rsidR="00A40DF4" w:rsidRDefault="00A40DF4" w:rsidP="00A40DF4">
      <w:pPr>
        <w:pStyle w:val="ListParagraph"/>
        <w:numPr>
          <w:ilvl w:val="0"/>
          <w:numId w:val="3"/>
        </w:numPr>
      </w:pPr>
      <w:r>
        <w:lastRenderedPageBreak/>
        <w:t>Find the coefficient of determination for the simple linear regression model relating number (y) of software millionaire birthdays in a decade to total number (x) of US births. Interpret the result.</w:t>
      </w:r>
    </w:p>
    <w:p w14:paraId="74C363CA" w14:textId="77777777" w:rsidR="00A40DF4" w:rsidRDefault="00A40DF4" w:rsidP="00A40DF4">
      <w:pPr>
        <w:pStyle w:val="ListParagraph"/>
        <w:numPr>
          <w:ilvl w:val="0"/>
          <w:numId w:val="3"/>
        </w:numPr>
      </w:pPr>
      <w:r>
        <w:t>Find the coefficient of determination for the simple linear regression model relating number (y) of software millionaires birthdays in a decade to number (x) of CEO birthdays. Interpret the result.</w:t>
      </w:r>
    </w:p>
    <w:p w14:paraId="06D82237" w14:textId="77777777" w:rsidR="00A40DF4" w:rsidRDefault="00A40DF4" w:rsidP="00A40DF4">
      <w:pPr>
        <w:pStyle w:val="ListParagraph"/>
        <w:numPr>
          <w:ilvl w:val="0"/>
          <w:numId w:val="3"/>
        </w:numPr>
      </w:pPr>
      <w:r>
        <w:t>The consulting stati</w:t>
      </w:r>
      <w:r w:rsidR="00230F43">
        <w:t>sti</w:t>
      </w:r>
      <w:r>
        <w:t>cian argued that the software industry appears to be no different from any other industry with respect to producing millionaires in a decade. Do you agree? Explain.</w:t>
      </w:r>
    </w:p>
    <w:p w14:paraId="2CA545C3" w14:textId="77777777" w:rsidR="00BD4F21" w:rsidRDefault="0031667E" w:rsidP="00912201">
      <w:r>
        <w:t>11</w:t>
      </w:r>
      <w:r w:rsidR="00912201">
        <w:t>.</w:t>
      </w:r>
      <w:r>
        <w:t xml:space="preserve"> (73</w:t>
      </w:r>
      <w:r w:rsidR="00912201">
        <w:t>, TOPBUS</w:t>
      </w:r>
      <w:r>
        <w:t>)</w:t>
      </w:r>
      <w:r w:rsidR="00912201">
        <w:t xml:space="preserve">. </w:t>
      </w:r>
      <w:r w:rsidR="00912201" w:rsidRPr="00536B0B">
        <w:rPr>
          <w:b/>
          <w:i/>
        </w:rPr>
        <w:t>Survey on the top business schools</w:t>
      </w:r>
      <w:r w:rsidR="00912201">
        <w:t>.</w:t>
      </w:r>
      <w:r w:rsidR="00536B0B">
        <w:t xml:space="preserve"> </w:t>
      </w:r>
      <w:r w:rsidR="00A40DF4">
        <w:t>Refer to the Wall Street Journal (Sep. 25, 2005) Business School Survey and the data saved in the file. Find and interpret r and r</w:t>
      </w:r>
      <w:r w:rsidR="00A40DF4">
        <w:rPr>
          <w:vertAlign w:val="superscript"/>
        </w:rPr>
        <w:t xml:space="preserve">2 </w:t>
      </w:r>
      <w:r w:rsidR="00A40DF4">
        <w:t>for the simple linear regression relating y = percentage of graduates with job offers and x = tuition cost and then fit the simple linear model.</w:t>
      </w:r>
    </w:p>
    <w:p w14:paraId="67AD9D22" w14:textId="77777777" w:rsidR="004F29F3" w:rsidRDefault="004F29F3" w:rsidP="00912201">
      <w:pPr>
        <w:rPr>
          <w:b/>
          <w:bCs/>
        </w:rPr>
      </w:pPr>
    </w:p>
    <w:p w14:paraId="5B722301" w14:textId="2D671C18" w:rsidR="00445917" w:rsidRDefault="004F29F3" w:rsidP="00912201">
      <w:pPr>
        <w:rPr>
          <w:b/>
          <w:bCs/>
        </w:rPr>
      </w:pPr>
      <w:r>
        <w:rPr>
          <w:b/>
          <w:bCs/>
        </w:rPr>
        <w:t>11.6 Using the model for estimation and prediction</w:t>
      </w:r>
    </w:p>
    <w:p w14:paraId="44B5BD0C" w14:textId="38D22747" w:rsidR="00445917" w:rsidRDefault="004F29F3" w:rsidP="00912201">
      <w:r>
        <w:t xml:space="preserve">12. (86, PGA). </w:t>
      </w:r>
      <w:r w:rsidRPr="00316941">
        <w:rPr>
          <w:b/>
          <w:bCs/>
          <w:i/>
          <w:iCs/>
        </w:rPr>
        <w:t>Ranking driving performance of professional golfers</w:t>
      </w:r>
      <w:r>
        <w:t>. Refer to The Sport Journal (Winter 2007) study of a new method for ranking the total driving performance of golfers on the PGA tour, Exercise 21. You fit a straight-line model relating driving accuracy (</w:t>
      </w:r>
      <w:r w:rsidRPr="004F29F3">
        <w:rPr>
          <w:i/>
          <w:iCs/>
        </w:rPr>
        <w:t>y</w:t>
      </w:r>
      <w:r>
        <w:t>) to driving distance (</w:t>
      </w:r>
      <w:r w:rsidRPr="004F29F3">
        <w:rPr>
          <w:i/>
          <w:iCs/>
        </w:rPr>
        <w:t>x</w:t>
      </w:r>
      <w:r>
        <w:t xml:space="preserve">) to the data saved in the file. Of interest is predicting </w:t>
      </w:r>
      <w:r>
        <w:rPr>
          <w:i/>
          <w:iCs/>
        </w:rPr>
        <w:t>y</w:t>
      </w:r>
      <w:r>
        <w:t xml:space="preserve"> and estimating </w:t>
      </w:r>
      <w:r>
        <w:rPr>
          <w:i/>
          <w:iCs/>
        </w:rPr>
        <w:t xml:space="preserve">E(y) </w:t>
      </w:r>
      <w:r w:rsidRPr="004F29F3">
        <w:t>when</w:t>
      </w:r>
      <w:r>
        <w:rPr>
          <w:i/>
          <w:iCs/>
        </w:rPr>
        <w:t xml:space="preserve"> </w:t>
      </w:r>
      <w:r w:rsidRPr="004F29F3">
        <w:rPr>
          <w:i/>
          <w:iCs/>
        </w:rPr>
        <w:t>x</w:t>
      </w:r>
      <w:r>
        <w:rPr>
          <w:i/>
          <w:iCs/>
        </w:rPr>
        <w:t xml:space="preserve"> </w:t>
      </w:r>
      <w:r w:rsidRPr="004F29F3">
        <w:t>= 300 yards</w:t>
      </w:r>
      <w:r>
        <w:rPr>
          <w:i/>
          <w:iCs/>
        </w:rPr>
        <w:t>.</w:t>
      </w:r>
      <w:r>
        <w:t xml:space="preserve"> </w:t>
      </w:r>
    </w:p>
    <w:p w14:paraId="7139AC73" w14:textId="045B2105" w:rsidR="004F29F3" w:rsidRDefault="004F29F3" w:rsidP="00912201">
      <w:r>
        <w:t xml:space="preserve">a) </w:t>
      </w:r>
      <w:r w:rsidR="00CF1E54">
        <w:t xml:space="preserve">Find and interpret a 95% prediction interval for </w:t>
      </w:r>
      <w:r w:rsidR="00CF1E54">
        <w:rPr>
          <w:i/>
          <w:iCs/>
        </w:rPr>
        <w:t>y.</w:t>
      </w:r>
    </w:p>
    <w:p w14:paraId="370E5C83" w14:textId="23DDE4D3" w:rsidR="00CF1E54" w:rsidRDefault="00CF1E54" w:rsidP="00912201">
      <w:r>
        <w:t xml:space="preserve">b) Find and interpret a 95% confidence interval for </w:t>
      </w:r>
      <w:r>
        <w:rPr>
          <w:i/>
          <w:iCs/>
        </w:rPr>
        <w:t>E(y).</w:t>
      </w:r>
    </w:p>
    <w:p w14:paraId="12A025AE" w14:textId="6D8E2D3F" w:rsidR="00CF1E54" w:rsidRDefault="00CF1E54" w:rsidP="00912201">
      <w:r>
        <w:t>c) If you are interested in knowing the average driving accuracy of all PGA golfers who have driving distance of 300 yards, which of the intervals is relevant? Explain.</w:t>
      </w:r>
    </w:p>
    <w:p w14:paraId="026ABBB5" w14:textId="53AFBEEF" w:rsidR="00636B4B" w:rsidRDefault="00636B4B" w:rsidP="00912201"/>
    <w:p w14:paraId="183CA8CD" w14:textId="5DEF0D18" w:rsidR="00636B4B" w:rsidRDefault="00636B4B" w:rsidP="00912201">
      <w:pPr>
        <w:rPr>
          <w:b/>
          <w:bCs/>
        </w:rPr>
      </w:pPr>
      <w:r>
        <w:rPr>
          <w:b/>
          <w:bCs/>
        </w:rPr>
        <w:t>11.7 A complete example</w:t>
      </w:r>
    </w:p>
    <w:p w14:paraId="70FB477B" w14:textId="31AE7BF4" w:rsidR="00636B4B" w:rsidRDefault="00636B4B" w:rsidP="00912201">
      <w:r>
        <w:t xml:space="preserve">13. (100, EBI). </w:t>
      </w:r>
      <w:r w:rsidRPr="00316941">
        <w:rPr>
          <w:b/>
          <w:bCs/>
          <w:i/>
          <w:iCs/>
        </w:rPr>
        <w:t>Buying income and households</w:t>
      </w:r>
      <w:r>
        <w:t>. Sales and Marketing Management determined the “effective buying income” (EBI) of the average household in a state. Can the EBI be used to predict retail sales per household in the store-group category “eating and drinking places”?</w:t>
      </w:r>
    </w:p>
    <w:p w14:paraId="0DD60986" w14:textId="5B50C3B7" w:rsidR="00636B4B" w:rsidRDefault="00636B4B" w:rsidP="00912201">
      <w:r>
        <w:t>a) Use the data for 13 states given in the table below to find the least squares line relating retail sales per household (</w:t>
      </w:r>
      <w:r>
        <w:rPr>
          <w:i/>
          <w:iCs/>
        </w:rPr>
        <w:t>y</w:t>
      </w:r>
      <w:r>
        <w:t>) to average household EBI (</w:t>
      </w:r>
      <w:r>
        <w:rPr>
          <w:i/>
          <w:iCs/>
        </w:rPr>
        <w:t>x</w:t>
      </w:r>
      <w:r>
        <w:t>).</w:t>
      </w:r>
    </w:p>
    <w:p w14:paraId="447130A7" w14:textId="4996F626" w:rsidR="00636B4B" w:rsidRDefault="00636B4B" w:rsidP="00912201">
      <w:r>
        <w:t>b) Plot the least squares line, as well as the actual data points, on a scatterplot.</w:t>
      </w:r>
    </w:p>
    <w:p w14:paraId="3F6DFEB3" w14:textId="33B890F1" w:rsidR="00636B4B" w:rsidRDefault="00636B4B" w:rsidP="00912201">
      <w:r>
        <w:t xml:space="preserve">c) Based on the graph, part </w:t>
      </w:r>
      <w:r>
        <w:rPr>
          <w:b/>
          <w:bCs/>
        </w:rPr>
        <w:t>b</w:t>
      </w:r>
      <w:r>
        <w:t>, give your opinion regarding the predictive ability of the least squares line.</w:t>
      </w:r>
    </w:p>
    <w:p w14:paraId="4A9D48E3" w14:textId="3846F014" w:rsidR="00636B4B" w:rsidRDefault="00636B4B" w:rsidP="00912201">
      <w:r>
        <w:t>d) Find a 95% confidence interval for the slope of the line.</w:t>
      </w:r>
    </w:p>
    <w:p w14:paraId="1474F062" w14:textId="5676EDCE" w:rsidR="00636B4B" w:rsidRDefault="00636B4B" w:rsidP="00912201">
      <w:r>
        <w:t xml:space="preserve">e) Use the results, part </w:t>
      </w:r>
      <w:r>
        <w:rPr>
          <w:b/>
          <w:bCs/>
        </w:rPr>
        <w:t>d</w:t>
      </w:r>
      <w:r>
        <w:t>, to assess the adequacy of the straight-line model.</w:t>
      </w:r>
    </w:p>
    <w:tbl>
      <w:tblPr>
        <w:tblStyle w:val="TableGrid"/>
        <w:tblW w:w="0" w:type="auto"/>
        <w:tblInd w:w="1668" w:type="dxa"/>
        <w:tblLook w:val="04A0" w:firstRow="1" w:lastRow="0" w:firstColumn="1" w:lastColumn="0" w:noHBand="0" w:noVBand="1"/>
      </w:tblPr>
      <w:tblGrid>
        <w:gridCol w:w="1728"/>
        <w:gridCol w:w="2099"/>
        <w:gridCol w:w="2268"/>
      </w:tblGrid>
      <w:tr w:rsidR="00633EB9" w14:paraId="2C674286" w14:textId="77777777" w:rsidTr="00633EB9">
        <w:tc>
          <w:tcPr>
            <w:tcW w:w="1728" w:type="dxa"/>
            <w:vAlign w:val="center"/>
          </w:tcPr>
          <w:p w14:paraId="7D8D0A5F" w14:textId="31267974" w:rsidR="00633EB9" w:rsidRPr="00633EB9" w:rsidRDefault="00633EB9" w:rsidP="00633EB9">
            <w:pPr>
              <w:jc w:val="center"/>
            </w:pPr>
            <w:r>
              <w:lastRenderedPageBreak/>
              <w:t>State</w:t>
            </w:r>
          </w:p>
        </w:tc>
        <w:tc>
          <w:tcPr>
            <w:tcW w:w="2099" w:type="dxa"/>
            <w:vAlign w:val="center"/>
          </w:tcPr>
          <w:p w14:paraId="26D3DDF7" w14:textId="598B5E02" w:rsidR="00633EB9" w:rsidRPr="00633EB9" w:rsidRDefault="00633EB9" w:rsidP="00633EB9">
            <w:pPr>
              <w:jc w:val="center"/>
            </w:pPr>
            <w:r w:rsidRPr="00633EB9">
              <w:t>Average household buying income (</w:t>
            </w:r>
            <w:r>
              <w:t>$</w:t>
            </w:r>
            <w:r w:rsidRPr="00633EB9">
              <w:t>)</w:t>
            </w:r>
          </w:p>
        </w:tc>
        <w:tc>
          <w:tcPr>
            <w:tcW w:w="2268" w:type="dxa"/>
            <w:vAlign w:val="center"/>
          </w:tcPr>
          <w:p w14:paraId="28F72586" w14:textId="608A2251" w:rsidR="00633EB9" w:rsidRPr="00633EB9" w:rsidRDefault="00633EB9" w:rsidP="00633EB9">
            <w:pPr>
              <w:jc w:val="center"/>
            </w:pPr>
            <w:r>
              <w:t>Retail sales: Eating and drinking places ($ per household)</w:t>
            </w:r>
          </w:p>
        </w:tc>
      </w:tr>
      <w:tr w:rsidR="00633EB9" w14:paraId="2BF0983F" w14:textId="77777777" w:rsidTr="00633EB9">
        <w:tc>
          <w:tcPr>
            <w:tcW w:w="1728" w:type="dxa"/>
          </w:tcPr>
          <w:p w14:paraId="4F734D7F" w14:textId="286CE2E6" w:rsidR="00633EB9" w:rsidRDefault="00633EB9" w:rsidP="00912201">
            <w:r>
              <w:t>Connecticut</w:t>
            </w:r>
          </w:p>
        </w:tc>
        <w:tc>
          <w:tcPr>
            <w:tcW w:w="2099" w:type="dxa"/>
          </w:tcPr>
          <w:p w14:paraId="1570D0CA" w14:textId="5E6A839C" w:rsidR="00633EB9" w:rsidRPr="00633EB9" w:rsidRDefault="00633EB9" w:rsidP="00633EB9">
            <w:pPr>
              <w:jc w:val="center"/>
            </w:pPr>
            <w:r>
              <w:t>60,998</w:t>
            </w:r>
          </w:p>
        </w:tc>
        <w:tc>
          <w:tcPr>
            <w:tcW w:w="2268" w:type="dxa"/>
          </w:tcPr>
          <w:p w14:paraId="2406978C" w14:textId="35387453" w:rsidR="00633EB9" w:rsidRDefault="00126646" w:rsidP="00633EB9">
            <w:pPr>
              <w:jc w:val="center"/>
            </w:pPr>
            <w:r>
              <w:t>2,553.8</w:t>
            </w:r>
          </w:p>
        </w:tc>
      </w:tr>
      <w:tr w:rsidR="00633EB9" w14:paraId="6BAC0D62" w14:textId="77777777" w:rsidTr="00633EB9">
        <w:tc>
          <w:tcPr>
            <w:tcW w:w="1728" w:type="dxa"/>
          </w:tcPr>
          <w:p w14:paraId="12DA9270" w14:textId="59F149D5" w:rsidR="00633EB9" w:rsidRDefault="00633EB9" w:rsidP="00912201">
            <w:r>
              <w:t>New Jersey</w:t>
            </w:r>
          </w:p>
        </w:tc>
        <w:tc>
          <w:tcPr>
            <w:tcW w:w="2099" w:type="dxa"/>
          </w:tcPr>
          <w:p w14:paraId="66308EB4" w14:textId="64DBADEE" w:rsidR="00633EB9" w:rsidRPr="00633EB9" w:rsidRDefault="00633EB9" w:rsidP="00633EB9">
            <w:pPr>
              <w:jc w:val="center"/>
            </w:pPr>
            <w:r>
              <w:t>63,853</w:t>
            </w:r>
          </w:p>
        </w:tc>
        <w:tc>
          <w:tcPr>
            <w:tcW w:w="2268" w:type="dxa"/>
          </w:tcPr>
          <w:p w14:paraId="6FDF7C2F" w14:textId="223BE4F9" w:rsidR="00633EB9" w:rsidRDefault="00126646" w:rsidP="00633EB9">
            <w:pPr>
              <w:jc w:val="center"/>
            </w:pPr>
            <w:r>
              <w:t>2,154.8</w:t>
            </w:r>
          </w:p>
        </w:tc>
      </w:tr>
      <w:tr w:rsidR="00633EB9" w14:paraId="5C22E6E7" w14:textId="77777777" w:rsidTr="00633EB9">
        <w:tc>
          <w:tcPr>
            <w:tcW w:w="1728" w:type="dxa"/>
          </w:tcPr>
          <w:p w14:paraId="00348E0E" w14:textId="675DDF84" w:rsidR="00633EB9" w:rsidRDefault="00633EB9" w:rsidP="00912201">
            <w:r>
              <w:t>Michigan</w:t>
            </w:r>
          </w:p>
        </w:tc>
        <w:tc>
          <w:tcPr>
            <w:tcW w:w="2099" w:type="dxa"/>
          </w:tcPr>
          <w:p w14:paraId="7B3A4DA7" w14:textId="20206232" w:rsidR="00633EB9" w:rsidRPr="00633EB9" w:rsidRDefault="00633EB9" w:rsidP="00633EB9">
            <w:pPr>
              <w:jc w:val="center"/>
            </w:pPr>
            <w:r>
              <w:t>46,915</w:t>
            </w:r>
          </w:p>
        </w:tc>
        <w:tc>
          <w:tcPr>
            <w:tcW w:w="2268" w:type="dxa"/>
          </w:tcPr>
          <w:p w14:paraId="06C20412" w14:textId="71EE89AE" w:rsidR="00633EB9" w:rsidRDefault="00126646" w:rsidP="00633EB9">
            <w:pPr>
              <w:jc w:val="center"/>
            </w:pPr>
            <w:r>
              <w:t>2,523.3</w:t>
            </w:r>
          </w:p>
        </w:tc>
      </w:tr>
      <w:tr w:rsidR="00633EB9" w14:paraId="2CE4C445" w14:textId="77777777" w:rsidTr="00633EB9">
        <w:tc>
          <w:tcPr>
            <w:tcW w:w="1728" w:type="dxa"/>
          </w:tcPr>
          <w:p w14:paraId="75109B6E" w14:textId="77F17E86" w:rsidR="00633EB9" w:rsidRDefault="00633EB9" w:rsidP="00912201">
            <w:r>
              <w:t>Minnesota</w:t>
            </w:r>
          </w:p>
        </w:tc>
        <w:tc>
          <w:tcPr>
            <w:tcW w:w="2099" w:type="dxa"/>
          </w:tcPr>
          <w:p w14:paraId="1927AEB1" w14:textId="19B082BD" w:rsidR="00633EB9" w:rsidRPr="00633EB9" w:rsidRDefault="00633EB9" w:rsidP="00633EB9">
            <w:pPr>
              <w:jc w:val="center"/>
            </w:pPr>
            <w:r>
              <w:t>44,717</w:t>
            </w:r>
          </w:p>
        </w:tc>
        <w:tc>
          <w:tcPr>
            <w:tcW w:w="2268" w:type="dxa"/>
          </w:tcPr>
          <w:p w14:paraId="22658D27" w14:textId="29F8E819" w:rsidR="00633EB9" w:rsidRDefault="00126646" w:rsidP="00633EB9">
            <w:pPr>
              <w:jc w:val="center"/>
            </w:pPr>
            <w:r>
              <w:t>2,278.6</w:t>
            </w:r>
          </w:p>
        </w:tc>
      </w:tr>
      <w:tr w:rsidR="00633EB9" w14:paraId="6994D953" w14:textId="77777777" w:rsidTr="00633EB9">
        <w:tc>
          <w:tcPr>
            <w:tcW w:w="1728" w:type="dxa"/>
          </w:tcPr>
          <w:p w14:paraId="10330790" w14:textId="5B63BFD6" w:rsidR="00633EB9" w:rsidRDefault="00633EB9" w:rsidP="00912201">
            <w:r>
              <w:t>Florida</w:t>
            </w:r>
          </w:p>
        </w:tc>
        <w:tc>
          <w:tcPr>
            <w:tcW w:w="2099" w:type="dxa"/>
          </w:tcPr>
          <w:p w14:paraId="10B5DF3B" w14:textId="7B7DA68B" w:rsidR="00633EB9" w:rsidRPr="00633EB9" w:rsidRDefault="00633EB9" w:rsidP="00633EB9">
            <w:pPr>
              <w:jc w:val="center"/>
            </w:pPr>
            <w:r>
              <w:t>42,442</w:t>
            </w:r>
          </w:p>
        </w:tc>
        <w:tc>
          <w:tcPr>
            <w:tcW w:w="2268" w:type="dxa"/>
          </w:tcPr>
          <w:p w14:paraId="2C418B97" w14:textId="7C1A2BD4" w:rsidR="00633EB9" w:rsidRDefault="00126646" w:rsidP="00633EB9">
            <w:pPr>
              <w:jc w:val="center"/>
            </w:pPr>
            <w:r>
              <w:t>2,475.8</w:t>
            </w:r>
          </w:p>
        </w:tc>
      </w:tr>
      <w:tr w:rsidR="00633EB9" w14:paraId="2CC2C83A" w14:textId="77777777" w:rsidTr="00633EB9">
        <w:tc>
          <w:tcPr>
            <w:tcW w:w="1728" w:type="dxa"/>
          </w:tcPr>
          <w:p w14:paraId="533F579C" w14:textId="2E4AB486" w:rsidR="00633EB9" w:rsidRDefault="00633EB9" w:rsidP="00912201">
            <w:r>
              <w:t>South Carolina</w:t>
            </w:r>
          </w:p>
        </w:tc>
        <w:tc>
          <w:tcPr>
            <w:tcW w:w="2099" w:type="dxa"/>
          </w:tcPr>
          <w:p w14:paraId="4010EF36" w14:textId="357C06EF" w:rsidR="00633EB9" w:rsidRPr="00633EB9" w:rsidRDefault="00633EB9" w:rsidP="00633EB9">
            <w:pPr>
              <w:jc w:val="center"/>
            </w:pPr>
            <w:r>
              <w:t>37,848</w:t>
            </w:r>
          </w:p>
        </w:tc>
        <w:tc>
          <w:tcPr>
            <w:tcW w:w="2268" w:type="dxa"/>
          </w:tcPr>
          <w:p w14:paraId="64B5C7E7" w14:textId="269D9FAF" w:rsidR="00633EB9" w:rsidRDefault="00126646" w:rsidP="00633EB9">
            <w:pPr>
              <w:jc w:val="center"/>
            </w:pPr>
            <w:r>
              <w:t>2,358.4</w:t>
            </w:r>
          </w:p>
        </w:tc>
      </w:tr>
      <w:tr w:rsidR="00633EB9" w14:paraId="7A7C54B4" w14:textId="77777777" w:rsidTr="00633EB9">
        <w:tc>
          <w:tcPr>
            <w:tcW w:w="1728" w:type="dxa"/>
          </w:tcPr>
          <w:p w14:paraId="54CEC704" w14:textId="370F4525" w:rsidR="00633EB9" w:rsidRDefault="00633EB9" w:rsidP="00912201">
            <w:r>
              <w:t>Mississippi</w:t>
            </w:r>
          </w:p>
        </w:tc>
        <w:tc>
          <w:tcPr>
            <w:tcW w:w="2099" w:type="dxa"/>
          </w:tcPr>
          <w:p w14:paraId="1BB5CEC7" w14:textId="5084D170" w:rsidR="00633EB9" w:rsidRPr="00633EB9" w:rsidRDefault="00126646" w:rsidP="00633EB9">
            <w:pPr>
              <w:jc w:val="center"/>
            </w:pPr>
            <w:r>
              <w:t>34,490</w:t>
            </w:r>
          </w:p>
        </w:tc>
        <w:tc>
          <w:tcPr>
            <w:tcW w:w="2268" w:type="dxa"/>
          </w:tcPr>
          <w:p w14:paraId="28CA7878" w14:textId="744C59B8" w:rsidR="00633EB9" w:rsidRDefault="00126646" w:rsidP="00633EB9">
            <w:pPr>
              <w:jc w:val="center"/>
            </w:pPr>
            <w:r>
              <w:t>1,538.4</w:t>
            </w:r>
          </w:p>
        </w:tc>
      </w:tr>
      <w:tr w:rsidR="00633EB9" w14:paraId="08357FE4" w14:textId="77777777" w:rsidTr="00633EB9">
        <w:tc>
          <w:tcPr>
            <w:tcW w:w="1728" w:type="dxa"/>
          </w:tcPr>
          <w:p w14:paraId="71FBAF8C" w14:textId="0AA359DE" w:rsidR="00633EB9" w:rsidRDefault="00633EB9" w:rsidP="00912201">
            <w:r>
              <w:t>Oklahoma</w:t>
            </w:r>
          </w:p>
        </w:tc>
        <w:tc>
          <w:tcPr>
            <w:tcW w:w="2099" w:type="dxa"/>
          </w:tcPr>
          <w:p w14:paraId="5F8A89A4" w14:textId="5F5D6DB5" w:rsidR="00633EB9" w:rsidRPr="00633EB9" w:rsidRDefault="00126646" w:rsidP="00633EB9">
            <w:pPr>
              <w:jc w:val="center"/>
            </w:pPr>
            <w:r>
              <w:t>34,830</w:t>
            </w:r>
          </w:p>
        </w:tc>
        <w:tc>
          <w:tcPr>
            <w:tcW w:w="2268" w:type="dxa"/>
          </w:tcPr>
          <w:p w14:paraId="60CF351D" w14:textId="706F35DE" w:rsidR="00633EB9" w:rsidRDefault="00126646" w:rsidP="00633EB9">
            <w:pPr>
              <w:jc w:val="center"/>
            </w:pPr>
            <w:r>
              <w:t>2,063.1</w:t>
            </w:r>
          </w:p>
        </w:tc>
      </w:tr>
      <w:tr w:rsidR="00633EB9" w14:paraId="0E4EF99D" w14:textId="77777777" w:rsidTr="00633EB9">
        <w:tc>
          <w:tcPr>
            <w:tcW w:w="1728" w:type="dxa"/>
          </w:tcPr>
          <w:p w14:paraId="444F9EB2" w14:textId="23E60DE4" w:rsidR="00633EB9" w:rsidRDefault="00633EB9" w:rsidP="00912201">
            <w:r>
              <w:t>Texas</w:t>
            </w:r>
          </w:p>
        </w:tc>
        <w:tc>
          <w:tcPr>
            <w:tcW w:w="2099" w:type="dxa"/>
          </w:tcPr>
          <w:p w14:paraId="3D87EA42" w14:textId="12B5F3B8" w:rsidR="00633EB9" w:rsidRPr="00633EB9" w:rsidRDefault="00126646" w:rsidP="00633EB9">
            <w:pPr>
              <w:jc w:val="center"/>
            </w:pPr>
            <w:r>
              <w:t>44,729</w:t>
            </w:r>
          </w:p>
        </w:tc>
        <w:tc>
          <w:tcPr>
            <w:tcW w:w="2268" w:type="dxa"/>
          </w:tcPr>
          <w:p w14:paraId="2232B4CE" w14:textId="71D71F0E" w:rsidR="00633EB9" w:rsidRDefault="00126646" w:rsidP="00633EB9">
            <w:pPr>
              <w:jc w:val="center"/>
            </w:pPr>
            <w:r>
              <w:t>2,363.5</w:t>
            </w:r>
          </w:p>
        </w:tc>
      </w:tr>
      <w:tr w:rsidR="00633EB9" w14:paraId="431ECA96" w14:textId="77777777" w:rsidTr="00633EB9">
        <w:tc>
          <w:tcPr>
            <w:tcW w:w="1728" w:type="dxa"/>
          </w:tcPr>
          <w:p w14:paraId="298A9A3F" w14:textId="2BD4D5BC" w:rsidR="00633EB9" w:rsidRDefault="00633EB9" w:rsidP="00912201">
            <w:r>
              <w:t>Colorado</w:t>
            </w:r>
          </w:p>
        </w:tc>
        <w:tc>
          <w:tcPr>
            <w:tcW w:w="2099" w:type="dxa"/>
          </w:tcPr>
          <w:p w14:paraId="454C3CF3" w14:textId="35CF50AB" w:rsidR="00633EB9" w:rsidRPr="00633EB9" w:rsidRDefault="00126646" w:rsidP="00633EB9">
            <w:pPr>
              <w:jc w:val="center"/>
            </w:pPr>
            <w:r>
              <w:t>44,571</w:t>
            </w:r>
          </w:p>
        </w:tc>
        <w:tc>
          <w:tcPr>
            <w:tcW w:w="2268" w:type="dxa"/>
          </w:tcPr>
          <w:p w14:paraId="18CB1CDB" w14:textId="3DE0F599" w:rsidR="00633EB9" w:rsidRDefault="00126646" w:rsidP="00633EB9">
            <w:pPr>
              <w:jc w:val="center"/>
            </w:pPr>
            <w:r>
              <w:t>3,214.9</w:t>
            </w:r>
          </w:p>
        </w:tc>
      </w:tr>
      <w:tr w:rsidR="00633EB9" w14:paraId="4577D0EC" w14:textId="77777777" w:rsidTr="00633EB9">
        <w:tc>
          <w:tcPr>
            <w:tcW w:w="1728" w:type="dxa"/>
          </w:tcPr>
          <w:p w14:paraId="177C56E0" w14:textId="106364EF" w:rsidR="00633EB9" w:rsidRDefault="00633EB9" w:rsidP="00912201">
            <w:r>
              <w:t>Utah</w:t>
            </w:r>
          </w:p>
        </w:tc>
        <w:tc>
          <w:tcPr>
            <w:tcW w:w="2099" w:type="dxa"/>
          </w:tcPr>
          <w:p w14:paraId="181D9570" w14:textId="30D15F05" w:rsidR="00633EB9" w:rsidRPr="00633EB9" w:rsidRDefault="00126646" w:rsidP="00633EB9">
            <w:pPr>
              <w:jc w:val="center"/>
            </w:pPr>
            <w:r>
              <w:t>43,421</w:t>
            </w:r>
          </w:p>
        </w:tc>
        <w:tc>
          <w:tcPr>
            <w:tcW w:w="2268" w:type="dxa"/>
          </w:tcPr>
          <w:p w14:paraId="41FA96CB" w14:textId="35C634F1" w:rsidR="00633EB9" w:rsidRDefault="00126646" w:rsidP="00633EB9">
            <w:pPr>
              <w:jc w:val="center"/>
            </w:pPr>
            <w:r>
              <w:t>2,653.8</w:t>
            </w:r>
          </w:p>
        </w:tc>
      </w:tr>
      <w:tr w:rsidR="00633EB9" w14:paraId="0404BF1A" w14:textId="77777777" w:rsidTr="00633EB9">
        <w:tc>
          <w:tcPr>
            <w:tcW w:w="1728" w:type="dxa"/>
          </w:tcPr>
          <w:p w14:paraId="706215D6" w14:textId="3CC687C8" w:rsidR="00633EB9" w:rsidRDefault="00633EB9" w:rsidP="00912201">
            <w:r>
              <w:t>California</w:t>
            </w:r>
          </w:p>
        </w:tc>
        <w:tc>
          <w:tcPr>
            <w:tcW w:w="2099" w:type="dxa"/>
          </w:tcPr>
          <w:p w14:paraId="7DECB437" w14:textId="3BC1E05A" w:rsidR="00633EB9" w:rsidRPr="00633EB9" w:rsidRDefault="00126646" w:rsidP="00633EB9">
            <w:pPr>
              <w:jc w:val="center"/>
            </w:pPr>
            <w:r>
              <w:t>50,713</w:t>
            </w:r>
          </w:p>
        </w:tc>
        <w:tc>
          <w:tcPr>
            <w:tcW w:w="2268" w:type="dxa"/>
          </w:tcPr>
          <w:p w14:paraId="7CCA9D62" w14:textId="663BFA4B" w:rsidR="00633EB9" w:rsidRDefault="00126646" w:rsidP="00633EB9">
            <w:pPr>
              <w:jc w:val="center"/>
            </w:pPr>
            <w:r>
              <w:t>2,215.0</w:t>
            </w:r>
          </w:p>
        </w:tc>
      </w:tr>
      <w:tr w:rsidR="00633EB9" w14:paraId="24946600" w14:textId="77777777" w:rsidTr="00633EB9">
        <w:tc>
          <w:tcPr>
            <w:tcW w:w="1728" w:type="dxa"/>
          </w:tcPr>
          <w:p w14:paraId="4F5D0C13" w14:textId="158A9EA9" w:rsidR="00633EB9" w:rsidRDefault="00633EB9" w:rsidP="00912201">
            <w:r>
              <w:t>Oregon</w:t>
            </w:r>
          </w:p>
        </w:tc>
        <w:tc>
          <w:tcPr>
            <w:tcW w:w="2099" w:type="dxa"/>
          </w:tcPr>
          <w:p w14:paraId="3FA51F3A" w14:textId="1AD298B8" w:rsidR="00633EB9" w:rsidRPr="00633EB9" w:rsidRDefault="00126646" w:rsidP="00633EB9">
            <w:pPr>
              <w:jc w:val="center"/>
            </w:pPr>
            <w:r>
              <w:t>40,597</w:t>
            </w:r>
          </w:p>
        </w:tc>
        <w:tc>
          <w:tcPr>
            <w:tcW w:w="2268" w:type="dxa"/>
          </w:tcPr>
          <w:p w14:paraId="3CABC43E" w14:textId="0613FDC7" w:rsidR="00633EB9" w:rsidRDefault="00126646" w:rsidP="00633EB9">
            <w:pPr>
              <w:jc w:val="center"/>
            </w:pPr>
            <w:r>
              <w:t>2,144.0</w:t>
            </w:r>
          </w:p>
        </w:tc>
      </w:tr>
    </w:tbl>
    <w:p w14:paraId="2B8DD19A" w14:textId="77777777" w:rsidR="00636B4B" w:rsidRPr="00636B4B" w:rsidRDefault="00636B4B" w:rsidP="00912201">
      <w:pPr>
        <w:rPr>
          <w:u w:val="single"/>
        </w:rPr>
      </w:pPr>
    </w:p>
    <w:sectPr w:rsidR="00636B4B" w:rsidRPr="00636B4B" w:rsidSect="00536B0B">
      <w:pgSz w:w="12240" w:h="15840"/>
      <w:pgMar w:top="1418"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796B"/>
    <w:multiLevelType w:val="hybridMultilevel"/>
    <w:tmpl w:val="97B47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6"/>
    <w:multiLevelType w:val="hybridMultilevel"/>
    <w:tmpl w:val="3DCABF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F77B2"/>
    <w:multiLevelType w:val="hybridMultilevel"/>
    <w:tmpl w:val="E874334C"/>
    <w:lvl w:ilvl="0" w:tplc="25301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2820B7"/>
    <w:multiLevelType w:val="hybridMultilevel"/>
    <w:tmpl w:val="EB34E75E"/>
    <w:lvl w:ilvl="0" w:tplc="9CB41A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B78D1"/>
    <w:multiLevelType w:val="hybridMultilevel"/>
    <w:tmpl w:val="C074D4FC"/>
    <w:lvl w:ilvl="0" w:tplc="26586F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F6833"/>
    <w:multiLevelType w:val="hybridMultilevel"/>
    <w:tmpl w:val="9CC0ED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D6328"/>
    <w:multiLevelType w:val="hybridMultilevel"/>
    <w:tmpl w:val="21A4D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819CC"/>
    <w:multiLevelType w:val="hybridMultilevel"/>
    <w:tmpl w:val="E6F6201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B026F"/>
    <w:multiLevelType w:val="hybridMultilevel"/>
    <w:tmpl w:val="BD724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3FC5"/>
    <w:multiLevelType w:val="hybridMultilevel"/>
    <w:tmpl w:val="43CE8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31C44"/>
    <w:multiLevelType w:val="hybridMultilevel"/>
    <w:tmpl w:val="792C3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629E4"/>
    <w:multiLevelType w:val="hybridMultilevel"/>
    <w:tmpl w:val="616A8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5"/>
  </w:num>
  <w:num w:numId="5">
    <w:abstractNumId w:val="4"/>
  </w:num>
  <w:num w:numId="6">
    <w:abstractNumId w:val="7"/>
  </w:num>
  <w:num w:numId="7">
    <w:abstractNumId w:val="6"/>
  </w:num>
  <w:num w:numId="8">
    <w:abstractNumId w:val="2"/>
  </w:num>
  <w:num w:numId="9">
    <w:abstractNumId w:val="3"/>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7E"/>
    <w:rsid w:val="00027C98"/>
    <w:rsid w:val="000556D4"/>
    <w:rsid w:val="00113630"/>
    <w:rsid w:val="00126646"/>
    <w:rsid w:val="00132FD1"/>
    <w:rsid w:val="001A33DB"/>
    <w:rsid w:val="001C5579"/>
    <w:rsid w:val="002265BE"/>
    <w:rsid w:val="00230F43"/>
    <w:rsid w:val="0026354C"/>
    <w:rsid w:val="0031667E"/>
    <w:rsid w:val="00316941"/>
    <w:rsid w:val="00333DF3"/>
    <w:rsid w:val="0037380F"/>
    <w:rsid w:val="00414B77"/>
    <w:rsid w:val="00445917"/>
    <w:rsid w:val="00450F42"/>
    <w:rsid w:val="00451C03"/>
    <w:rsid w:val="004703AF"/>
    <w:rsid w:val="004F29F3"/>
    <w:rsid w:val="005054F6"/>
    <w:rsid w:val="00517222"/>
    <w:rsid w:val="00536B0B"/>
    <w:rsid w:val="00562FF7"/>
    <w:rsid w:val="00595E7F"/>
    <w:rsid w:val="006213FE"/>
    <w:rsid w:val="00621C4C"/>
    <w:rsid w:val="00633EB9"/>
    <w:rsid w:val="00636B4B"/>
    <w:rsid w:val="006D4582"/>
    <w:rsid w:val="007C4D62"/>
    <w:rsid w:val="007F6B94"/>
    <w:rsid w:val="0088704E"/>
    <w:rsid w:val="008B0AF3"/>
    <w:rsid w:val="00912201"/>
    <w:rsid w:val="009B4594"/>
    <w:rsid w:val="00A160D6"/>
    <w:rsid w:val="00A40DF4"/>
    <w:rsid w:val="00AB60B5"/>
    <w:rsid w:val="00BC3EF2"/>
    <w:rsid w:val="00BD4F21"/>
    <w:rsid w:val="00C9255A"/>
    <w:rsid w:val="00CE2FC8"/>
    <w:rsid w:val="00CF1E54"/>
    <w:rsid w:val="00D820D8"/>
    <w:rsid w:val="00D87321"/>
    <w:rsid w:val="00DC1424"/>
    <w:rsid w:val="00DF2211"/>
    <w:rsid w:val="00E23C2C"/>
    <w:rsid w:val="00E763B0"/>
    <w:rsid w:val="00FD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B860"/>
  <w15:docId w15:val="{02D7CB5F-8B5B-492C-AB0A-27A3E59C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F21"/>
    <w:rPr>
      <w:rFonts w:ascii="Tahoma" w:hAnsi="Tahoma" w:cs="Tahoma"/>
      <w:sz w:val="16"/>
      <w:szCs w:val="16"/>
    </w:rPr>
  </w:style>
  <w:style w:type="table" w:styleId="TableGrid">
    <w:name w:val="Table Grid"/>
    <w:basedOn w:val="TableNormal"/>
    <w:uiPriority w:val="59"/>
    <w:rsid w:val="007C4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D62"/>
    <w:rPr>
      <w:color w:val="808080"/>
    </w:rPr>
  </w:style>
  <w:style w:type="paragraph" w:styleId="ListParagraph">
    <w:name w:val="List Paragraph"/>
    <w:basedOn w:val="Normal"/>
    <w:uiPriority w:val="34"/>
    <w:qFormat/>
    <w:rsid w:val="007C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10497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jodreyer</dc:creator>
  <cp:lastModifiedBy>Johannes Kabderian Dreyer</cp:lastModifiedBy>
  <cp:revision>2</cp:revision>
  <cp:lastPrinted>2015-02-14T22:06:00Z</cp:lastPrinted>
  <dcterms:created xsi:type="dcterms:W3CDTF">2019-10-10T11:40:00Z</dcterms:created>
  <dcterms:modified xsi:type="dcterms:W3CDTF">2019-10-10T11:40:00Z</dcterms:modified>
</cp:coreProperties>
</file>