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4F788" w14:textId="426F4F39" w:rsidR="00E45043" w:rsidRDefault="00882809" w:rsidP="00882809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Finding GCD and LCM</w:t>
      </w:r>
    </w:p>
    <w:p w14:paraId="672F1F41" w14:textId="238B4CDB" w:rsidR="00882809" w:rsidRDefault="00882809" w:rsidP="00882809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Determine if Prime Number</w:t>
      </w:r>
    </w:p>
    <w:p w14:paraId="44F0E093" w14:textId="77777777" w:rsidR="000B0AD4" w:rsidRDefault="00882809" w:rsidP="00882809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Sliding Window</w:t>
      </w:r>
    </w:p>
    <w:p w14:paraId="7A83A357" w14:textId="77777777" w:rsidR="000B0AD4" w:rsidRDefault="00882809" w:rsidP="000B0AD4">
      <w:pPr>
        <w:pStyle w:val="a9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Use Deque to store the index of the maximum (or potential maximum element)</w:t>
      </w:r>
    </w:p>
    <w:p w14:paraId="13B5DD9B" w14:textId="77777777" w:rsidR="000B0AD4" w:rsidRDefault="00882809" w:rsidP="000B0AD4">
      <w:pPr>
        <w:pStyle w:val="a9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 </w:t>
      </w:r>
      <w:r w:rsidR="000B0AD4">
        <w:rPr>
          <w:rFonts w:ascii="Times New Roman" w:hAnsi="Times New Roman" w:cs="Times New Roman" w:hint="eastAsia"/>
          <w:sz w:val="24"/>
        </w:rPr>
        <w:t>Leverage head and tail to determine the range of the deque</w:t>
      </w:r>
    </w:p>
    <w:p w14:paraId="4F39162C" w14:textId="77777777" w:rsidR="000B0AD4" w:rsidRDefault="000B0AD4" w:rsidP="000B0AD4">
      <w:pPr>
        <w:pStyle w:val="a9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 First find the maximum of the first k elements</w:t>
      </w:r>
    </w:p>
    <w:p w14:paraId="309C3EC3" w14:textId="5C1477EB" w:rsidR="00882809" w:rsidRDefault="000B0AD4" w:rsidP="000B0AD4">
      <w:pPr>
        <w:pStyle w:val="a9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 For the rest (n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 xml:space="preserve"> k) elements:</w:t>
      </w:r>
    </w:p>
    <w:p w14:paraId="4F034508" w14:textId="293E8A11" w:rsidR="000B0AD4" w:rsidRDefault="000B0AD4" w:rsidP="000B0AD4">
      <w:pPr>
        <w:pStyle w:val="a9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Remove the previous maximum outside the current window</w:t>
      </w:r>
    </w:p>
    <w:p w14:paraId="1A0C4DDE" w14:textId="40881477" w:rsidR="000B0AD4" w:rsidRDefault="000B0AD4" w:rsidP="000B0AD4">
      <w:pPr>
        <w:pStyle w:val="a9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Remove the smaller element (compared to the new element) and add   the new element to from the tail of the deque.</w:t>
      </w:r>
    </w:p>
    <w:p w14:paraId="12321B0C" w14:textId="36CFE203" w:rsidR="000B0AD4" w:rsidRDefault="000B0AD4" w:rsidP="000B0AD4">
      <w:pPr>
        <w:pStyle w:val="a9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color w:val="FF0000"/>
          <w:sz w:val="24"/>
        </w:rPr>
        <w:t xml:space="preserve">Do remember that it is the head and tail determinde what the actual range of deque is. </w:t>
      </w:r>
      <w:r>
        <w:rPr>
          <w:rFonts w:ascii="Times New Roman" w:hAnsi="Times New Roman" w:cs="Times New Roman" w:hint="eastAsia"/>
          <w:sz w:val="24"/>
        </w:rPr>
        <w:t xml:space="preserve">(Which means the 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 w:hint="eastAsia"/>
          <w:sz w:val="24"/>
        </w:rPr>
        <w:t>removed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 w:hint="eastAsia"/>
          <w:sz w:val="24"/>
        </w:rPr>
        <w:t xml:space="preserve"> element might still </w:t>
      </w:r>
      <w:r w:rsidR="00D478D1">
        <w:rPr>
          <w:rFonts w:ascii="Times New Roman" w:hAnsi="Times New Roman" w:cs="Times New Roman" w:hint="eastAsia"/>
          <w:sz w:val="24"/>
        </w:rPr>
        <w:t>in the deque, but it is ok as long as it is outside the [head, tail)</w:t>
      </w:r>
    </w:p>
    <w:p w14:paraId="0709A509" w14:textId="5922D512" w:rsidR="00D478D1" w:rsidRDefault="00D478D1" w:rsidP="000B0AD4">
      <w:pPr>
        <w:pStyle w:val="a9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 w:hint="eastAsia"/>
          <w:sz w:val="24"/>
        </w:rPr>
        <w:t>ode:</w:t>
      </w:r>
      <w:r>
        <w:rPr>
          <w:rFonts w:ascii="Times New Roman" w:hAnsi="Times New Roman" w:cs="Times New Roman"/>
          <w:sz w:val="24"/>
        </w:rPr>
        <w:br/>
      </w:r>
      <w:r w:rsidRPr="00D478D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B1DEB74" wp14:editId="210E372B">
            <wp:extent cx="4644529" cy="1879955"/>
            <wp:effectExtent l="0" t="0" r="3810" b="6350"/>
            <wp:docPr id="495844092" name="Picture 1" descr="A white screen with black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44092" name="Picture 1" descr="A white screen with black and green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1708" cy="189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DC5">
        <w:rPr>
          <w:rFonts w:ascii="Times New Roman" w:hAnsi="Times New Roman" w:cs="Times New Roman"/>
          <w:sz w:val="24"/>
        </w:rPr>
        <w:br/>
      </w:r>
      <w:r w:rsidR="003C2DC5" w:rsidRPr="003C2DC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E65629E" wp14:editId="6335E218">
            <wp:extent cx="4211930" cy="2327564"/>
            <wp:effectExtent l="0" t="0" r="0" b="0"/>
            <wp:docPr id="53813506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35063" name="Picture 1" descr="A screenshot of a computer code&#10;&#10;AI-generated content may be incorrect."/>
                    <pic:cNvPicPr/>
                  </pic:nvPicPr>
                  <pic:blipFill rotWithShape="1">
                    <a:blip r:embed="rId7"/>
                    <a:srcRect b="11473"/>
                    <a:stretch/>
                  </pic:blipFill>
                  <pic:spPr bwMode="auto">
                    <a:xfrm>
                      <a:off x="0" y="0"/>
                      <a:ext cx="4236381" cy="2341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C2DC5">
        <w:rPr>
          <w:rFonts w:ascii="Times New Roman" w:hAnsi="Times New Roman" w:cs="Times New Roman"/>
          <w:sz w:val="24"/>
        </w:rPr>
        <w:softHyphen/>
      </w:r>
      <w:r w:rsidR="003C2DC5">
        <w:rPr>
          <w:rFonts w:ascii="Times New Roman" w:hAnsi="Times New Roman" w:cs="Times New Roman"/>
          <w:sz w:val="24"/>
        </w:rPr>
        <w:softHyphen/>
      </w:r>
    </w:p>
    <w:p w14:paraId="4DBD45B2" w14:textId="73FC6BA3" w:rsidR="00A94859" w:rsidRDefault="00A94859" w:rsidP="00A94859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Print Pascal</w:t>
      </w:r>
      <w:r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 w:hint="eastAsia"/>
          <w:sz w:val="24"/>
        </w:rPr>
        <w:t>s Triangle (</w:t>
      </w:r>
      <w:r>
        <w:rPr>
          <w:rFonts w:ascii="Times New Roman" w:hAnsi="Times New Roman" w:cs="Times New Roman" w:hint="eastAsia"/>
          <w:color w:val="FF0000"/>
          <w:sz w:val="24"/>
        </w:rPr>
        <w:t>I call it as Pascal</w:t>
      </w:r>
      <w:r>
        <w:rPr>
          <w:rFonts w:ascii="Times New Roman" w:hAnsi="Times New Roman" w:cs="Times New Roman"/>
          <w:color w:val="FF0000"/>
          <w:sz w:val="24"/>
        </w:rPr>
        <w:t>’</w:t>
      </w:r>
      <w:r>
        <w:rPr>
          <w:rFonts w:ascii="Times New Roman" w:hAnsi="Times New Roman" w:cs="Times New Roman" w:hint="eastAsia"/>
          <w:color w:val="FF0000"/>
          <w:sz w:val="24"/>
        </w:rPr>
        <w:t>s Triangle just because I am in English now, it should actually be called as Yanghui</w:t>
      </w:r>
      <w:r>
        <w:rPr>
          <w:rFonts w:ascii="Times New Roman" w:hAnsi="Times New Roman" w:cs="Times New Roman"/>
          <w:color w:val="FF0000"/>
          <w:sz w:val="24"/>
        </w:rPr>
        <w:t>’</w:t>
      </w:r>
      <w:r>
        <w:rPr>
          <w:rFonts w:ascii="Times New Roman" w:hAnsi="Times New Roman" w:cs="Times New Roman" w:hint="eastAsia"/>
          <w:color w:val="FF0000"/>
          <w:sz w:val="24"/>
        </w:rPr>
        <w:t>s Triangle or Jiaxian</w:t>
      </w:r>
      <w:r>
        <w:rPr>
          <w:rFonts w:ascii="Times New Roman" w:hAnsi="Times New Roman" w:cs="Times New Roman"/>
          <w:color w:val="FF0000"/>
          <w:sz w:val="24"/>
        </w:rPr>
        <w:t>’</w:t>
      </w:r>
      <w:r>
        <w:rPr>
          <w:rFonts w:ascii="Times New Roman" w:hAnsi="Times New Roman" w:cs="Times New Roman" w:hint="eastAsia"/>
          <w:color w:val="FF0000"/>
          <w:sz w:val="24"/>
        </w:rPr>
        <w:t>s Triangle</w:t>
      </w:r>
      <w:r>
        <w:rPr>
          <w:rFonts w:ascii="Times New Roman" w:hAnsi="Times New Roman" w:cs="Times New Roman" w:hint="eastAsia"/>
          <w:sz w:val="24"/>
        </w:rPr>
        <w:t>)</w:t>
      </w:r>
    </w:p>
    <w:p w14:paraId="43B13D9F" w14:textId="1E414E48" w:rsidR="00A94859" w:rsidRDefault="00A94859" w:rsidP="00A94859">
      <w:pPr>
        <w:pStyle w:val="a9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One Array Version</w:t>
      </w:r>
    </w:p>
    <w:p w14:paraId="18B603EC" w14:textId="59BD7CCA" w:rsidR="00A94859" w:rsidRDefault="00A94859" w:rsidP="00A94859">
      <w:pPr>
        <w:pStyle w:val="a9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Define and array</w:t>
      </w:r>
    </w:p>
    <w:p w14:paraId="3570814B" w14:textId="457396ED" w:rsidR="00A94859" w:rsidRDefault="00A94859" w:rsidP="00A94859">
      <w:pPr>
        <w:pStyle w:val="a9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Explicitly set the first element as 1</w:t>
      </w:r>
    </w:p>
    <w:p w14:paraId="40CE22CF" w14:textId="0B202290" w:rsidR="00A94859" w:rsidRDefault="00A94859" w:rsidP="00A94859">
      <w:pPr>
        <w:pStyle w:val="a9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For each row, update the elements </w:t>
      </w:r>
      <w:r w:rsidRPr="00A94859">
        <w:rPr>
          <w:rFonts w:ascii="Times New Roman" w:hAnsi="Times New Roman" w:cs="Times New Roman" w:hint="eastAsia"/>
          <w:color w:val="FF0000"/>
          <w:sz w:val="24"/>
        </w:rPr>
        <w:t>from left to right</w:t>
      </w:r>
      <w:r>
        <w:rPr>
          <w:rFonts w:ascii="Times New Roman" w:hAnsi="Times New Roman" w:cs="Times New Roman" w:hint="eastAsia"/>
          <w:sz w:val="24"/>
        </w:rPr>
        <w:t>.</w:t>
      </w:r>
    </w:p>
    <w:p w14:paraId="61CDE4EC" w14:textId="11745A7D" w:rsidR="00A94859" w:rsidRPr="00A94859" w:rsidRDefault="00A94859" w:rsidP="00A94859">
      <w:pPr>
        <w:pStyle w:val="a9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 w:hint="eastAsia"/>
          <w:sz w:val="24"/>
        </w:rPr>
        <w:t xml:space="preserve">xplicitly set the tail element as 1, </w:t>
      </w:r>
      <w:r w:rsidRPr="00A94859">
        <w:rPr>
          <w:rFonts w:ascii="Times New Roman" w:hAnsi="Times New Roman" w:cs="Times New Roman" w:hint="eastAsia"/>
          <w:color w:val="FF0000"/>
          <w:sz w:val="24"/>
        </w:rPr>
        <w:t xml:space="preserve">namely a[r </w:t>
      </w:r>
      <w:r w:rsidRPr="00A94859">
        <w:rPr>
          <w:rFonts w:ascii="Times New Roman" w:hAnsi="Times New Roman" w:cs="Times New Roman"/>
          <w:color w:val="FF0000"/>
          <w:sz w:val="24"/>
        </w:rPr>
        <w:t>–</w:t>
      </w:r>
      <w:r w:rsidRPr="00A94859">
        <w:rPr>
          <w:rFonts w:ascii="Times New Roman" w:hAnsi="Times New Roman" w:cs="Times New Roman" w:hint="eastAsia"/>
          <w:color w:val="FF0000"/>
          <w:sz w:val="24"/>
        </w:rPr>
        <w:t xml:space="preserve"> 1] = 1</w:t>
      </w:r>
    </w:p>
    <w:p w14:paraId="3FD0274B" w14:textId="77777777" w:rsidR="00A94859" w:rsidRDefault="00A94859" w:rsidP="00A94859">
      <w:pPr>
        <w:pStyle w:val="a9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 w:hint="eastAsia"/>
          <w:sz w:val="24"/>
        </w:rPr>
        <w:t>ode:</w:t>
      </w:r>
    </w:p>
    <w:p w14:paraId="7B3D0110" w14:textId="1391149B" w:rsidR="00A94859" w:rsidRDefault="00A94859" w:rsidP="00A94859">
      <w:pPr>
        <w:pStyle w:val="a9"/>
        <w:spacing w:line="360" w:lineRule="auto"/>
        <w:ind w:left="1418"/>
        <w:rPr>
          <w:noProof/>
        </w:rPr>
      </w:pPr>
      <w:r w:rsidRPr="00A94859">
        <w:rPr>
          <w:noProof/>
        </w:rPr>
        <w:t xml:space="preserve"> </w:t>
      </w:r>
      <w:r w:rsidRPr="00A94859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0281144" wp14:editId="7D1CDCD9">
            <wp:extent cx="2827867" cy="1839752"/>
            <wp:effectExtent l="0" t="0" r="0" b="8255"/>
            <wp:docPr id="936816606" name="Picture 1" descr="A white background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16606" name="Picture 1" descr="A white background with black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1828" cy="18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1FFF" w14:textId="402D4158" w:rsidR="00A94859" w:rsidRDefault="00A94859" w:rsidP="00A94859">
      <w:pPr>
        <w:pStyle w:val="a9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Two Array Version</w:t>
      </w:r>
    </w:p>
    <w:p w14:paraId="1EA6EBEA" w14:textId="746E57C9" w:rsidR="00A94859" w:rsidRDefault="00A94859" w:rsidP="00A94859">
      <w:pPr>
        <w:pStyle w:val="a9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Define two array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 xml:space="preserve"> one for the previous row and one for the current </w:t>
      </w:r>
    </w:p>
    <w:p w14:paraId="23B462D5" w14:textId="0CDC9A94" w:rsidR="00A94859" w:rsidRDefault="0044201F" w:rsidP="00A94859">
      <w:pPr>
        <w:pStyle w:val="a9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Define two pointers point to one separately.</w:t>
      </w:r>
    </w:p>
    <w:p w14:paraId="7FB5D2B6" w14:textId="3C07CD5D" w:rsidR="0044201F" w:rsidRDefault="0044201F" w:rsidP="00A94859">
      <w:pPr>
        <w:pStyle w:val="a9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</w:t>
      </w:r>
      <w:r>
        <w:rPr>
          <w:rFonts w:ascii="Times New Roman" w:hAnsi="Times New Roman" w:cs="Times New Roman" w:hint="eastAsia"/>
          <w:sz w:val="24"/>
        </w:rPr>
        <w:t xml:space="preserve">or each row, c[j] = p[j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 xml:space="preserve"> 1] + p[j]</w:t>
      </w:r>
    </w:p>
    <w:p w14:paraId="459C00E2" w14:textId="1CF73284" w:rsidR="0044201F" w:rsidRDefault="0044201F" w:rsidP="00A94859">
      <w:pPr>
        <w:pStyle w:val="a9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 w:hint="eastAsia"/>
          <w:sz w:val="24"/>
        </w:rPr>
        <w:t>xplicitly set the border elements as 1</w:t>
      </w:r>
    </w:p>
    <w:p w14:paraId="71319D0F" w14:textId="6483E92F" w:rsidR="0044201F" w:rsidRDefault="0044201F" w:rsidP="00A94859">
      <w:pPr>
        <w:pStyle w:val="a9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 w:hint="eastAsia"/>
          <w:sz w:val="24"/>
        </w:rPr>
        <w:t>wap the two pointers</w:t>
      </w:r>
    </w:p>
    <w:p w14:paraId="54519CF3" w14:textId="5C3F93BC" w:rsidR="0044201F" w:rsidRDefault="0044201F" w:rsidP="00A94859">
      <w:pPr>
        <w:pStyle w:val="a9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 w:hint="eastAsia"/>
          <w:sz w:val="24"/>
        </w:rPr>
        <w:t>ode:</w:t>
      </w:r>
    </w:p>
    <w:p w14:paraId="5A88BEC5" w14:textId="1C51F4D9" w:rsidR="0081728C" w:rsidRDefault="0044201F" w:rsidP="0081728C">
      <w:pPr>
        <w:pStyle w:val="a9"/>
        <w:spacing w:line="360" w:lineRule="auto"/>
        <w:ind w:left="1418"/>
        <w:rPr>
          <w:rFonts w:ascii="Times New Roman" w:hAnsi="Times New Roman" w:cs="Times New Roman"/>
          <w:sz w:val="24"/>
        </w:rPr>
      </w:pPr>
      <w:r w:rsidRPr="0044201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1E1BCA8" wp14:editId="19C9E212">
            <wp:extent cx="1993900" cy="2298585"/>
            <wp:effectExtent l="0" t="0" r="6350" b="6985"/>
            <wp:docPr id="5782052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0527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797" cy="232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6C05" w14:textId="1090D189" w:rsidR="0081728C" w:rsidRDefault="0081728C" w:rsidP="0081728C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Reverse a number</w:t>
      </w:r>
    </w:p>
    <w:p w14:paraId="40F9FE67" w14:textId="3A22DB5A" w:rsidR="0081728C" w:rsidRPr="0081728C" w:rsidRDefault="0081728C" w:rsidP="0081728C">
      <w:pPr>
        <w:pStyle w:val="a9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EE0000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Note: In C/C++, int devision </w:t>
      </w:r>
      <w:r w:rsidRPr="0081728C">
        <w:rPr>
          <w:rFonts w:ascii="Times New Roman" w:hAnsi="Times New Roman" w:cs="Times New Roman" w:hint="eastAsia"/>
          <w:color w:val="EE0000"/>
          <w:sz w:val="24"/>
        </w:rPr>
        <w:t>truncate</w:t>
      </w:r>
      <w:r>
        <w:rPr>
          <w:rFonts w:ascii="Times New Roman" w:hAnsi="Times New Roman" w:cs="Times New Roman" w:hint="eastAsia"/>
          <w:color w:val="EE0000"/>
          <w:sz w:val="24"/>
        </w:rPr>
        <w:t>s</w:t>
      </w:r>
      <w:r w:rsidRPr="0081728C">
        <w:rPr>
          <w:rFonts w:ascii="Times New Roman" w:hAnsi="Times New Roman" w:cs="Times New Roman" w:hint="eastAsia"/>
          <w:color w:val="EE0000"/>
          <w:sz w:val="24"/>
        </w:rPr>
        <w:t xml:space="preserve"> toward zero</w:t>
      </w:r>
      <w:r>
        <w:rPr>
          <w:rFonts w:ascii="Times New Roman" w:hAnsi="Times New Roman" w:cs="Times New Roman" w:hint="eastAsia"/>
          <w:color w:val="EE0000"/>
          <w:sz w:val="24"/>
        </w:rPr>
        <w:t xml:space="preserve"> </w:t>
      </w:r>
    </w:p>
    <w:p w14:paraId="1EE03458" w14:textId="6987448A" w:rsidR="0081728C" w:rsidRPr="0081728C" w:rsidRDefault="0081728C" w:rsidP="0081728C">
      <w:pPr>
        <w:pStyle w:val="a9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EE0000"/>
          <w:sz w:val="24"/>
        </w:rPr>
      </w:pPr>
      <w:r>
        <w:rPr>
          <w:rFonts w:ascii="Times New Roman" w:hAnsi="Times New Roman" w:cs="Times New Roman" w:hint="eastAsia"/>
          <w:color w:val="000000" w:themeColor="text1"/>
          <w:sz w:val="24"/>
        </w:rPr>
        <w:t>Just one piece of code makes it: r = r * 10 + n % 10</w:t>
      </w:r>
    </w:p>
    <w:p w14:paraId="698CBAAE" w14:textId="14B575ED" w:rsidR="0081728C" w:rsidRPr="0081728C" w:rsidRDefault="0081728C" w:rsidP="0081728C">
      <w:pPr>
        <w:pStyle w:val="a9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EE0000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C</w:t>
      </w:r>
      <w:r>
        <w:rPr>
          <w:rFonts w:ascii="Times New Roman" w:hAnsi="Times New Roman" w:cs="Times New Roman" w:hint="eastAsia"/>
          <w:color w:val="000000" w:themeColor="text1"/>
          <w:sz w:val="24"/>
        </w:rPr>
        <w:t>ode:</w:t>
      </w:r>
      <w:r>
        <w:rPr>
          <w:rFonts w:ascii="Times New Roman" w:hAnsi="Times New Roman" w:cs="Times New Roman"/>
          <w:color w:val="000000" w:themeColor="text1"/>
          <w:sz w:val="24"/>
        </w:rPr>
        <w:br/>
      </w:r>
      <w:r w:rsidRPr="0081728C">
        <w:rPr>
          <w:rFonts w:ascii="Times New Roman" w:hAnsi="Times New Roman" w:cs="Times New Roman"/>
          <w:color w:val="EE0000"/>
          <w:sz w:val="24"/>
        </w:rPr>
        <w:drawing>
          <wp:inline distT="0" distB="0" distL="0" distR="0" wp14:anchorId="1079B7D4" wp14:editId="54D0B99E">
            <wp:extent cx="3109263" cy="2444750"/>
            <wp:effectExtent l="0" t="0" r="0" b="0"/>
            <wp:docPr id="1669932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32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3920" cy="244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8948" w14:textId="77777777" w:rsidR="0081728C" w:rsidRPr="0081728C" w:rsidRDefault="0081728C" w:rsidP="0081728C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 w:hint="eastAsia"/>
          <w:color w:val="EE0000"/>
          <w:sz w:val="24"/>
        </w:rPr>
      </w:pPr>
    </w:p>
    <w:sectPr w:rsidR="0081728C" w:rsidRPr="0081728C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568A4"/>
    <w:multiLevelType w:val="multilevel"/>
    <w:tmpl w:val="ADA0412C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color w:val="000000" w:themeColor="text1"/>
      </w:rPr>
    </w:lvl>
    <w:lvl w:ilvl="1">
      <w:start w:val="1"/>
      <w:numFmt w:val="decimal"/>
      <w:lvlText w:val="%1.%2"/>
      <w:lvlJc w:val="left"/>
      <w:pPr>
        <w:ind w:left="992" w:hanging="567"/>
      </w:pPr>
      <w:rPr>
        <w:color w:val="000000" w:themeColor="text1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3FB67002"/>
    <w:multiLevelType w:val="hybridMultilevel"/>
    <w:tmpl w:val="0150CCF6"/>
    <w:lvl w:ilvl="0" w:tplc="728A7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27496179">
    <w:abstractNumId w:val="1"/>
  </w:num>
  <w:num w:numId="2" w16cid:durableId="632098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43"/>
    <w:rsid w:val="000B0AD4"/>
    <w:rsid w:val="000C1384"/>
    <w:rsid w:val="001A2759"/>
    <w:rsid w:val="003C2DC5"/>
    <w:rsid w:val="0044201F"/>
    <w:rsid w:val="0081728C"/>
    <w:rsid w:val="00882809"/>
    <w:rsid w:val="00A94859"/>
    <w:rsid w:val="00CF326A"/>
    <w:rsid w:val="00D478D1"/>
    <w:rsid w:val="00E45043"/>
    <w:rsid w:val="00FE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E44CE"/>
  <w15:chartTrackingRefBased/>
  <w15:docId w15:val="{6DAB76E0-ECDA-4F32-8FE4-2EFB2C69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50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0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0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0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0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0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0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0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50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5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5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50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50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50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50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50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50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50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5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0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50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5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50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50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50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5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50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5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75155-67C0-49F4-A6AD-48F856EFF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3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Ye, Fengyu (FSG)</dc:creator>
  <cp:keywords/>
  <dc:description/>
  <cp:lastModifiedBy>丰瑜 叶</cp:lastModifiedBy>
  <cp:revision>4</cp:revision>
  <dcterms:created xsi:type="dcterms:W3CDTF">2025-10-30T03:35:00Z</dcterms:created>
  <dcterms:modified xsi:type="dcterms:W3CDTF">2025-11-03T13:08:00Z</dcterms:modified>
</cp:coreProperties>
</file>