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6AD68" w14:textId="5D18F601" w:rsidR="0030253B" w:rsidRDefault="00644E03" w:rsidP="00644E03">
      <w:pPr>
        <w:jc w:val="center"/>
        <w:rPr>
          <w:rFonts w:ascii="Times New Roman" w:hAnsi="Times New Roman" w:cs="Times New Roman"/>
          <w:b/>
          <w:bCs/>
          <w:sz w:val="24"/>
          <w:szCs w:val="24"/>
        </w:rPr>
      </w:pPr>
      <w:r>
        <w:rPr>
          <w:rFonts w:ascii="Times New Roman" w:hAnsi="Times New Roman" w:cs="Times New Roman"/>
          <w:b/>
          <w:bCs/>
          <w:sz w:val="24"/>
          <w:szCs w:val="24"/>
        </w:rPr>
        <w:t>Research Paper: Thinking Critically About Careers</w:t>
      </w:r>
    </w:p>
    <w:p w14:paraId="6EAB4F8D" w14:textId="77777777" w:rsidR="00644E03" w:rsidRDefault="00644E03" w:rsidP="00644E03">
      <w:pPr>
        <w:jc w:val="center"/>
        <w:rPr>
          <w:rFonts w:ascii="Times New Roman" w:hAnsi="Times New Roman" w:cs="Times New Roman"/>
          <w:sz w:val="24"/>
          <w:szCs w:val="24"/>
        </w:rPr>
      </w:pPr>
    </w:p>
    <w:p w14:paraId="519FC06C" w14:textId="17C37925" w:rsidR="00644E03" w:rsidRDefault="00644E03" w:rsidP="00644E03">
      <w:pPr>
        <w:jc w:val="center"/>
        <w:rPr>
          <w:rFonts w:ascii="Times New Roman" w:hAnsi="Times New Roman" w:cs="Times New Roman"/>
          <w:sz w:val="24"/>
          <w:szCs w:val="24"/>
        </w:rPr>
      </w:pPr>
      <w:r>
        <w:rPr>
          <w:rFonts w:ascii="Times New Roman" w:hAnsi="Times New Roman" w:cs="Times New Roman"/>
          <w:sz w:val="24"/>
          <w:szCs w:val="24"/>
        </w:rPr>
        <w:t>Gabriel Leslie</w:t>
      </w:r>
    </w:p>
    <w:p w14:paraId="1F8F801F" w14:textId="6F66C283" w:rsidR="00770082" w:rsidRDefault="00770082" w:rsidP="00644E03">
      <w:pPr>
        <w:jc w:val="center"/>
        <w:rPr>
          <w:rFonts w:ascii="Times New Roman" w:hAnsi="Times New Roman" w:cs="Times New Roman"/>
          <w:sz w:val="24"/>
          <w:szCs w:val="24"/>
        </w:rPr>
      </w:pPr>
      <w:r>
        <w:rPr>
          <w:rFonts w:ascii="Times New Roman" w:hAnsi="Times New Roman" w:cs="Times New Roman"/>
          <w:sz w:val="24"/>
          <w:szCs w:val="24"/>
        </w:rPr>
        <w:t>Department of Information Systems Technology, Northern Virgina Community College</w:t>
      </w:r>
    </w:p>
    <w:p w14:paraId="67DBD8A2" w14:textId="15245FC5" w:rsidR="00644E03" w:rsidRDefault="00644E03" w:rsidP="00644E03">
      <w:pPr>
        <w:jc w:val="center"/>
        <w:rPr>
          <w:rFonts w:ascii="Times New Roman" w:hAnsi="Times New Roman" w:cs="Times New Roman"/>
          <w:sz w:val="24"/>
          <w:szCs w:val="24"/>
        </w:rPr>
      </w:pPr>
      <w:r>
        <w:rPr>
          <w:rFonts w:ascii="Times New Roman" w:hAnsi="Times New Roman" w:cs="Times New Roman"/>
          <w:sz w:val="24"/>
          <w:szCs w:val="24"/>
        </w:rPr>
        <w:t>ITE 152: Introduction to Digital and Information Literacy and Computer Applications</w:t>
      </w:r>
    </w:p>
    <w:p w14:paraId="14C8E0F0" w14:textId="0927E01D" w:rsidR="00644E03" w:rsidRDefault="00644E03" w:rsidP="00644E03">
      <w:pPr>
        <w:jc w:val="center"/>
        <w:rPr>
          <w:rFonts w:ascii="Times New Roman" w:hAnsi="Times New Roman" w:cs="Times New Roman"/>
          <w:sz w:val="24"/>
          <w:szCs w:val="24"/>
        </w:rPr>
      </w:pPr>
      <w:r>
        <w:rPr>
          <w:rFonts w:ascii="Times New Roman" w:hAnsi="Times New Roman" w:cs="Times New Roman"/>
          <w:sz w:val="24"/>
          <w:szCs w:val="24"/>
        </w:rPr>
        <w:t>Professor Walter Pehrsson</w:t>
      </w:r>
    </w:p>
    <w:p w14:paraId="38B580C3" w14:textId="538A9722" w:rsidR="00770082" w:rsidRDefault="00644E03" w:rsidP="00644E03">
      <w:pPr>
        <w:jc w:val="center"/>
        <w:rPr>
          <w:rFonts w:ascii="Times New Roman" w:hAnsi="Times New Roman" w:cs="Times New Roman"/>
          <w:sz w:val="24"/>
          <w:szCs w:val="24"/>
        </w:rPr>
      </w:pPr>
      <w:r>
        <w:rPr>
          <w:rFonts w:ascii="Times New Roman" w:hAnsi="Times New Roman" w:cs="Times New Roman"/>
          <w:sz w:val="24"/>
          <w:szCs w:val="24"/>
        </w:rPr>
        <w:t>April 7, 2025</w:t>
      </w:r>
    </w:p>
    <w:p w14:paraId="06D4D570" w14:textId="77777777" w:rsidR="00770082" w:rsidRDefault="00770082">
      <w:pPr>
        <w:rPr>
          <w:rFonts w:ascii="Times New Roman" w:hAnsi="Times New Roman" w:cs="Times New Roman"/>
          <w:sz w:val="24"/>
          <w:szCs w:val="24"/>
        </w:rPr>
      </w:pPr>
      <w:r>
        <w:rPr>
          <w:rFonts w:ascii="Times New Roman" w:hAnsi="Times New Roman" w:cs="Times New Roman"/>
          <w:sz w:val="24"/>
          <w:szCs w:val="24"/>
        </w:rPr>
        <w:br w:type="page"/>
      </w:r>
    </w:p>
    <w:p w14:paraId="618C0437" w14:textId="2C21F517" w:rsidR="00644E03" w:rsidRDefault="00770082" w:rsidP="00770082">
      <w:pPr>
        <w:rPr>
          <w:rFonts w:ascii="Times New Roman" w:hAnsi="Times New Roman" w:cs="Times New Roman"/>
          <w:sz w:val="24"/>
          <w:szCs w:val="24"/>
        </w:rPr>
      </w:pPr>
      <w:r>
        <w:rPr>
          <w:rFonts w:ascii="Times New Roman" w:hAnsi="Times New Roman" w:cs="Times New Roman"/>
          <w:sz w:val="24"/>
          <w:szCs w:val="24"/>
        </w:rPr>
        <w:lastRenderedPageBreak/>
        <w:tab/>
      </w:r>
      <w:r w:rsidR="00C9116A">
        <w:rPr>
          <w:rFonts w:ascii="Times New Roman" w:hAnsi="Times New Roman" w:cs="Times New Roman"/>
          <w:sz w:val="24"/>
          <w:szCs w:val="24"/>
        </w:rPr>
        <w:t xml:space="preserve">The estimated </w:t>
      </w:r>
      <w:r w:rsidR="00C242CA">
        <w:rPr>
          <w:rFonts w:ascii="Times New Roman" w:hAnsi="Times New Roman" w:cs="Times New Roman"/>
          <w:sz w:val="24"/>
          <w:szCs w:val="24"/>
        </w:rPr>
        <w:t>annual cost of cybercrime committed around the globe is projected to reach 30 billion USD per year by 2025, and 265 billion USD per year by 2031</w:t>
      </w:r>
      <w:r w:rsidR="00155D47" w:rsidRPr="00155D47">
        <w:rPr>
          <w:rFonts w:ascii="Times New Roman" w:hAnsi="Times New Roman" w:cs="Times New Roman"/>
          <w:sz w:val="24"/>
          <w:szCs w:val="24"/>
        </w:rPr>
        <w:t xml:space="preserve"> (</w:t>
      </w:r>
      <w:proofErr w:type="spellStart"/>
      <w:r w:rsidR="00155D47" w:rsidRPr="00155D47">
        <w:rPr>
          <w:rFonts w:ascii="Times New Roman" w:hAnsi="Times New Roman" w:cs="Times New Roman"/>
          <w:sz w:val="24"/>
          <w:szCs w:val="24"/>
        </w:rPr>
        <w:t>eSentire</w:t>
      </w:r>
      <w:proofErr w:type="spellEnd"/>
      <w:r w:rsidR="00155D47" w:rsidRPr="00155D47">
        <w:rPr>
          <w:rFonts w:ascii="Times New Roman" w:hAnsi="Times New Roman" w:cs="Times New Roman"/>
          <w:sz w:val="24"/>
          <w:szCs w:val="24"/>
        </w:rPr>
        <w:t xml:space="preserve"> &amp; Cybersecurity Ventures, 2022</w:t>
      </w:r>
      <w:r w:rsidR="00155D47">
        <w:t>)</w:t>
      </w:r>
      <w:r w:rsidR="003A5807">
        <w:rPr>
          <w:rStyle w:val="FootnoteReference"/>
        </w:rPr>
        <w:footnoteReference w:id="1"/>
      </w:r>
      <w:r w:rsidR="00C242CA">
        <w:rPr>
          <w:rFonts w:ascii="Times New Roman" w:hAnsi="Times New Roman" w:cs="Times New Roman"/>
          <w:sz w:val="24"/>
          <w:szCs w:val="24"/>
        </w:rPr>
        <w:t xml:space="preserve">. The demand for skilled cybersecurity professionals has </w:t>
      </w:r>
      <w:r w:rsidR="00BD5841">
        <w:rPr>
          <w:rFonts w:ascii="Times New Roman" w:hAnsi="Times New Roman" w:cs="Times New Roman"/>
          <w:sz w:val="24"/>
          <w:szCs w:val="24"/>
        </w:rPr>
        <w:t xml:space="preserve">surged, making the career path one of the most sought-after fields in technology. The two career paths that I am most interested in are SOC analyst and a security consultant. I chose these career paths based on the parameters of how hard </w:t>
      </w:r>
      <w:r w:rsidR="00155D47">
        <w:rPr>
          <w:rFonts w:ascii="Times New Roman" w:hAnsi="Times New Roman" w:cs="Times New Roman"/>
          <w:sz w:val="24"/>
          <w:szCs w:val="24"/>
        </w:rPr>
        <w:t>it is</w:t>
      </w:r>
      <w:r w:rsidR="00BD5841">
        <w:rPr>
          <w:rFonts w:ascii="Times New Roman" w:hAnsi="Times New Roman" w:cs="Times New Roman"/>
          <w:sz w:val="24"/>
          <w:szCs w:val="24"/>
        </w:rPr>
        <w:t xml:space="preserve"> to break into these careers, the cost and pay, and finally </w:t>
      </w:r>
      <w:r w:rsidR="00155D47">
        <w:rPr>
          <w:rFonts w:ascii="Times New Roman" w:hAnsi="Times New Roman" w:cs="Times New Roman"/>
          <w:sz w:val="24"/>
          <w:szCs w:val="24"/>
        </w:rPr>
        <w:t>an insight from employees talking about their experiences. What brought up the interest in choosing these careers is from the show “Mr. Robot” (2015) and as well as just meeting people that told me about their jobs in cybersecurity.</w:t>
      </w:r>
    </w:p>
    <w:p w14:paraId="7FDAC6DB" w14:textId="77777777" w:rsidR="00C75BEC" w:rsidRPr="00C75BEC" w:rsidRDefault="00C75BEC" w:rsidP="00C75BEC">
      <w:pPr>
        <w:jc w:val="center"/>
        <w:rPr>
          <w:rFonts w:ascii="Times New Roman" w:hAnsi="Times New Roman" w:cs="Times New Roman"/>
          <w:b/>
          <w:bCs/>
          <w:sz w:val="24"/>
          <w:szCs w:val="24"/>
        </w:rPr>
      </w:pPr>
      <w:r w:rsidRPr="00C75BEC">
        <w:rPr>
          <w:rFonts w:ascii="Times New Roman" w:hAnsi="Times New Roman" w:cs="Times New Roman"/>
          <w:b/>
          <w:bCs/>
          <w:sz w:val="24"/>
          <w:szCs w:val="24"/>
        </w:rPr>
        <w:t>SOC Analyst</w:t>
      </w:r>
    </w:p>
    <w:p w14:paraId="070BBD5E" w14:textId="77777777" w:rsidR="00C75BEC" w:rsidRPr="00C75BEC" w:rsidRDefault="00C75BEC" w:rsidP="00C75BEC">
      <w:pPr>
        <w:ind w:firstLine="360"/>
        <w:rPr>
          <w:rFonts w:ascii="Times New Roman" w:hAnsi="Times New Roman" w:cs="Times New Roman"/>
          <w:b/>
          <w:bCs/>
          <w:sz w:val="24"/>
          <w:szCs w:val="24"/>
        </w:rPr>
      </w:pPr>
      <w:r w:rsidRPr="00C75BEC">
        <w:rPr>
          <w:rFonts w:ascii="Times New Roman" w:hAnsi="Times New Roman" w:cs="Times New Roman"/>
          <w:b/>
          <w:bCs/>
          <w:sz w:val="24"/>
          <w:szCs w:val="24"/>
        </w:rPr>
        <w:t>Job Description</w:t>
      </w:r>
    </w:p>
    <w:p w14:paraId="686C71B9" w14:textId="77777777" w:rsidR="00C75BEC" w:rsidRPr="00C75BEC" w:rsidRDefault="00C75BEC" w:rsidP="00C75BEC">
      <w:pPr>
        <w:ind w:firstLine="360"/>
        <w:rPr>
          <w:rFonts w:ascii="Times New Roman" w:hAnsi="Times New Roman" w:cs="Times New Roman"/>
          <w:sz w:val="24"/>
          <w:szCs w:val="24"/>
        </w:rPr>
      </w:pPr>
      <w:r w:rsidRPr="00C75BEC">
        <w:rPr>
          <w:rFonts w:ascii="Times New Roman" w:hAnsi="Times New Roman" w:cs="Times New Roman"/>
          <w:sz w:val="24"/>
          <w:szCs w:val="24"/>
        </w:rPr>
        <w:t>SOC (Security Operations Center) analysts monitor threats, identify vulnerabilities, and respond to incidents. Key tasks include:</w:t>
      </w:r>
    </w:p>
    <w:p w14:paraId="2353B75A" w14:textId="77777777" w:rsidR="00C75BEC" w:rsidRPr="00C75BEC" w:rsidRDefault="00C75BEC" w:rsidP="00C75BEC">
      <w:pPr>
        <w:numPr>
          <w:ilvl w:val="0"/>
          <w:numId w:val="1"/>
        </w:numPr>
        <w:rPr>
          <w:rFonts w:ascii="Times New Roman" w:hAnsi="Times New Roman" w:cs="Times New Roman"/>
          <w:sz w:val="24"/>
          <w:szCs w:val="24"/>
        </w:rPr>
      </w:pPr>
      <w:r w:rsidRPr="00C75BEC">
        <w:rPr>
          <w:rFonts w:ascii="Times New Roman" w:hAnsi="Times New Roman" w:cs="Times New Roman"/>
          <w:sz w:val="24"/>
          <w:szCs w:val="24"/>
        </w:rPr>
        <w:t>Analyzing alerts from SIEM (Security Information and Event Management) tools.</w:t>
      </w:r>
    </w:p>
    <w:p w14:paraId="5DADB5CF" w14:textId="77777777" w:rsidR="00C75BEC" w:rsidRPr="00C75BEC" w:rsidRDefault="00C75BEC" w:rsidP="00C75BEC">
      <w:pPr>
        <w:numPr>
          <w:ilvl w:val="0"/>
          <w:numId w:val="1"/>
        </w:numPr>
        <w:rPr>
          <w:rFonts w:ascii="Times New Roman" w:hAnsi="Times New Roman" w:cs="Times New Roman"/>
          <w:sz w:val="24"/>
          <w:szCs w:val="24"/>
        </w:rPr>
      </w:pPr>
      <w:r w:rsidRPr="00C75BEC">
        <w:rPr>
          <w:rFonts w:ascii="Times New Roman" w:hAnsi="Times New Roman" w:cs="Times New Roman"/>
          <w:sz w:val="24"/>
          <w:szCs w:val="24"/>
        </w:rPr>
        <w:t>Investigating malware/phishing attacks.</w:t>
      </w:r>
    </w:p>
    <w:p w14:paraId="6C24B64A" w14:textId="77777777" w:rsidR="00C75BEC" w:rsidRPr="00C75BEC" w:rsidRDefault="00C75BEC" w:rsidP="00C75BEC">
      <w:pPr>
        <w:numPr>
          <w:ilvl w:val="0"/>
          <w:numId w:val="1"/>
        </w:numPr>
        <w:rPr>
          <w:rFonts w:ascii="Times New Roman" w:hAnsi="Times New Roman" w:cs="Times New Roman"/>
          <w:sz w:val="24"/>
          <w:szCs w:val="24"/>
        </w:rPr>
      </w:pPr>
      <w:r w:rsidRPr="00C75BEC">
        <w:rPr>
          <w:rFonts w:ascii="Times New Roman" w:hAnsi="Times New Roman" w:cs="Times New Roman"/>
          <w:sz w:val="24"/>
          <w:szCs w:val="24"/>
        </w:rPr>
        <w:t>Collaborating with IT teams to patch vulnerabilities (Muntean, 2024).</w:t>
      </w:r>
    </w:p>
    <w:p w14:paraId="57722AE5" w14:textId="77777777" w:rsidR="00C75BEC" w:rsidRPr="00C75BEC" w:rsidRDefault="00C75BEC" w:rsidP="00C75BEC">
      <w:pPr>
        <w:ind w:firstLine="360"/>
        <w:rPr>
          <w:rFonts w:ascii="Times New Roman" w:hAnsi="Times New Roman" w:cs="Times New Roman"/>
          <w:b/>
          <w:bCs/>
          <w:sz w:val="24"/>
          <w:szCs w:val="24"/>
        </w:rPr>
      </w:pPr>
      <w:r w:rsidRPr="00C75BEC">
        <w:rPr>
          <w:rFonts w:ascii="Times New Roman" w:hAnsi="Times New Roman" w:cs="Times New Roman"/>
          <w:b/>
          <w:bCs/>
          <w:sz w:val="24"/>
          <w:szCs w:val="24"/>
        </w:rPr>
        <w:t>Education/Training Requirements</w:t>
      </w:r>
    </w:p>
    <w:p w14:paraId="51E47054" w14:textId="77777777" w:rsidR="00C75BEC" w:rsidRPr="00C75BEC" w:rsidRDefault="00C75BEC" w:rsidP="00C75BEC">
      <w:pPr>
        <w:numPr>
          <w:ilvl w:val="0"/>
          <w:numId w:val="2"/>
        </w:numPr>
        <w:rPr>
          <w:rFonts w:ascii="Times New Roman" w:hAnsi="Times New Roman" w:cs="Times New Roman"/>
          <w:sz w:val="24"/>
          <w:szCs w:val="24"/>
        </w:rPr>
      </w:pPr>
      <w:r w:rsidRPr="00C75BEC">
        <w:rPr>
          <w:rFonts w:ascii="Times New Roman" w:hAnsi="Times New Roman" w:cs="Times New Roman"/>
          <w:sz w:val="24"/>
          <w:szCs w:val="24"/>
        </w:rPr>
        <w:t>Education: Most employers prefer a bachelor’s degree in computer science or related fields, though some accept certifications + experience (Muntean, 2024).</w:t>
      </w:r>
    </w:p>
    <w:p w14:paraId="43B617E3" w14:textId="77777777" w:rsidR="00C75BEC" w:rsidRPr="00C75BEC" w:rsidRDefault="00C75BEC" w:rsidP="00C75BEC">
      <w:pPr>
        <w:numPr>
          <w:ilvl w:val="0"/>
          <w:numId w:val="2"/>
        </w:numPr>
        <w:rPr>
          <w:rFonts w:ascii="Times New Roman" w:hAnsi="Times New Roman" w:cs="Times New Roman"/>
          <w:sz w:val="24"/>
          <w:szCs w:val="24"/>
        </w:rPr>
      </w:pPr>
      <w:r w:rsidRPr="00C75BEC">
        <w:rPr>
          <w:rFonts w:ascii="Times New Roman" w:hAnsi="Times New Roman" w:cs="Times New Roman"/>
          <w:sz w:val="24"/>
          <w:szCs w:val="24"/>
        </w:rPr>
        <w:lastRenderedPageBreak/>
        <w:t xml:space="preserve">Certifications: CompTIA Security+ or </w:t>
      </w:r>
      <w:proofErr w:type="spellStart"/>
      <w:r w:rsidRPr="00C75BEC">
        <w:rPr>
          <w:rFonts w:ascii="Times New Roman" w:hAnsi="Times New Roman" w:cs="Times New Roman"/>
          <w:sz w:val="24"/>
          <w:szCs w:val="24"/>
        </w:rPr>
        <w:t>CySA</w:t>
      </w:r>
      <w:proofErr w:type="spellEnd"/>
      <w:r w:rsidRPr="00C75BEC">
        <w:rPr>
          <w:rFonts w:ascii="Times New Roman" w:hAnsi="Times New Roman" w:cs="Times New Roman"/>
          <w:sz w:val="24"/>
          <w:szCs w:val="24"/>
        </w:rPr>
        <w:t>+ are entry-level requirements. Advanced certs (e.g., CEH, CHFI) improve prospects.</w:t>
      </w:r>
    </w:p>
    <w:p w14:paraId="3BBF4358" w14:textId="77777777" w:rsidR="00C75BEC" w:rsidRPr="00C75BEC" w:rsidRDefault="00C75BEC" w:rsidP="00C75BEC">
      <w:pPr>
        <w:numPr>
          <w:ilvl w:val="0"/>
          <w:numId w:val="2"/>
        </w:numPr>
        <w:rPr>
          <w:rFonts w:ascii="Times New Roman" w:hAnsi="Times New Roman" w:cs="Times New Roman"/>
          <w:sz w:val="24"/>
          <w:szCs w:val="24"/>
        </w:rPr>
      </w:pPr>
      <w:r w:rsidRPr="00C75BEC">
        <w:rPr>
          <w:rFonts w:ascii="Times New Roman" w:hAnsi="Times New Roman" w:cs="Times New Roman"/>
          <w:sz w:val="24"/>
          <w:szCs w:val="24"/>
        </w:rPr>
        <w:t>Licenses: None required.</w:t>
      </w:r>
    </w:p>
    <w:p w14:paraId="338765AE" w14:textId="77777777" w:rsidR="00C75BEC" w:rsidRPr="00C75BEC" w:rsidRDefault="00C75BEC" w:rsidP="00C75BEC">
      <w:pPr>
        <w:ind w:firstLine="360"/>
        <w:rPr>
          <w:rFonts w:ascii="Times New Roman" w:hAnsi="Times New Roman" w:cs="Times New Roman"/>
          <w:b/>
          <w:bCs/>
          <w:sz w:val="24"/>
          <w:szCs w:val="24"/>
        </w:rPr>
      </w:pPr>
      <w:r w:rsidRPr="00C75BEC">
        <w:rPr>
          <w:rFonts w:ascii="Times New Roman" w:hAnsi="Times New Roman" w:cs="Times New Roman"/>
          <w:b/>
          <w:bCs/>
          <w:sz w:val="24"/>
          <w:szCs w:val="24"/>
        </w:rPr>
        <w:t>Salary</w:t>
      </w:r>
    </w:p>
    <w:p w14:paraId="6C548E76" w14:textId="77777777" w:rsidR="00C75BEC" w:rsidRPr="00C75BEC" w:rsidRDefault="00C75BEC" w:rsidP="00C75BEC">
      <w:pPr>
        <w:numPr>
          <w:ilvl w:val="0"/>
          <w:numId w:val="3"/>
        </w:numPr>
        <w:rPr>
          <w:rFonts w:ascii="Times New Roman" w:hAnsi="Times New Roman" w:cs="Times New Roman"/>
          <w:sz w:val="24"/>
          <w:szCs w:val="24"/>
        </w:rPr>
      </w:pPr>
      <w:r w:rsidRPr="00C75BEC">
        <w:rPr>
          <w:rFonts w:ascii="Times New Roman" w:hAnsi="Times New Roman" w:cs="Times New Roman"/>
          <w:sz w:val="24"/>
          <w:szCs w:val="24"/>
        </w:rPr>
        <w:t>Virginia: 59,000–59,000–75,000 (entry-level).</w:t>
      </w:r>
    </w:p>
    <w:p w14:paraId="02EA454C" w14:textId="77777777" w:rsidR="00C75BEC" w:rsidRPr="00C75BEC" w:rsidRDefault="00C75BEC" w:rsidP="00C75BEC">
      <w:pPr>
        <w:numPr>
          <w:ilvl w:val="0"/>
          <w:numId w:val="3"/>
        </w:numPr>
        <w:rPr>
          <w:rFonts w:ascii="Times New Roman" w:hAnsi="Times New Roman" w:cs="Times New Roman"/>
          <w:sz w:val="24"/>
          <w:szCs w:val="24"/>
        </w:rPr>
      </w:pPr>
      <w:r w:rsidRPr="00C75BEC">
        <w:rPr>
          <w:rFonts w:ascii="Times New Roman" w:hAnsi="Times New Roman" w:cs="Times New Roman"/>
          <w:sz w:val="24"/>
          <w:szCs w:val="24"/>
        </w:rPr>
        <w:t>National: 72,000–72,000–135,000 (median: $97,000) (</w:t>
      </w:r>
      <w:proofErr w:type="spellStart"/>
      <w:r w:rsidRPr="00C75BEC">
        <w:rPr>
          <w:rFonts w:ascii="Times New Roman" w:hAnsi="Times New Roman" w:cs="Times New Roman"/>
          <w:sz w:val="24"/>
          <w:szCs w:val="24"/>
        </w:rPr>
        <w:t>Payscale</w:t>
      </w:r>
      <w:proofErr w:type="spellEnd"/>
      <w:r w:rsidRPr="00C75BEC">
        <w:rPr>
          <w:rFonts w:ascii="Times New Roman" w:hAnsi="Times New Roman" w:cs="Times New Roman"/>
          <w:sz w:val="24"/>
          <w:szCs w:val="24"/>
        </w:rPr>
        <w:t>, 2024).</w:t>
      </w:r>
    </w:p>
    <w:p w14:paraId="707134F8" w14:textId="77777777" w:rsidR="00C75BEC" w:rsidRPr="00C75BEC" w:rsidRDefault="00C75BEC" w:rsidP="00C75BEC">
      <w:pPr>
        <w:numPr>
          <w:ilvl w:val="0"/>
          <w:numId w:val="3"/>
        </w:numPr>
        <w:rPr>
          <w:rFonts w:ascii="Times New Roman" w:hAnsi="Times New Roman" w:cs="Times New Roman"/>
          <w:sz w:val="24"/>
          <w:szCs w:val="24"/>
        </w:rPr>
      </w:pPr>
      <w:r w:rsidRPr="00C75BEC">
        <w:rPr>
          <w:rFonts w:ascii="Times New Roman" w:hAnsi="Times New Roman" w:cs="Times New Roman"/>
          <w:sz w:val="24"/>
          <w:szCs w:val="24"/>
        </w:rPr>
        <w:t>Education Impact: Bachelor’s degrees increase earning potential by 15–20%.</w:t>
      </w:r>
    </w:p>
    <w:p w14:paraId="420A0F6C" w14:textId="77777777" w:rsidR="00C75BEC" w:rsidRPr="00C75BEC" w:rsidRDefault="00C75BEC" w:rsidP="00C75BEC">
      <w:pPr>
        <w:ind w:firstLine="360"/>
        <w:rPr>
          <w:rFonts w:ascii="Times New Roman" w:hAnsi="Times New Roman" w:cs="Times New Roman"/>
          <w:b/>
          <w:bCs/>
          <w:sz w:val="24"/>
          <w:szCs w:val="24"/>
        </w:rPr>
      </w:pPr>
      <w:r w:rsidRPr="00C75BEC">
        <w:rPr>
          <w:rFonts w:ascii="Times New Roman" w:hAnsi="Times New Roman" w:cs="Times New Roman"/>
          <w:b/>
          <w:bCs/>
          <w:sz w:val="24"/>
          <w:szCs w:val="24"/>
        </w:rPr>
        <w:t>Benefits &amp; Drawbacks</w:t>
      </w:r>
    </w:p>
    <w:p w14:paraId="16FE806C" w14:textId="77777777" w:rsidR="00C75BEC" w:rsidRPr="00C75BEC" w:rsidRDefault="00C75BEC" w:rsidP="00C75BEC">
      <w:pPr>
        <w:numPr>
          <w:ilvl w:val="0"/>
          <w:numId w:val="4"/>
        </w:numPr>
        <w:rPr>
          <w:rFonts w:ascii="Times New Roman" w:hAnsi="Times New Roman" w:cs="Times New Roman"/>
          <w:sz w:val="24"/>
          <w:szCs w:val="24"/>
        </w:rPr>
      </w:pPr>
      <w:r w:rsidRPr="00C75BEC">
        <w:rPr>
          <w:rFonts w:ascii="Times New Roman" w:hAnsi="Times New Roman" w:cs="Times New Roman"/>
          <w:sz w:val="24"/>
          <w:szCs w:val="24"/>
        </w:rPr>
        <w:t>Benefits: High demand, remote work options, skill development.</w:t>
      </w:r>
    </w:p>
    <w:p w14:paraId="3C916F13" w14:textId="77777777" w:rsidR="00C75BEC" w:rsidRPr="00C75BEC" w:rsidRDefault="00C75BEC" w:rsidP="00C75BEC">
      <w:pPr>
        <w:numPr>
          <w:ilvl w:val="0"/>
          <w:numId w:val="4"/>
        </w:numPr>
        <w:rPr>
          <w:rFonts w:ascii="Times New Roman" w:hAnsi="Times New Roman" w:cs="Times New Roman"/>
          <w:sz w:val="24"/>
          <w:szCs w:val="24"/>
        </w:rPr>
      </w:pPr>
      <w:r w:rsidRPr="00C75BEC">
        <w:rPr>
          <w:rFonts w:ascii="Times New Roman" w:hAnsi="Times New Roman" w:cs="Times New Roman"/>
          <w:sz w:val="24"/>
          <w:szCs w:val="24"/>
        </w:rPr>
        <w:t>Drawbacks: Shift work (including nights), high stress during breaches.</w:t>
      </w:r>
    </w:p>
    <w:p w14:paraId="325EFC74" w14:textId="77777777" w:rsidR="00C75BEC" w:rsidRPr="00C75BEC" w:rsidRDefault="00C75BEC" w:rsidP="00C75BEC">
      <w:pPr>
        <w:ind w:firstLine="360"/>
        <w:rPr>
          <w:rFonts w:ascii="Times New Roman" w:hAnsi="Times New Roman" w:cs="Times New Roman"/>
          <w:b/>
          <w:bCs/>
          <w:sz w:val="24"/>
          <w:szCs w:val="24"/>
        </w:rPr>
      </w:pPr>
      <w:r w:rsidRPr="00C75BEC">
        <w:rPr>
          <w:rFonts w:ascii="Times New Roman" w:hAnsi="Times New Roman" w:cs="Times New Roman"/>
          <w:b/>
          <w:bCs/>
          <w:sz w:val="24"/>
          <w:szCs w:val="24"/>
        </w:rPr>
        <w:t>Advancement Opportunities</w:t>
      </w:r>
    </w:p>
    <w:p w14:paraId="0107ABBC" w14:textId="77777777" w:rsidR="00C75BEC" w:rsidRPr="00C75BEC" w:rsidRDefault="00C75BEC" w:rsidP="00C75BEC">
      <w:pPr>
        <w:numPr>
          <w:ilvl w:val="0"/>
          <w:numId w:val="5"/>
        </w:numPr>
        <w:rPr>
          <w:rFonts w:ascii="Times New Roman" w:hAnsi="Times New Roman" w:cs="Times New Roman"/>
          <w:sz w:val="24"/>
          <w:szCs w:val="24"/>
        </w:rPr>
      </w:pPr>
      <w:r w:rsidRPr="00C75BEC">
        <w:rPr>
          <w:rFonts w:ascii="Times New Roman" w:hAnsi="Times New Roman" w:cs="Times New Roman"/>
          <w:sz w:val="24"/>
          <w:szCs w:val="24"/>
        </w:rPr>
        <w:t>Next Roles: Senior SOC Analyst → Threat Hunter → SOC Manager.</w:t>
      </w:r>
    </w:p>
    <w:p w14:paraId="1E540A9D" w14:textId="77777777" w:rsidR="00C75BEC" w:rsidRPr="00C75BEC" w:rsidRDefault="00C75BEC" w:rsidP="00C75BEC">
      <w:pPr>
        <w:numPr>
          <w:ilvl w:val="0"/>
          <w:numId w:val="5"/>
        </w:numPr>
        <w:rPr>
          <w:rFonts w:ascii="Times New Roman" w:hAnsi="Times New Roman" w:cs="Times New Roman"/>
          <w:sz w:val="24"/>
          <w:szCs w:val="24"/>
        </w:rPr>
      </w:pPr>
      <w:r w:rsidRPr="00C75BEC">
        <w:rPr>
          <w:rFonts w:ascii="Times New Roman" w:hAnsi="Times New Roman" w:cs="Times New Roman"/>
          <w:sz w:val="24"/>
          <w:szCs w:val="24"/>
        </w:rPr>
        <w:t>Requirements: Certifications (e.g., CISSP), leadership training.</w:t>
      </w:r>
    </w:p>
    <w:p w14:paraId="1927EF2C" w14:textId="77777777" w:rsidR="00C75BEC" w:rsidRPr="00C75BEC" w:rsidRDefault="00C75BEC" w:rsidP="00C75BEC">
      <w:pPr>
        <w:numPr>
          <w:ilvl w:val="0"/>
          <w:numId w:val="5"/>
        </w:numPr>
        <w:rPr>
          <w:rFonts w:ascii="Times New Roman" w:hAnsi="Times New Roman" w:cs="Times New Roman"/>
          <w:sz w:val="24"/>
          <w:szCs w:val="24"/>
        </w:rPr>
      </w:pPr>
      <w:r w:rsidRPr="00C75BEC">
        <w:rPr>
          <w:rFonts w:ascii="Times New Roman" w:hAnsi="Times New Roman" w:cs="Times New Roman"/>
          <w:sz w:val="24"/>
          <w:szCs w:val="24"/>
        </w:rPr>
        <w:t>Continuing Education: Annual training to stay current with threats.</w:t>
      </w:r>
    </w:p>
    <w:p w14:paraId="2C0F2A90" w14:textId="77777777" w:rsidR="00C75BEC" w:rsidRPr="00C75BEC" w:rsidRDefault="00C75BEC" w:rsidP="00C75BEC">
      <w:pPr>
        <w:ind w:firstLine="360"/>
        <w:rPr>
          <w:rFonts w:ascii="Times New Roman" w:hAnsi="Times New Roman" w:cs="Times New Roman"/>
          <w:b/>
          <w:bCs/>
          <w:sz w:val="24"/>
          <w:szCs w:val="24"/>
        </w:rPr>
      </w:pPr>
      <w:r w:rsidRPr="00C75BEC">
        <w:rPr>
          <w:rFonts w:ascii="Times New Roman" w:hAnsi="Times New Roman" w:cs="Times New Roman"/>
          <w:b/>
          <w:bCs/>
          <w:sz w:val="24"/>
          <w:szCs w:val="24"/>
        </w:rPr>
        <w:t>Typical Day</w:t>
      </w:r>
    </w:p>
    <w:p w14:paraId="5CE0A1A7" w14:textId="77777777" w:rsidR="00C75BEC" w:rsidRPr="00C75BEC" w:rsidRDefault="00C75BEC" w:rsidP="00C75BEC">
      <w:pPr>
        <w:numPr>
          <w:ilvl w:val="0"/>
          <w:numId w:val="6"/>
        </w:numPr>
        <w:rPr>
          <w:rFonts w:ascii="Times New Roman" w:hAnsi="Times New Roman" w:cs="Times New Roman"/>
          <w:sz w:val="24"/>
          <w:szCs w:val="24"/>
        </w:rPr>
      </w:pPr>
      <w:r w:rsidRPr="00C75BEC">
        <w:rPr>
          <w:rFonts w:ascii="Times New Roman" w:hAnsi="Times New Roman" w:cs="Times New Roman"/>
          <w:sz w:val="24"/>
          <w:szCs w:val="24"/>
        </w:rPr>
        <w:t>Morning: Review overnight alerts.</w:t>
      </w:r>
    </w:p>
    <w:p w14:paraId="30A662DE" w14:textId="77777777" w:rsidR="00C75BEC" w:rsidRPr="00C75BEC" w:rsidRDefault="00C75BEC" w:rsidP="00C75BEC">
      <w:pPr>
        <w:numPr>
          <w:ilvl w:val="0"/>
          <w:numId w:val="6"/>
        </w:numPr>
        <w:rPr>
          <w:rFonts w:ascii="Times New Roman" w:hAnsi="Times New Roman" w:cs="Times New Roman"/>
          <w:sz w:val="24"/>
          <w:szCs w:val="24"/>
        </w:rPr>
      </w:pPr>
      <w:r w:rsidRPr="00C75BEC">
        <w:rPr>
          <w:rFonts w:ascii="Times New Roman" w:hAnsi="Times New Roman" w:cs="Times New Roman"/>
          <w:sz w:val="24"/>
          <w:szCs w:val="24"/>
        </w:rPr>
        <w:t>Afternoon: Investigate suspicious activity, document incidents.</w:t>
      </w:r>
    </w:p>
    <w:p w14:paraId="7A2B9CB0" w14:textId="77777777" w:rsidR="00C75BEC" w:rsidRPr="00C75BEC" w:rsidRDefault="00C75BEC" w:rsidP="00C75BEC">
      <w:pPr>
        <w:numPr>
          <w:ilvl w:val="0"/>
          <w:numId w:val="6"/>
        </w:numPr>
        <w:rPr>
          <w:rFonts w:ascii="Times New Roman" w:hAnsi="Times New Roman" w:cs="Times New Roman"/>
          <w:sz w:val="24"/>
          <w:szCs w:val="24"/>
        </w:rPr>
      </w:pPr>
      <w:r w:rsidRPr="00C75BEC">
        <w:rPr>
          <w:rFonts w:ascii="Times New Roman" w:hAnsi="Times New Roman" w:cs="Times New Roman"/>
          <w:sz w:val="24"/>
          <w:szCs w:val="24"/>
        </w:rPr>
        <w:t>Evening: Hand off unresolved issues to next shift.</w:t>
      </w:r>
    </w:p>
    <w:p w14:paraId="7626F50F" w14:textId="77777777" w:rsidR="00C75BEC" w:rsidRPr="00C75BEC" w:rsidRDefault="00C75BEC" w:rsidP="00C75BEC">
      <w:pPr>
        <w:rPr>
          <w:rFonts w:ascii="Times New Roman" w:hAnsi="Times New Roman" w:cs="Times New Roman"/>
          <w:b/>
          <w:bCs/>
          <w:sz w:val="24"/>
          <w:szCs w:val="24"/>
        </w:rPr>
      </w:pPr>
      <w:r w:rsidRPr="00C75BEC">
        <w:rPr>
          <w:rFonts w:ascii="Times New Roman" w:hAnsi="Times New Roman" w:cs="Times New Roman"/>
          <w:b/>
          <w:bCs/>
          <w:sz w:val="24"/>
          <w:szCs w:val="24"/>
        </w:rPr>
        <w:pict w14:anchorId="7C5FBCCC">
          <v:rect id="_x0000_i1058" style="width:0;height:.75pt" o:hrstd="t" o:hrnoshade="t" o:hr="t" fillcolor="#f8faff" stroked="f"/>
        </w:pict>
      </w:r>
    </w:p>
    <w:p w14:paraId="4F943AA8" w14:textId="77777777" w:rsidR="00C75BEC" w:rsidRPr="00C75BEC" w:rsidRDefault="00C75BEC" w:rsidP="00C75BEC">
      <w:pPr>
        <w:jc w:val="center"/>
        <w:rPr>
          <w:rFonts w:ascii="Times New Roman" w:hAnsi="Times New Roman" w:cs="Times New Roman"/>
          <w:b/>
          <w:bCs/>
          <w:sz w:val="24"/>
          <w:szCs w:val="24"/>
        </w:rPr>
      </w:pPr>
      <w:r w:rsidRPr="00C75BEC">
        <w:rPr>
          <w:rFonts w:ascii="Times New Roman" w:hAnsi="Times New Roman" w:cs="Times New Roman"/>
          <w:b/>
          <w:bCs/>
          <w:sz w:val="24"/>
          <w:szCs w:val="24"/>
        </w:rPr>
        <w:lastRenderedPageBreak/>
        <w:t>Security Consultant</w:t>
      </w:r>
    </w:p>
    <w:p w14:paraId="049B22C4" w14:textId="77777777" w:rsidR="00C75BEC" w:rsidRPr="00C75BEC" w:rsidRDefault="00C75BEC" w:rsidP="00C75BEC">
      <w:pPr>
        <w:ind w:firstLine="720"/>
        <w:rPr>
          <w:rFonts w:ascii="Times New Roman" w:hAnsi="Times New Roman" w:cs="Times New Roman"/>
          <w:b/>
          <w:bCs/>
          <w:sz w:val="24"/>
          <w:szCs w:val="24"/>
        </w:rPr>
      </w:pPr>
      <w:r w:rsidRPr="00C75BEC">
        <w:rPr>
          <w:rFonts w:ascii="Times New Roman" w:hAnsi="Times New Roman" w:cs="Times New Roman"/>
          <w:b/>
          <w:bCs/>
          <w:sz w:val="24"/>
          <w:szCs w:val="24"/>
        </w:rPr>
        <w:t>Job Description</w:t>
      </w:r>
    </w:p>
    <w:p w14:paraId="4E91639D" w14:textId="77777777" w:rsidR="00C75BEC" w:rsidRPr="00C75BEC" w:rsidRDefault="00C75BEC" w:rsidP="00C75BEC">
      <w:pPr>
        <w:ind w:firstLine="360"/>
        <w:rPr>
          <w:rFonts w:ascii="Times New Roman" w:hAnsi="Times New Roman" w:cs="Times New Roman"/>
          <w:sz w:val="24"/>
          <w:szCs w:val="24"/>
        </w:rPr>
      </w:pPr>
      <w:r w:rsidRPr="00C75BEC">
        <w:rPr>
          <w:rFonts w:ascii="Times New Roman" w:hAnsi="Times New Roman" w:cs="Times New Roman"/>
          <w:sz w:val="24"/>
          <w:szCs w:val="24"/>
        </w:rPr>
        <w:t>Security Consultants assess client systems, design security solutions, and advise on compliance (e.g., GDPR, HIPAA). Tasks include</w:t>
      </w:r>
      <w:r w:rsidRPr="00C75BEC">
        <w:rPr>
          <w:rFonts w:ascii="Times New Roman" w:hAnsi="Times New Roman" w:cs="Times New Roman"/>
          <w:b/>
          <w:bCs/>
          <w:sz w:val="24"/>
          <w:szCs w:val="24"/>
        </w:rPr>
        <w:t>:</w:t>
      </w:r>
    </w:p>
    <w:p w14:paraId="3AA75088" w14:textId="77777777" w:rsidR="00C75BEC" w:rsidRPr="00C75BEC" w:rsidRDefault="00C75BEC" w:rsidP="00C75BEC">
      <w:pPr>
        <w:numPr>
          <w:ilvl w:val="0"/>
          <w:numId w:val="7"/>
        </w:numPr>
        <w:rPr>
          <w:rFonts w:ascii="Times New Roman" w:hAnsi="Times New Roman" w:cs="Times New Roman"/>
          <w:sz w:val="24"/>
          <w:szCs w:val="24"/>
        </w:rPr>
      </w:pPr>
      <w:r w:rsidRPr="00C75BEC">
        <w:rPr>
          <w:rFonts w:ascii="Times New Roman" w:hAnsi="Times New Roman" w:cs="Times New Roman"/>
          <w:sz w:val="24"/>
          <w:szCs w:val="24"/>
        </w:rPr>
        <w:t>Conducting penetration tests.</w:t>
      </w:r>
    </w:p>
    <w:p w14:paraId="3FC94AB9" w14:textId="77777777" w:rsidR="00C75BEC" w:rsidRPr="00C75BEC" w:rsidRDefault="00C75BEC" w:rsidP="00C75BEC">
      <w:pPr>
        <w:numPr>
          <w:ilvl w:val="0"/>
          <w:numId w:val="7"/>
        </w:numPr>
        <w:rPr>
          <w:rFonts w:ascii="Times New Roman" w:hAnsi="Times New Roman" w:cs="Times New Roman"/>
          <w:sz w:val="24"/>
          <w:szCs w:val="24"/>
        </w:rPr>
      </w:pPr>
      <w:r w:rsidRPr="00C75BEC">
        <w:rPr>
          <w:rFonts w:ascii="Times New Roman" w:hAnsi="Times New Roman" w:cs="Times New Roman"/>
          <w:sz w:val="24"/>
          <w:szCs w:val="24"/>
        </w:rPr>
        <w:t>Writing risk assessment reports.</w:t>
      </w:r>
    </w:p>
    <w:p w14:paraId="28446277" w14:textId="77777777" w:rsidR="00C75BEC" w:rsidRPr="00C75BEC" w:rsidRDefault="00C75BEC" w:rsidP="00C75BEC">
      <w:pPr>
        <w:numPr>
          <w:ilvl w:val="0"/>
          <w:numId w:val="7"/>
        </w:numPr>
        <w:rPr>
          <w:rFonts w:ascii="Times New Roman" w:hAnsi="Times New Roman" w:cs="Times New Roman"/>
          <w:sz w:val="24"/>
          <w:szCs w:val="24"/>
        </w:rPr>
      </w:pPr>
      <w:r w:rsidRPr="00C75BEC">
        <w:rPr>
          <w:rFonts w:ascii="Times New Roman" w:hAnsi="Times New Roman" w:cs="Times New Roman"/>
          <w:sz w:val="24"/>
          <w:szCs w:val="24"/>
        </w:rPr>
        <w:t>Training staff on security protocols (ISC², 2023).</w:t>
      </w:r>
    </w:p>
    <w:p w14:paraId="62823F1A" w14:textId="77777777" w:rsidR="00C75BEC" w:rsidRPr="00C75BEC" w:rsidRDefault="00C75BEC" w:rsidP="00C75BEC">
      <w:pPr>
        <w:ind w:firstLine="360"/>
        <w:rPr>
          <w:rFonts w:ascii="Times New Roman" w:hAnsi="Times New Roman" w:cs="Times New Roman"/>
          <w:b/>
          <w:bCs/>
          <w:sz w:val="24"/>
          <w:szCs w:val="24"/>
        </w:rPr>
      </w:pPr>
      <w:r w:rsidRPr="00C75BEC">
        <w:rPr>
          <w:rFonts w:ascii="Times New Roman" w:hAnsi="Times New Roman" w:cs="Times New Roman"/>
          <w:b/>
          <w:bCs/>
          <w:sz w:val="24"/>
          <w:szCs w:val="24"/>
        </w:rPr>
        <w:t>Education/Training Requirements</w:t>
      </w:r>
    </w:p>
    <w:p w14:paraId="39BBBA69" w14:textId="77777777" w:rsidR="00C75BEC" w:rsidRPr="00C75BEC" w:rsidRDefault="00C75BEC" w:rsidP="00C75BEC">
      <w:pPr>
        <w:numPr>
          <w:ilvl w:val="0"/>
          <w:numId w:val="8"/>
        </w:numPr>
        <w:rPr>
          <w:rFonts w:ascii="Times New Roman" w:hAnsi="Times New Roman" w:cs="Times New Roman"/>
          <w:sz w:val="24"/>
          <w:szCs w:val="24"/>
        </w:rPr>
      </w:pPr>
      <w:r w:rsidRPr="00C75BEC">
        <w:rPr>
          <w:rFonts w:ascii="Times New Roman" w:hAnsi="Times New Roman" w:cs="Times New Roman"/>
          <w:sz w:val="24"/>
          <w:szCs w:val="24"/>
        </w:rPr>
        <w:t>Education: Bachelor’s degree in cybersecurity or IT (master’s preferred for senior roles).</w:t>
      </w:r>
    </w:p>
    <w:p w14:paraId="71EB328C" w14:textId="77777777" w:rsidR="00C75BEC" w:rsidRPr="00C75BEC" w:rsidRDefault="00C75BEC" w:rsidP="00C75BEC">
      <w:pPr>
        <w:numPr>
          <w:ilvl w:val="0"/>
          <w:numId w:val="8"/>
        </w:numPr>
        <w:rPr>
          <w:rFonts w:ascii="Times New Roman" w:hAnsi="Times New Roman" w:cs="Times New Roman"/>
          <w:sz w:val="24"/>
          <w:szCs w:val="24"/>
        </w:rPr>
      </w:pPr>
      <w:r w:rsidRPr="00C75BEC">
        <w:rPr>
          <w:rFonts w:ascii="Times New Roman" w:hAnsi="Times New Roman" w:cs="Times New Roman"/>
          <w:sz w:val="24"/>
          <w:szCs w:val="24"/>
        </w:rPr>
        <w:t>Certifications: CISSP, CISM, or OSCP required for most positions.</w:t>
      </w:r>
    </w:p>
    <w:p w14:paraId="66FF0DFB" w14:textId="77777777" w:rsidR="00C75BEC" w:rsidRPr="00C75BEC" w:rsidRDefault="00C75BEC" w:rsidP="00C75BEC">
      <w:pPr>
        <w:numPr>
          <w:ilvl w:val="0"/>
          <w:numId w:val="8"/>
        </w:numPr>
        <w:rPr>
          <w:rFonts w:ascii="Times New Roman" w:hAnsi="Times New Roman" w:cs="Times New Roman"/>
          <w:sz w:val="24"/>
          <w:szCs w:val="24"/>
        </w:rPr>
      </w:pPr>
      <w:r w:rsidRPr="00C75BEC">
        <w:rPr>
          <w:rFonts w:ascii="Times New Roman" w:hAnsi="Times New Roman" w:cs="Times New Roman"/>
          <w:sz w:val="24"/>
          <w:szCs w:val="24"/>
        </w:rPr>
        <w:t>Licenses: None, but some firms require clearance (e.g., DoD Secret).</w:t>
      </w:r>
    </w:p>
    <w:p w14:paraId="61C85064" w14:textId="77777777" w:rsidR="00C75BEC" w:rsidRPr="00C75BEC" w:rsidRDefault="00C75BEC" w:rsidP="00C75BEC">
      <w:pPr>
        <w:ind w:firstLine="360"/>
        <w:rPr>
          <w:rFonts w:ascii="Times New Roman" w:hAnsi="Times New Roman" w:cs="Times New Roman"/>
          <w:b/>
          <w:bCs/>
          <w:sz w:val="24"/>
          <w:szCs w:val="24"/>
        </w:rPr>
      </w:pPr>
      <w:r w:rsidRPr="00C75BEC">
        <w:rPr>
          <w:rFonts w:ascii="Times New Roman" w:hAnsi="Times New Roman" w:cs="Times New Roman"/>
          <w:b/>
          <w:bCs/>
          <w:sz w:val="24"/>
          <w:szCs w:val="24"/>
        </w:rPr>
        <w:t>Salary</w:t>
      </w:r>
    </w:p>
    <w:p w14:paraId="5CC0EFFB" w14:textId="77777777" w:rsidR="00C75BEC" w:rsidRPr="00C75BEC" w:rsidRDefault="00C75BEC" w:rsidP="00C75BEC">
      <w:pPr>
        <w:numPr>
          <w:ilvl w:val="0"/>
          <w:numId w:val="9"/>
        </w:numPr>
        <w:rPr>
          <w:rFonts w:ascii="Times New Roman" w:hAnsi="Times New Roman" w:cs="Times New Roman"/>
          <w:sz w:val="24"/>
          <w:szCs w:val="24"/>
        </w:rPr>
      </w:pPr>
      <w:r w:rsidRPr="00C75BEC">
        <w:rPr>
          <w:rFonts w:ascii="Times New Roman" w:hAnsi="Times New Roman" w:cs="Times New Roman"/>
          <w:sz w:val="24"/>
          <w:szCs w:val="24"/>
        </w:rPr>
        <w:t>Virginia: 85,000–85,000–120,000 (entry-level).</w:t>
      </w:r>
    </w:p>
    <w:p w14:paraId="70C36059" w14:textId="77777777" w:rsidR="00C75BEC" w:rsidRPr="00C75BEC" w:rsidRDefault="00C75BEC" w:rsidP="00C75BEC">
      <w:pPr>
        <w:numPr>
          <w:ilvl w:val="0"/>
          <w:numId w:val="9"/>
        </w:numPr>
        <w:rPr>
          <w:rFonts w:ascii="Times New Roman" w:hAnsi="Times New Roman" w:cs="Times New Roman"/>
          <w:sz w:val="24"/>
          <w:szCs w:val="24"/>
        </w:rPr>
      </w:pPr>
      <w:r w:rsidRPr="00C75BEC">
        <w:rPr>
          <w:rFonts w:ascii="Times New Roman" w:hAnsi="Times New Roman" w:cs="Times New Roman"/>
          <w:sz w:val="24"/>
          <w:szCs w:val="24"/>
        </w:rPr>
        <w:t>National: 90,000–90,000–180,000 (median: $125,000) (BLS, 2024).</w:t>
      </w:r>
    </w:p>
    <w:p w14:paraId="12543351" w14:textId="77777777" w:rsidR="00C75BEC" w:rsidRPr="00C75BEC" w:rsidRDefault="00C75BEC" w:rsidP="00C75BEC">
      <w:pPr>
        <w:ind w:firstLine="360"/>
        <w:rPr>
          <w:rFonts w:ascii="Times New Roman" w:hAnsi="Times New Roman" w:cs="Times New Roman"/>
          <w:b/>
          <w:bCs/>
          <w:sz w:val="24"/>
          <w:szCs w:val="24"/>
        </w:rPr>
      </w:pPr>
      <w:r w:rsidRPr="00C75BEC">
        <w:rPr>
          <w:rFonts w:ascii="Times New Roman" w:hAnsi="Times New Roman" w:cs="Times New Roman"/>
          <w:b/>
          <w:bCs/>
          <w:sz w:val="24"/>
          <w:szCs w:val="24"/>
        </w:rPr>
        <w:t>Benefits &amp; Drawbacks</w:t>
      </w:r>
    </w:p>
    <w:p w14:paraId="43415D01" w14:textId="77777777" w:rsidR="00C75BEC" w:rsidRPr="00C75BEC" w:rsidRDefault="00C75BEC" w:rsidP="00C75BEC">
      <w:pPr>
        <w:numPr>
          <w:ilvl w:val="0"/>
          <w:numId w:val="10"/>
        </w:numPr>
        <w:rPr>
          <w:rFonts w:ascii="Times New Roman" w:hAnsi="Times New Roman" w:cs="Times New Roman"/>
          <w:sz w:val="24"/>
          <w:szCs w:val="24"/>
        </w:rPr>
      </w:pPr>
      <w:r w:rsidRPr="00C75BEC">
        <w:rPr>
          <w:rFonts w:ascii="Times New Roman" w:hAnsi="Times New Roman" w:cs="Times New Roman"/>
          <w:sz w:val="24"/>
          <w:szCs w:val="24"/>
        </w:rPr>
        <w:t>Benefits: High pay, project variety, autonomy.</w:t>
      </w:r>
    </w:p>
    <w:p w14:paraId="3D99BA24" w14:textId="77777777" w:rsidR="00C75BEC" w:rsidRPr="00C75BEC" w:rsidRDefault="00C75BEC" w:rsidP="00C75BEC">
      <w:pPr>
        <w:numPr>
          <w:ilvl w:val="0"/>
          <w:numId w:val="10"/>
        </w:numPr>
        <w:rPr>
          <w:rFonts w:ascii="Times New Roman" w:hAnsi="Times New Roman" w:cs="Times New Roman"/>
          <w:sz w:val="24"/>
          <w:szCs w:val="24"/>
        </w:rPr>
      </w:pPr>
      <w:r w:rsidRPr="00C75BEC">
        <w:rPr>
          <w:rFonts w:ascii="Times New Roman" w:hAnsi="Times New Roman" w:cs="Times New Roman"/>
          <w:sz w:val="24"/>
          <w:szCs w:val="24"/>
        </w:rPr>
        <w:t>Drawbacks: Travel requirements, client pressure.</w:t>
      </w:r>
    </w:p>
    <w:p w14:paraId="4D86DB8E" w14:textId="77777777" w:rsidR="00C75BEC" w:rsidRPr="00C75BEC" w:rsidRDefault="00C75BEC" w:rsidP="00C75BEC">
      <w:pPr>
        <w:ind w:firstLine="360"/>
        <w:rPr>
          <w:rFonts w:ascii="Times New Roman" w:hAnsi="Times New Roman" w:cs="Times New Roman"/>
          <w:b/>
          <w:bCs/>
          <w:sz w:val="24"/>
          <w:szCs w:val="24"/>
        </w:rPr>
      </w:pPr>
      <w:r w:rsidRPr="00C75BEC">
        <w:rPr>
          <w:rFonts w:ascii="Times New Roman" w:hAnsi="Times New Roman" w:cs="Times New Roman"/>
          <w:b/>
          <w:bCs/>
          <w:sz w:val="24"/>
          <w:szCs w:val="24"/>
        </w:rPr>
        <w:t>Advancement Opportunities</w:t>
      </w:r>
    </w:p>
    <w:p w14:paraId="49A1C6AE" w14:textId="77777777" w:rsidR="00C75BEC" w:rsidRPr="00C75BEC" w:rsidRDefault="00C75BEC" w:rsidP="00C75BEC">
      <w:pPr>
        <w:numPr>
          <w:ilvl w:val="0"/>
          <w:numId w:val="11"/>
        </w:numPr>
        <w:rPr>
          <w:rFonts w:ascii="Times New Roman" w:hAnsi="Times New Roman" w:cs="Times New Roman"/>
          <w:b/>
          <w:bCs/>
          <w:sz w:val="24"/>
          <w:szCs w:val="24"/>
        </w:rPr>
      </w:pPr>
      <w:r w:rsidRPr="00C75BEC">
        <w:rPr>
          <w:rFonts w:ascii="Times New Roman" w:hAnsi="Times New Roman" w:cs="Times New Roman"/>
          <w:b/>
          <w:bCs/>
          <w:sz w:val="24"/>
          <w:szCs w:val="24"/>
        </w:rPr>
        <w:t>Next Roles: Senior Consultant → Security Architect → CISO.</w:t>
      </w:r>
    </w:p>
    <w:p w14:paraId="5E4FD0DC" w14:textId="77777777" w:rsidR="00C75BEC" w:rsidRPr="00C75BEC" w:rsidRDefault="00C75BEC" w:rsidP="00C75BEC">
      <w:pPr>
        <w:numPr>
          <w:ilvl w:val="0"/>
          <w:numId w:val="11"/>
        </w:numPr>
        <w:rPr>
          <w:rFonts w:ascii="Times New Roman" w:hAnsi="Times New Roman" w:cs="Times New Roman"/>
          <w:b/>
          <w:bCs/>
          <w:sz w:val="24"/>
          <w:szCs w:val="24"/>
        </w:rPr>
      </w:pPr>
      <w:r w:rsidRPr="00C75BEC">
        <w:rPr>
          <w:rFonts w:ascii="Times New Roman" w:hAnsi="Times New Roman" w:cs="Times New Roman"/>
          <w:b/>
          <w:bCs/>
          <w:sz w:val="24"/>
          <w:szCs w:val="24"/>
        </w:rPr>
        <w:lastRenderedPageBreak/>
        <w:t>Requirements: MBA for executive roles, PMP certification.</w:t>
      </w:r>
    </w:p>
    <w:p w14:paraId="370C64FC" w14:textId="77777777" w:rsidR="00C75BEC" w:rsidRPr="00C75BEC" w:rsidRDefault="00C75BEC" w:rsidP="00C75BEC">
      <w:pPr>
        <w:ind w:firstLine="360"/>
        <w:rPr>
          <w:rFonts w:ascii="Times New Roman" w:hAnsi="Times New Roman" w:cs="Times New Roman"/>
          <w:b/>
          <w:bCs/>
          <w:sz w:val="24"/>
          <w:szCs w:val="24"/>
        </w:rPr>
      </w:pPr>
      <w:r w:rsidRPr="00C75BEC">
        <w:rPr>
          <w:rFonts w:ascii="Times New Roman" w:hAnsi="Times New Roman" w:cs="Times New Roman"/>
          <w:b/>
          <w:bCs/>
          <w:sz w:val="24"/>
          <w:szCs w:val="24"/>
        </w:rPr>
        <w:t>Typical Day</w:t>
      </w:r>
    </w:p>
    <w:p w14:paraId="718AE1F3" w14:textId="77777777" w:rsidR="00C75BEC" w:rsidRPr="00C75BEC" w:rsidRDefault="00C75BEC" w:rsidP="00C75BEC">
      <w:pPr>
        <w:numPr>
          <w:ilvl w:val="0"/>
          <w:numId w:val="12"/>
        </w:numPr>
        <w:rPr>
          <w:rFonts w:ascii="Times New Roman" w:hAnsi="Times New Roman" w:cs="Times New Roman"/>
          <w:sz w:val="24"/>
          <w:szCs w:val="24"/>
        </w:rPr>
      </w:pPr>
      <w:r w:rsidRPr="00C75BEC">
        <w:rPr>
          <w:rFonts w:ascii="Times New Roman" w:hAnsi="Times New Roman" w:cs="Times New Roman"/>
          <w:sz w:val="24"/>
          <w:szCs w:val="24"/>
        </w:rPr>
        <w:t>Morning: Client meeting to discuss audit results.</w:t>
      </w:r>
    </w:p>
    <w:p w14:paraId="780B0F46" w14:textId="77777777" w:rsidR="00C75BEC" w:rsidRPr="00C75BEC" w:rsidRDefault="00C75BEC" w:rsidP="00C75BEC">
      <w:pPr>
        <w:numPr>
          <w:ilvl w:val="0"/>
          <w:numId w:val="12"/>
        </w:numPr>
        <w:rPr>
          <w:rFonts w:ascii="Times New Roman" w:hAnsi="Times New Roman" w:cs="Times New Roman"/>
          <w:sz w:val="24"/>
          <w:szCs w:val="24"/>
        </w:rPr>
      </w:pPr>
      <w:r w:rsidRPr="00C75BEC">
        <w:rPr>
          <w:rFonts w:ascii="Times New Roman" w:hAnsi="Times New Roman" w:cs="Times New Roman"/>
          <w:sz w:val="24"/>
          <w:szCs w:val="24"/>
        </w:rPr>
        <w:t>Afternoon: Simulate attacks on a client’s network.</w:t>
      </w:r>
    </w:p>
    <w:p w14:paraId="5B55F520" w14:textId="77777777" w:rsidR="00C75BEC" w:rsidRPr="00C75BEC" w:rsidRDefault="00C75BEC" w:rsidP="00C75BEC">
      <w:pPr>
        <w:numPr>
          <w:ilvl w:val="0"/>
          <w:numId w:val="12"/>
        </w:numPr>
        <w:rPr>
          <w:rFonts w:ascii="Times New Roman" w:hAnsi="Times New Roman" w:cs="Times New Roman"/>
          <w:sz w:val="24"/>
          <w:szCs w:val="24"/>
        </w:rPr>
      </w:pPr>
      <w:r w:rsidRPr="00C75BEC">
        <w:rPr>
          <w:rFonts w:ascii="Times New Roman" w:hAnsi="Times New Roman" w:cs="Times New Roman"/>
          <w:sz w:val="24"/>
          <w:szCs w:val="24"/>
        </w:rPr>
        <w:t>Evening: Draft remediation plan.</w:t>
      </w:r>
    </w:p>
    <w:p w14:paraId="2976B746" w14:textId="77777777" w:rsidR="00C75BEC" w:rsidRPr="00C75BEC" w:rsidRDefault="00C75BEC" w:rsidP="00C75BEC">
      <w:pPr>
        <w:rPr>
          <w:rFonts w:ascii="Times New Roman" w:hAnsi="Times New Roman" w:cs="Times New Roman"/>
          <w:sz w:val="24"/>
          <w:szCs w:val="24"/>
        </w:rPr>
      </w:pPr>
      <w:r w:rsidRPr="00C75BEC">
        <w:rPr>
          <w:rFonts w:ascii="Times New Roman" w:hAnsi="Times New Roman" w:cs="Times New Roman"/>
          <w:sz w:val="24"/>
          <w:szCs w:val="24"/>
        </w:rPr>
        <w:t>Conclusion</w:t>
      </w:r>
    </w:p>
    <w:p w14:paraId="4A61CD06" w14:textId="77777777" w:rsidR="00C75BEC" w:rsidRPr="00C75BEC" w:rsidRDefault="00C75BEC" w:rsidP="00C75BEC">
      <w:pPr>
        <w:rPr>
          <w:rFonts w:ascii="Times New Roman" w:hAnsi="Times New Roman" w:cs="Times New Roman"/>
          <w:sz w:val="24"/>
          <w:szCs w:val="24"/>
        </w:rPr>
      </w:pPr>
      <w:r w:rsidRPr="00C75BEC">
        <w:rPr>
          <w:rFonts w:ascii="Times New Roman" w:hAnsi="Times New Roman" w:cs="Times New Roman"/>
          <w:sz w:val="24"/>
          <w:szCs w:val="24"/>
        </w:rPr>
        <w:t>The cybersecurity field presents two distinct but equally vital career pathways through the SOC analyst and security consultant roles. SOC analysts serve as essential operational defenders, working in dynamic environments to detect and neutralize immediate threats. Their work demands technical precision, rapid response capabilities, and the ability to function effectively in team-based security operations. In contrast, security consultants operate at a more strategic level, assessing broader organizational vulnerabilities and developing comprehensive protection frameworks. While both roles require continuous learning and certification maintenance, they offer different professional experiences and growth trajectories.</w:t>
      </w:r>
    </w:p>
    <w:p w14:paraId="25033BCB" w14:textId="77777777" w:rsidR="00C75BEC" w:rsidRPr="00C75BEC" w:rsidRDefault="00C75BEC" w:rsidP="00C75BEC">
      <w:pPr>
        <w:rPr>
          <w:rFonts w:ascii="Times New Roman" w:hAnsi="Times New Roman" w:cs="Times New Roman"/>
          <w:sz w:val="24"/>
          <w:szCs w:val="24"/>
        </w:rPr>
      </w:pPr>
    </w:p>
    <w:p w14:paraId="5A997E4F" w14:textId="4BCB3AD4" w:rsidR="007151EE" w:rsidRDefault="00C75BEC" w:rsidP="00C75BEC">
      <w:pPr>
        <w:rPr>
          <w:rFonts w:ascii="Times New Roman" w:hAnsi="Times New Roman" w:cs="Times New Roman"/>
          <w:sz w:val="24"/>
          <w:szCs w:val="24"/>
        </w:rPr>
      </w:pPr>
      <w:r w:rsidRPr="00C75BEC">
        <w:rPr>
          <w:rFonts w:ascii="Times New Roman" w:hAnsi="Times New Roman" w:cs="Times New Roman"/>
          <w:sz w:val="24"/>
          <w:szCs w:val="24"/>
        </w:rPr>
        <w:t xml:space="preserve">My personal interest in these careers stems from their critical importance in today's digital landscape and the intellectual challenges they present. The SOC analyst role appeals to my preference for hands-on technical work and immediate problem-solving, while the security consultant path aligns with my long-term interest in strategic planning and organizational leadership. Both positions offer strong compensation, job security, and opportunities to make meaningful impacts in protecting digital assets and infrastructure. As cyber threats continue to </w:t>
      </w:r>
      <w:r w:rsidRPr="00C75BEC">
        <w:rPr>
          <w:rFonts w:ascii="Times New Roman" w:hAnsi="Times New Roman" w:cs="Times New Roman"/>
          <w:sz w:val="24"/>
          <w:szCs w:val="24"/>
        </w:rPr>
        <w:lastRenderedPageBreak/>
        <w:t>evolve in sophistication and scale, these roles will only grow in importance, making them excellent choices for technology professionals seeking challenging, rewarding careers with long-term growth potential.</w:t>
      </w:r>
      <w:r w:rsidR="002008D0">
        <w:rPr>
          <w:rFonts w:ascii="Times New Roman" w:hAnsi="Times New Roman" w:cs="Times New Roman"/>
          <w:sz w:val="24"/>
          <w:szCs w:val="24"/>
        </w:rPr>
        <w:tab/>
      </w:r>
    </w:p>
    <w:p w14:paraId="6AE6627D" w14:textId="77777777" w:rsidR="002008D0" w:rsidRDefault="002008D0" w:rsidP="00C75BEC">
      <w:pPr>
        <w:rPr>
          <w:rFonts w:ascii="Times New Roman" w:hAnsi="Times New Roman" w:cs="Times New Roman"/>
          <w:sz w:val="24"/>
          <w:szCs w:val="24"/>
        </w:rPr>
      </w:pPr>
    </w:p>
    <w:p w14:paraId="4B1452A0" w14:textId="77777777" w:rsidR="002008D0" w:rsidRPr="002008D0" w:rsidRDefault="002008D0" w:rsidP="002008D0">
      <w:pPr>
        <w:jc w:val="center"/>
        <w:rPr>
          <w:rFonts w:ascii="Times New Roman" w:hAnsi="Times New Roman" w:cs="Times New Roman"/>
          <w:b/>
          <w:bCs/>
          <w:sz w:val="24"/>
          <w:szCs w:val="24"/>
        </w:rPr>
      </w:pPr>
      <w:r w:rsidRPr="002008D0">
        <w:rPr>
          <w:rFonts w:ascii="Times New Roman" w:hAnsi="Times New Roman" w:cs="Times New Roman"/>
          <w:b/>
          <w:bCs/>
          <w:sz w:val="24"/>
          <w:szCs w:val="24"/>
        </w:rPr>
        <w:t>References</w:t>
      </w:r>
    </w:p>
    <w:p w14:paraId="65B292DF" w14:textId="77777777" w:rsidR="002008D0" w:rsidRPr="002008D0" w:rsidRDefault="002008D0" w:rsidP="002008D0">
      <w:pPr>
        <w:numPr>
          <w:ilvl w:val="0"/>
          <w:numId w:val="13"/>
        </w:numPr>
        <w:rPr>
          <w:rFonts w:ascii="Times New Roman" w:hAnsi="Times New Roman" w:cs="Times New Roman"/>
          <w:sz w:val="24"/>
          <w:szCs w:val="24"/>
        </w:rPr>
      </w:pPr>
      <w:r w:rsidRPr="002008D0">
        <w:rPr>
          <w:rFonts w:ascii="Times New Roman" w:hAnsi="Times New Roman" w:cs="Times New Roman"/>
          <w:sz w:val="24"/>
          <w:szCs w:val="24"/>
        </w:rPr>
        <w:t>Bureau of Labor Statistics. (2024). </w:t>
      </w:r>
      <w:r w:rsidRPr="002008D0">
        <w:rPr>
          <w:rFonts w:ascii="Times New Roman" w:hAnsi="Times New Roman" w:cs="Times New Roman"/>
          <w:i/>
          <w:iCs/>
          <w:sz w:val="24"/>
          <w:szCs w:val="24"/>
        </w:rPr>
        <w:t>Occupational outlook handbook: Information security analysts</w:t>
      </w:r>
      <w:r w:rsidRPr="002008D0">
        <w:rPr>
          <w:rFonts w:ascii="Times New Roman" w:hAnsi="Times New Roman" w:cs="Times New Roman"/>
          <w:sz w:val="24"/>
          <w:szCs w:val="24"/>
        </w:rPr>
        <w:t>. U.S. Department of Labor. </w:t>
      </w:r>
      <w:hyperlink r:id="rId8" w:tgtFrame="_blank" w:history="1">
        <w:r w:rsidRPr="002008D0">
          <w:rPr>
            <w:rStyle w:val="Hyperlink"/>
            <w:rFonts w:ascii="Times New Roman" w:hAnsi="Times New Roman" w:cs="Times New Roman"/>
            <w:sz w:val="24"/>
            <w:szCs w:val="24"/>
          </w:rPr>
          <w:t>https://www.bls.gov/ooh/</w:t>
        </w:r>
      </w:hyperlink>
    </w:p>
    <w:p w14:paraId="0EB9718C" w14:textId="77777777" w:rsidR="002008D0" w:rsidRPr="002008D0" w:rsidRDefault="002008D0" w:rsidP="002008D0">
      <w:pPr>
        <w:numPr>
          <w:ilvl w:val="0"/>
          <w:numId w:val="13"/>
        </w:numPr>
        <w:rPr>
          <w:rFonts w:ascii="Times New Roman" w:hAnsi="Times New Roman" w:cs="Times New Roman"/>
          <w:sz w:val="24"/>
          <w:szCs w:val="24"/>
        </w:rPr>
      </w:pPr>
      <w:proofErr w:type="spellStart"/>
      <w:r w:rsidRPr="002008D0">
        <w:rPr>
          <w:rFonts w:ascii="Times New Roman" w:hAnsi="Times New Roman" w:cs="Times New Roman"/>
          <w:sz w:val="24"/>
          <w:szCs w:val="24"/>
        </w:rPr>
        <w:t>eSentire</w:t>
      </w:r>
      <w:proofErr w:type="spellEnd"/>
      <w:r w:rsidRPr="002008D0">
        <w:rPr>
          <w:rFonts w:ascii="Times New Roman" w:hAnsi="Times New Roman" w:cs="Times New Roman"/>
          <w:sz w:val="24"/>
          <w:szCs w:val="24"/>
        </w:rPr>
        <w:t xml:space="preserve"> &amp; Cybersecurity Ventures. (2022). </w:t>
      </w:r>
      <w:r w:rsidRPr="002008D0">
        <w:rPr>
          <w:rFonts w:ascii="Times New Roman" w:hAnsi="Times New Roman" w:cs="Times New Roman"/>
          <w:i/>
          <w:iCs/>
          <w:sz w:val="24"/>
          <w:szCs w:val="24"/>
        </w:rPr>
        <w:t>Cybercrime economic impact report</w:t>
      </w:r>
      <w:r w:rsidRPr="002008D0">
        <w:rPr>
          <w:rFonts w:ascii="Times New Roman" w:hAnsi="Times New Roman" w:cs="Times New Roman"/>
          <w:sz w:val="24"/>
          <w:szCs w:val="24"/>
        </w:rPr>
        <w:t>.</w:t>
      </w:r>
    </w:p>
    <w:p w14:paraId="7B45B6FC" w14:textId="77777777" w:rsidR="002008D0" w:rsidRPr="002008D0" w:rsidRDefault="002008D0" w:rsidP="002008D0">
      <w:pPr>
        <w:numPr>
          <w:ilvl w:val="0"/>
          <w:numId w:val="13"/>
        </w:numPr>
        <w:rPr>
          <w:rFonts w:ascii="Times New Roman" w:hAnsi="Times New Roman" w:cs="Times New Roman"/>
          <w:sz w:val="24"/>
          <w:szCs w:val="24"/>
        </w:rPr>
      </w:pPr>
      <w:r w:rsidRPr="002008D0">
        <w:rPr>
          <w:rFonts w:ascii="Times New Roman" w:hAnsi="Times New Roman" w:cs="Times New Roman"/>
          <w:sz w:val="24"/>
          <w:szCs w:val="24"/>
        </w:rPr>
        <w:t>(ISC)². (2023). </w:t>
      </w:r>
      <w:r w:rsidRPr="002008D0">
        <w:rPr>
          <w:rFonts w:ascii="Times New Roman" w:hAnsi="Times New Roman" w:cs="Times New Roman"/>
          <w:i/>
          <w:iCs/>
          <w:sz w:val="24"/>
          <w:szCs w:val="24"/>
        </w:rPr>
        <w:t>2023 Cybersecurity workforce study</w:t>
      </w:r>
      <w:r w:rsidRPr="002008D0">
        <w:rPr>
          <w:rFonts w:ascii="Times New Roman" w:hAnsi="Times New Roman" w:cs="Times New Roman"/>
          <w:sz w:val="24"/>
          <w:szCs w:val="24"/>
        </w:rPr>
        <w:t>.</w:t>
      </w:r>
    </w:p>
    <w:p w14:paraId="3C89EB6A" w14:textId="77777777" w:rsidR="002008D0" w:rsidRPr="002008D0" w:rsidRDefault="002008D0" w:rsidP="002008D0">
      <w:pPr>
        <w:numPr>
          <w:ilvl w:val="0"/>
          <w:numId w:val="13"/>
        </w:numPr>
        <w:rPr>
          <w:rFonts w:ascii="Times New Roman" w:hAnsi="Times New Roman" w:cs="Times New Roman"/>
          <w:sz w:val="24"/>
          <w:szCs w:val="24"/>
        </w:rPr>
      </w:pPr>
      <w:r w:rsidRPr="002008D0">
        <w:rPr>
          <w:rFonts w:ascii="Times New Roman" w:hAnsi="Times New Roman" w:cs="Times New Roman"/>
          <w:sz w:val="24"/>
          <w:szCs w:val="24"/>
        </w:rPr>
        <w:t>Muntean, R. (2024, January 15). </w:t>
      </w:r>
      <w:r w:rsidRPr="002008D0">
        <w:rPr>
          <w:rFonts w:ascii="Times New Roman" w:hAnsi="Times New Roman" w:cs="Times New Roman"/>
          <w:i/>
          <w:iCs/>
          <w:sz w:val="24"/>
          <w:szCs w:val="24"/>
        </w:rPr>
        <w:t>How to become a SOC analyst</w:t>
      </w:r>
      <w:r w:rsidRPr="002008D0">
        <w:rPr>
          <w:rFonts w:ascii="Times New Roman" w:hAnsi="Times New Roman" w:cs="Times New Roman"/>
          <w:sz w:val="24"/>
          <w:szCs w:val="24"/>
        </w:rPr>
        <w:t>. Springboard Blog. </w:t>
      </w:r>
      <w:hyperlink r:id="rId9" w:tgtFrame="_blank" w:history="1">
        <w:r w:rsidRPr="002008D0">
          <w:rPr>
            <w:rStyle w:val="Hyperlink"/>
            <w:rFonts w:ascii="Times New Roman" w:hAnsi="Times New Roman" w:cs="Times New Roman"/>
            <w:sz w:val="24"/>
            <w:szCs w:val="24"/>
          </w:rPr>
          <w:t>https://www.springboard.com/blog/</w:t>
        </w:r>
      </w:hyperlink>
    </w:p>
    <w:p w14:paraId="121923BE" w14:textId="77777777" w:rsidR="002008D0" w:rsidRPr="002008D0" w:rsidRDefault="002008D0" w:rsidP="002008D0">
      <w:pPr>
        <w:numPr>
          <w:ilvl w:val="0"/>
          <w:numId w:val="13"/>
        </w:numPr>
        <w:rPr>
          <w:rFonts w:ascii="Times New Roman" w:hAnsi="Times New Roman" w:cs="Times New Roman"/>
          <w:sz w:val="24"/>
          <w:szCs w:val="24"/>
        </w:rPr>
      </w:pPr>
      <w:proofErr w:type="spellStart"/>
      <w:r w:rsidRPr="002008D0">
        <w:rPr>
          <w:rFonts w:ascii="Times New Roman" w:hAnsi="Times New Roman" w:cs="Times New Roman"/>
          <w:sz w:val="24"/>
          <w:szCs w:val="24"/>
        </w:rPr>
        <w:t>Payscale</w:t>
      </w:r>
      <w:proofErr w:type="spellEnd"/>
      <w:r w:rsidRPr="002008D0">
        <w:rPr>
          <w:rFonts w:ascii="Times New Roman" w:hAnsi="Times New Roman" w:cs="Times New Roman"/>
          <w:sz w:val="24"/>
          <w:szCs w:val="24"/>
        </w:rPr>
        <w:t>. (2024). </w:t>
      </w:r>
      <w:r w:rsidRPr="002008D0">
        <w:rPr>
          <w:rFonts w:ascii="Times New Roman" w:hAnsi="Times New Roman" w:cs="Times New Roman"/>
          <w:i/>
          <w:iCs/>
          <w:sz w:val="24"/>
          <w:szCs w:val="24"/>
        </w:rPr>
        <w:t>SOC analyst salary data</w:t>
      </w:r>
      <w:r w:rsidRPr="002008D0">
        <w:rPr>
          <w:rFonts w:ascii="Times New Roman" w:hAnsi="Times New Roman" w:cs="Times New Roman"/>
          <w:sz w:val="24"/>
          <w:szCs w:val="24"/>
        </w:rPr>
        <w:t>. </w:t>
      </w:r>
      <w:hyperlink r:id="rId10" w:tgtFrame="_blank" w:history="1">
        <w:r w:rsidRPr="002008D0">
          <w:rPr>
            <w:rStyle w:val="Hyperlink"/>
            <w:rFonts w:ascii="Times New Roman" w:hAnsi="Times New Roman" w:cs="Times New Roman"/>
            <w:sz w:val="24"/>
            <w:szCs w:val="24"/>
          </w:rPr>
          <w:t>https://www.payscale.com/</w:t>
        </w:r>
      </w:hyperlink>
    </w:p>
    <w:p w14:paraId="4CBBD007" w14:textId="77777777" w:rsidR="002008D0" w:rsidRPr="00BF7D69" w:rsidRDefault="002008D0" w:rsidP="00C75BEC">
      <w:pPr>
        <w:rPr>
          <w:rFonts w:ascii="Times New Roman" w:hAnsi="Times New Roman" w:cs="Times New Roman"/>
          <w:sz w:val="24"/>
          <w:szCs w:val="24"/>
        </w:rPr>
      </w:pPr>
    </w:p>
    <w:sectPr w:rsidR="002008D0" w:rsidRPr="00BF7D6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9D0AA" w14:textId="77777777" w:rsidR="00AC48B1" w:rsidRDefault="00AC48B1" w:rsidP="00644E03">
      <w:pPr>
        <w:spacing w:after="0" w:line="240" w:lineRule="auto"/>
      </w:pPr>
      <w:r>
        <w:separator/>
      </w:r>
    </w:p>
  </w:endnote>
  <w:endnote w:type="continuationSeparator" w:id="0">
    <w:p w14:paraId="38F22376" w14:textId="77777777" w:rsidR="00AC48B1" w:rsidRDefault="00AC48B1" w:rsidP="00644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15BF1" w14:textId="77777777" w:rsidR="00AC48B1" w:rsidRDefault="00AC48B1" w:rsidP="00644E03">
      <w:pPr>
        <w:spacing w:after="0" w:line="240" w:lineRule="auto"/>
      </w:pPr>
      <w:r>
        <w:separator/>
      </w:r>
    </w:p>
  </w:footnote>
  <w:footnote w:type="continuationSeparator" w:id="0">
    <w:p w14:paraId="2B4D0456" w14:textId="77777777" w:rsidR="00AC48B1" w:rsidRDefault="00AC48B1" w:rsidP="00644E03">
      <w:pPr>
        <w:spacing w:after="0" w:line="240" w:lineRule="auto"/>
      </w:pPr>
      <w:r>
        <w:continuationSeparator/>
      </w:r>
    </w:p>
  </w:footnote>
  <w:footnote w:id="1">
    <w:p w14:paraId="2DC43EA9" w14:textId="521A0D3E" w:rsidR="003A5807" w:rsidRPr="003A5807" w:rsidRDefault="003A5807">
      <w:pPr>
        <w:pStyle w:val="FootnoteText"/>
        <w:rPr>
          <w:rFonts w:ascii="Times New Roman" w:hAnsi="Times New Roman" w:cs="Times New Roman"/>
          <w:sz w:val="24"/>
          <w:szCs w:val="24"/>
        </w:rPr>
      </w:pPr>
      <w:r>
        <w:rPr>
          <w:rStyle w:val="FootnoteReference"/>
        </w:rPr>
        <w:footnoteRef/>
      </w:r>
      <w:r>
        <w:t xml:space="preserve"> </w:t>
      </w:r>
      <w:r w:rsidRPr="003A5807">
        <w:rPr>
          <w:rFonts w:ascii="Times New Roman" w:hAnsi="Times New Roman" w:cs="Times New Roman"/>
          <w:sz w:val="24"/>
          <w:szCs w:val="24"/>
        </w:rPr>
        <w:t>Cobos, E. V., &amp; Cakir, S. A Review of the Economic Costs of Cyber Incidents.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379674666"/>
      <w:docPartObj>
        <w:docPartGallery w:val="Page Numbers (Top of Page)"/>
        <w:docPartUnique/>
      </w:docPartObj>
    </w:sdtPr>
    <w:sdtEndPr>
      <w:rPr>
        <w:b/>
        <w:bCs/>
        <w:noProof/>
        <w:color w:val="auto"/>
        <w:spacing w:val="0"/>
      </w:rPr>
    </w:sdtEndPr>
    <w:sdtContent>
      <w:p w14:paraId="1E785C70" w14:textId="45BF3556" w:rsidR="00644E03" w:rsidRDefault="00644E0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1EC0B62" w14:textId="77777777" w:rsidR="00644E03" w:rsidRDefault="00644E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224B"/>
    <w:multiLevelType w:val="multilevel"/>
    <w:tmpl w:val="886E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06D58"/>
    <w:multiLevelType w:val="multilevel"/>
    <w:tmpl w:val="4EC6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53298"/>
    <w:multiLevelType w:val="multilevel"/>
    <w:tmpl w:val="411E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F6E5C"/>
    <w:multiLevelType w:val="multilevel"/>
    <w:tmpl w:val="2DF2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524E9"/>
    <w:multiLevelType w:val="multilevel"/>
    <w:tmpl w:val="7CCA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B5475"/>
    <w:multiLevelType w:val="multilevel"/>
    <w:tmpl w:val="9316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F5783"/>
    <w:multiLevelType w:val="multilevel"/>
    <w:tmpl w:val="2010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84F5E"/>
    <w:multiLevelType w:val="multilevel"/>
    <w:tmpl w:val="FD32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96AB7"/>
    <w:multiLevelType w:val="multilevel"/>
    <w:tmpl w:val="5A7C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03AE2"/>
    <w:multiLevelType w:val="multilevel"/>
    <w:tmpl w:val="79E0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9418F"/>
    <w:multiLevelType w:val="multilevel"/>
    <w:tmpl w:val="8900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A70CEE"/>
    <w:multiLevelType w:val="multilevel"/>
    <w:tmpl w:val="8DD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B2097"/>
    <w:multiLevelType w:val="multilevel"/>
    <w:tmpl w:val="06EA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617854">
    <w:abstractNumId w:val="6"/>
  </w:num>
  <w:num w:numId="2" w16cid:durableId="78332497">
    <w:abstractNumId w:val="7"/>
  </w:num>
  <w:num w:numId="3" w16cid:durableId="2146118968">
    <w:abstractNumId w:val="9"/>
  </w:num>
  <w:num w:numId="4" w16cid:durableId="1893613307">
    <w:abstractNumId w:val="0"/>
  </w:num>
  <w:num w:numId="5" w16cid:durableId="660616622">
    <w:abstractNumId w:val="11"/>
  </w:num>
  <w:num w:numId="6" w16cid:durableId="1231502504">
    <w:abstractNumId w:val="2"/>
  </w:num>
  <w:num w:numId="7" w16cid:durableId="786244530">
    <w:abstractNumId w:val="5"/>
  </w:num>
  <w:num w:numId="8" w16cid:durableId="1357464760">
    <w:abstractNumId w:val="3"/>
  </w:num>
  <w:num w:numId="9" w16cid:durableId="1960139290">
    <w:abstractNumId w:val="1"/>
  </w:num>
  <w:num w:numId="10" w16cid:durableId="820536509">
    <w:abstractNumId w:val="10"/>
  </w:num>
  <w:num w:numId="11" w16cid:durableId="495615443">
    <w:abstractNumId w:val="12"/>
  </w:num>
  <w:num w:numId="12" w16cid:durableId="1334604882">
    <w:abstractNumId w:val="8"/>
  </w:num>
  <w:num w:numId="13" w16cid:durableId="1153639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03"/>
    <w:rsid w:val="00002708"/>
    <w:rsid w:val="000C0DC6"/>
    <w:rsid w:val="00155D47"/>
    <w:rsid w:val="00162BB7"/>
    <w:rsid w:val="002008D0"/>
    <w:rsid w:val="002F36C1"/>
    <w:rsid w:val="0030253B"/>
    <w:rsid w:val="003A5807"/>
    <w:rsid w:val="003C0809"/>
    <w:rsid w:val="004E7B4A"/>
    <w:rsid w:val="00644E03"/>
    <w:rsid w:val="007151EE"/>
    <w:rsid w:val="00770082"/>
    <w:rsid w:val="008774EF"/>
    <w:rsid w:val="00915500"/>
    <w:rsid w:val="00AC48B1"/>
    <w:rsid w:val="00BD5841"/>
    <w:rsid w:val="00BF7D69"/>
    <w:rsid w:val="00C242CA"/>
    <w:rsid w:val="00C75BEC"/>
    <w:rsid w:val="00C9116A"/>
    <w:rsid w:val="00F00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C401"/>
  <w15:chartTrackingRefBased/>
  <w15:docId w15:val="{2EF3E088-5FDA-490F-8250-78C64E5B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7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4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E03"/>
  </w:style>
  <w:style w:type="paragraph" w:styleId="Footer">
    <w:name w:val="footer"/>
    <w:basedOn w:val="Normal"/>
    <w:link w:val="FooterChar"/>
    <w:uiPriority w:val="99"/>
    <w:unhideWhenUsed/>
    <w:rsid w:val="00644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E03"/>
  </w:style>
  <w:style w:type="paragraph" w:styleId="FootnoteText">
    <w:name w:val="footnote text"/>
    <w:basedOn w:val="Normal"/>
    <w:link w:val="FootnoteTextChar"/>
    <w:uiPriority w:val="99"/>
    <w:semiHidden/>
    <w:unhideWhenUsed/>
    <w:rsid w:val="00162B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2BB7"/>
    <w:rPr>
      <w:sz w:val="20"/>
      <w:szCs w:val="20"/>
    </w:rPr>
  </w:style>
  <w:style w:type="character" w:styleId="FootnoteReference">
    <w:name w:val="footnote reference"/>
    <w:basedOn w:val="DefaultParagraphFont"/>
    <w:uiPriority w:val="99"/>
    <w:semiHidden/>
    <w:unhideWhenUsed/>
    <w:rsid w:val="00162BB7"/>
    <w:rPr>
      <w:vertAlign w:val="superscript"/>
    </w:rPr>
  </w:style>
  <w:style w:type="paragraph" w:styleId="EndnoteText">
    <w:name w:val="endnote text"/>
    <w:basedOn w:val="Normal"/>
    <w:link w:val="EndnoteTextChar"/>
    <w:uiPriority w:val="99"/>
    <w:semiHidden/>
    <w:unhideWhenUsed/>
    <w:rsid w:val="00162B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2BB7"/>
    <w:rPr>
      <w:sz w:val="20"/>
      <w:szCs w:val="20"/>
    </w:rPr>
  </w:style>
  <w:style w:type="character" w:styleId="EndnoteReference">
    <w:name w:val="endnote reference"/>
    <w:basedOn w:val="DefaultParagraphFont"/>
    <w:uiPriority w:val="99"/>
    <w:semiHidden/>
    <w:unhideWhenUsed/>
    <w:rsid w:val="00162BB7"/>
    <w:rPr>
      <w:vertAlign w:val="superscript"/>
    </w:rPr>
  </w:style>
  <w:style w:type="paragraph" w:styleId="NormalWeb">
    <w:name w:val="Normal (Web)"/>
    <w:basedOn w:val="Normal"/>
    <w:uiPriority w:val="99"/>
    <w:unhideWhenUsed/>
    <w:rsid w:val="003A58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008D0"/>
    <w:rPr>
      <w:color w:val="0563C1" w:themeColor="hyperlink"/>
      <w:u w:val="single"/>
    </w:rPr>
  </w:style>
  <w:style w:type="character" w:styleId="UnresolvedMention">
    <w:name w:val="Unresolved Mention"/>
    <w:basedOn w:val="DefaultParagraphFont"/>
    <w:uiPriority w:val="99"/>
    <w:semiHidden/>
    <w:unhideWhenUsed/>
    <w:rsid w:val="00200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6527">
      <w:bodyDiv w:val="1"/>
      <w:marLeft w:val="0"/>
      <w:marRight w:val="0"/>
      <w:marTop w:val="0"/>
      <w:marBottom w:val="0"/>
      <w:divBdr>
        <w:top w:val="none" w:sz="0" w:space="0" w:color="auto"/>
        <w:left w:val="none" w:sz="0" w:space="0" w:color="auto"/>
        <w:bottom w:val="none" w:sz="0" w:space="0" w:color="auto"/>
        <w:right w:val="none" w:sz="0" w:space="0" w:color="auto"/>
      </w:divBdr>
    </w:div>
    <w:div w:id="86388957">
      <w:bodyDiv w:val="1"/>
      <w:marLeft w:val="0"/>
      <w:marRight w:val="0"/>
      <w:marTop w:val="0"/>
      <w:marBottom w:val="0"/>
      <w:divBdr>
        <w:top w:val="none" w:sz="0" w:space="0" w:color="auto"/>
        <w:left w:val="none" w:sz="0" w:space="0" w:color="auto"/>
        <w:bottom w:val="none" w:sz="0" w:space="0" w:color="auto"/>
        <w:right w:val="none" w:sz="0" w:space="0" w:color="auto"/>
      </w:divBdr>
    </w:div>
    <w:div w:id="387874632">
      <w:bodyDiv w:val="1"/>
      <w:marLeft w:val="0"/>
      <w:marRight w:val="0"/>
      <w:marTop w:val="0"/>
      <w:marBottom w:val="0"/>
      <w:divBdr>
        <w:top w:val="none" w:sz="0" w:space="0" w:color="auto"/>
        <w:left w:val="none" w:sz="0" w:space="0" w:color="auto"/>
        <w:bottom w:val="none" w:sz="0" w:space="0" w:color="auto"/>
        <w:right w:val="none" w:sz="0" w:space="0" w:color="auto"/>
      </w:divBdr>
    </w:div>
    <w:div w:id="413360265">
      <w:bodyDiv w:val="1"/>
      <w:marLeft w:val="0"/>
      <w:marRight w:val="0"/>
      <w:marTop w:val="0"/>
      <w:marBottom w:val="0"/>
      <w:divBdr>
        <w:top w:val="none" w:sz="0" w:space="0" w:color="auto"/>
        <w:left w:val="none" w:sz="0" w:space="0" w:color="auto"/>
        <w:bottom w:val="none" w:sz="0" w:space="0" w:color="auto"/>
        <w:right w:val="none" w:sz="0" w:space="0" w:color="auto"/>
      </w:divBdr>
    </w:div>
    <w:div w:id="436675049">
      <w:bodyDiv w:val="1"/>
      <w:marLeft w:val="0"/>
      <w:marRight w:val="0"/>
      <w:marTop w:val="0"/>
      <w:marBottom w:val="0"/>
      <w:divBdr>
        <w:top w:val="none" w:sz="0" w:space="0" w:color="auto"/>
        <w:left w:val="none" w:sz="0" w:space="0" w:color="auto"/>
        <w:bottom w:val="none" w:sz="0" w:space="0" w:color="auto"/>
        <w:right w:val="none" w:sz="0" w:space="0" w:color="auto"/>
      </w:divBdr>
      <w:divsChild>
        <w:div w:id="1996834355">
          <w:marLeft w:val="0"/>
          <w:marRight w:val="0"/>
          <w:marTop w:val="0"/>
          <w:marBottom w:val="0"/>
          <w:divBdr>
            <w:top w:val="none" w:sz="0" w:space="0" w:color="auto"/>
            <w:left w:val="none" w:sz="0" w:space="0" w:color="auto"/>
            <w:bottom w:val="none" w:sz="0" w:space="0" w:color="auto"/>
            <w:right w:val="none" w:sz="0" w:space="0" w:color="auto"/>
          </w:divBdr>
        </w:div>
      </w:divsChild>
    </w:div>
    <w:div w:id="629556097">
      <w:bodyDiv w:val="1"/>
      <w:marLeft w:val="0"/>
      <w:marRight w:val="0"/>
      <w:marTop w:val="0"/>
      <w:marBottom w:val="0"/>
      <w:divBdr>
        <w:top w:val="none" w:sz="0" w:space="0" w:color="auto"/>
        <w:left w:val="none" w:sz="0" w:space="0" w:color="auto"/>
        <w:bottom w:val="none" w:sz="0" w:space="0" w:color="auto"/>
        <w:right w:val="none" w:sz="0" w:space="0" w:color="auto"/>
      </w:divBdr>
    </w:div>
    <w:div w:id="787116527">
      <w:bodyDiv w:val="1"/>
      <w:marLeft w:val="0"/>
      <w:marRight w:val="0"/>
      <w:marTop w:val="0"/>
      <w:marBottom w:val="0"/>
      <w:divBdr>
        <w:top w:val="none" w:sz="0" w:space="0" w:color="auto"/>
        <w:left w:val="none" w:sz="0" w:space="0" w:color="auto"/>
        <w:bottom w:val="none" w:sz="0" w:space="0" w:color="auto"/>
        <w:right w:val="none" w:sz="0" w:space="0" w:color="auto"/>
      </w:divBdr>
    </w:div>
    <w:div w:id="1106773993">
      <w:bodyDiv w:val="1"/>
      <w:marLeft w:val="0"/>
      <w:marRight w:val="0"/>
      <w:marTop w:val="0"/>
      <w:marBottom w:val="0"/>
      <w:divBdr>
        <w:top w:val="none" w:sz="0" w:space="0" w:color="auto"/>
        <w:left w:val="none" w:sz="0" w:space="0" w:color="auto"/>
        <w:bottom w:val="none" w:sz="0" w:space="0" w:color="auto"/>
        <w:right w:val="none" w:sz="0" w:space="0" w:color="auto"/>
      </w:divBdr>
    </w:div>
    <w:div w:id="1130123515">
      <w:bodyDiv w:val="1"/>
      <w:marLeft w:val="0"/>
      <w:marRight w:val="0"/>
      <w:marTop w:val="0"/>
      <w:marBottom w:val="0"/>
      <w:divBdr>
        <w:top w:val="none" w:sz="0" w:space="0" w:color="auto"/>
        <w:left w:val="none" w:sz="0" w:space="0" w:color="auto"/>
        <w:bottom w:val="none" w:sz="0" w:space="0" w:color="auto"/>
        <w:right w:val="none" w:sz="0" w:space="0" w:color="auto"/>
      </w:divBdr>
    </w:div>
    <w:div w:id="1405225849">
      <w:bodyDiv w:val="1"/>
      <w:marLeft w:val="0"/>
      <w:marRight w:val="0"/>
      <w:marTop w:val="0"/>
      <w:marBottom w:val="0"/>
      <w:divBdr>
        <w:top w:val="none" w:sz="0" w:space="0" w:color="auto"/>
        <w:left w:val="none" w:sz="0" w:space="0" w:color="auto"/>
        <w:bottom w:val="none" w:sz="0" w:space="0" w:color="auto"/>
        <w:right w:val="none" w:sz="0" w:space="0" w:color="auto"/>
      </w:divBdr>
    </w:div>
    <w:div w:id="1446191774">
      <w:bodyDiv w:val="1"/>
      <w:marLeft w:val="0"/>
      <w:marRight w:val="0"/>
      <w:marTop w:val="0"/>
      <w:marBottom w:val="0"/>
      <w:divBdr>
        <w:top w:val="none" w:sz="0" w:space="0" w:color="auto"/>
        <w:left w:val="none" w:sz="0" w:space="0" w:color="auto"/>
        <w:bottom w:val="none" w:sz="0" w:space="0" w:color="auto"/>
        <w:right w:val="none" w:sz="0" w:space="0" w:color="auto"/>
      </w:divBdr>
      <w:divsChild>
        <w:div w:id="826626039">
          <w:marLeft w:val="0"/>
          <w:marRight w:val="0"/>
          <w:marTop w:val="0"/>
          <w:marBottom w:val="0"/>
          <w:divBdr>
            <w:top w:val="none" w:sz="0" w:space="0" w:color="auto"/>
            <w:left w:val="none" w:sz="0" w:space="0" w:color="auto"/>
            <w:bottom w:val="none" w:sz="0" w:space="0" w:color="auto"/>
            <w:right w:val="none" w:sz="0" w:space="0" w:color="auto"/>
          </w:divBdr>
        </w:div>
      </w:divsChild>
    </w:div>
    <w:div w:id="205095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oo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payscale.com/" TargetMode="External"/><Relationship Id="rId4" Type="http://schemas.openxmlformats.org/officeDocument/2006/relationships/settings" Target="settings.xml"/><Relationship Id="rId9" Type="http://schemas.openxmlformats.org/officeDocument/2006/relationships/hyperlink" Target="https://www.springboard.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A32E3-20B7-4FF1-A502-AA72CD8C29E1}">
  <ds:schemaRefs>
    <ds:schemaRef ds:uri="http://schemas.openxmlformats.org/officeDocument/2006/bibliography"/>
  </ds:schemaRefs>
</ds:datastoreItem>
</file>

<file path=docMetadata/LabelInfo.xml><?xml version="1.0" encoding="utf-8"?>
<clbl:labelList xmlns:clbl="http://schemas.microsoft.com/office/2020/mipLabelMetadata">
  <clbl:label id="{fdaaa1d2-a1eb-4911-8225-84579e186023}" enabled="1" method="Privileged" siteId="{fab6beb5-3604-42df-bddc-f4e9ddd654d5}" contentBits="0" removed="0"/>
</clbl:labelList>
</file>

<file path=docProps/app.xml><?xml version="1.0" encoding="utf-8"?>
<Properties xmlns="http://schemas.openxmlformats.org/officeDocument/2006/extended-properties" xmlns:vt="http://schemas.openxmlformats.org/officeDocument/2006/docPropsVTypes">
  <Template>Normal.dotm</Template>
  <TotalTime>899</TotalTime>
  <Pages>6</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Leslie</dc:creator>
  <cp:keywords/>
  <dc:description/>
  <cp:lastModifiedBy>Gabriel Leslie</cp:lastModifiedBy>
  <cp:revision>4</cp:revision>
  <dcterms:created xsi:type="dcterms:W3CDTF">2025-04-08T01:54:00Z</dcterms:created>
  <dcterms:modified xsi:type="dcterms:W3CDTF">2025-04-11T03:59:00Z</dcterms:modified>
</cp:coreProperties>
</file>