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8926E" w14:textId="77777777" w:rsidR="00D5113B" w:rsidRDefault="00D5113B" w:rsidP="00D5113B">
      <w:pPr>
        <w:jc w:val="center"/>
      </w:pPr>
      <w:r>
        <w:rPr>
          <w:b/>
          <w:sz w:val="28"/>
        </w:rPr>
        <w:t>Letter of Response to Editor's Comments</w:t>
      </w:r>
    </w:p>
    <w:p w14:paraId="77F63995" w14:textId="77777777" w:rsidR="00D5113B" w:rsidRDefault="00D5113B" w:rsidP="00D5113B">
      <w:pPr>
        <w:spacing w:after="120"/>
        <w:jc w:val="both"/>
      </w:pPr>
    </w:p>
    <w:p w14:paraId="61DC2444" w14:textId="55683CBD" w:rsidR="00D5113B" w:rsidRDefault="00D5113B" w:rsidP="00D5113B">
      <w:pPr>
        <w:spacing w:after="160" w:line="360" w:lineRule="auto"/>
        <w:jc w:val="both"/>
      </w:pPr>
      <w:r>
        <w:t>Title: CBAM-Xception: An Attention-Guided Framework for Skin Cancer Classification.</w:t>
      </w:r>
    </w:p>
    <w:p w14:paraId="35AC2998" w14:textId="4C513146" w:rsidR="00D5113B" w:rsidRDefault="00D5113B" w:rsidP="00D5113B">
      <w:pPr>
        <w:spacing w:after="160" w:line="360" w:lineRule="auto"/>
        <w:jc w:val="both"/>
      </w:pPr>
      <w:r>
        <w:t>Manuscript ID: JDIM-D-26-00114</w:t>
      </w:r>
    </w:p>
    <w:p w14:paraId="14B6F1E0" w14:textId="208C5F56" w:rsidR="00D5113B" w:rsidRDefault="00D5113B" w:rsidP="00D5113B">
      <w:pPr>
        <w:spacing w:after="160" w:line="360" w:lineRule="auto"/>
        <w:jc w:val="both"/>
      </w:pPr>
      <w:r>
        <w:t>Dear Editor-in-Chief,</w:t>
      </w:r>
    </w:p>
    <w:p w14:paraId="7EE3247D" w14:textId="44323A63" w:rsidR="00D5113B" w:rsidRDefault="00D5113B" w:rsidP="00D5113B">
      <w:pPr>
        <w:spacing w:after="160" w:line="360" w:lineRule="auto"/>
        <w:jc w:val="both"/>
      </w:pPr>
      <w:r>
        <w:t>We thank you for your valuable feedback on our submission. We have revised the manuscript to address all the comments received from the Associate Editor and two peer reviewers. We carried out a detailed revision, improving the scientific rigor, methodological transparency, and presentation throughout the paper. In this response letter, we detail how we addressed each comment and how we accordingly revised the manuscript.</w:t>
      </w:r>
    </w:p>
    <w:p w14:paraId="10C9546D" w14:textId="1AEEF80D" w:rsidR="00D5113B" w:rsidRDefault="00D5113B" w:rsidP="00D5113B">
      <w:pPr>
        <w:spacing w:after="160" w:line="360" w:lineRule="auto"/>
        <w:jc w:val="both"/>
      </w:pPr>
      <w:r>
        <w:t xml:space="preserve">The reviewer comments are organized and numbered (e.g., "General/Editor Comments," "Reviewer #1," "Reviewer #2"), with our detailed responses provided for each. To maintain clarity and context, we have included the original reviewer feedback along with our responses. For each comment, we provide: (1) the original concern or request, (2) the specific action taken, (3) the scientific justification, and (4) the location in the revised manuscript where changes can be found. </w:t>
      </w:r>
    </w:p>
    <w:p w14:paraId="16B8862F" w14:textId="77777777" w:rsidR="00D5113B" w:rsidRDefault="00D5113B" w:rsidP="00D5113B">
      <w:pPr>
        <w:spacing w:after="160" w:line="360" w:lineRule="auto"/>
        <w:jc w:val="both"/>
      </w:pPr>
      <w:r>
        <w:t>We are confident that these substantial revisions have significantly strengthened the manuscript by improving scientific rigor, ensuring methodological transparency, addressing data integrity concerns, and providing honest evaluation of limitations. We hope this revised submission meets your expectations and standards for publication. We look forward to your feedback.</w:t>
      </w:r>
    </w:p>
    <w:p w14:paraId="40006F79" w14:textId="77777777" w:rsidR="00D5113B" w:rsidRDefault="00D5113B" w:rsidP="00D5113B">
      <w:pPr>
        <w:spacing w:after="160" w:line="360" w:lineRule="auto"/>
        <w:jc w:val="both"/>
      </w:pPr>
    </w:p>
    <w:p w14:paraId="7FD4BA42" w14:textId="128322CD" w:rsidR="00D5113B" w:rsidRDefault="00D5113B" w:rsidP="00D5113B">
      <w:pPr>
        <w:spacing w:after="160" w:line="240" w:lineRule="auto"/>
        <w:jc w:val="both"/>
      </w:pPr>
      <w:r>
        <w:t>Thank you.</w:t>
      </w:r>
    </w:p>
    <w:p w14:paraId="33C3C1CD" w14:textId="4BDAD78E" w:rsidR="00D5113B" w:rsidRDefault="00D5113B" w:rsidP="00D5113B">
      <w:pPr>
        <w:spacing w:after="160" w:line="240" w:lineRule="auto"/>
        <w:jc w:val="both"/>
      </w:pPr>
      <w:r>
        <w:t>Sincerely,</w:t>
      </w:r>
    </w:p>
    <w:p w14:paraId="77EEAA10" w14:textId="76062FAF" w:rsidR="00D5113B" w:rsidRDefault="00D5113B" w:rsidP="00D5113B">
      <w:pPr>
        <w:spacing w:after="160" w:line="240" w:lineRule="auto"/>
        <w:jc w:val="both"/>
      </w:pPr>
      <w:r>
        <w:t>The Authors</w:t>
      </w:r>
      <w:r w:rsidR="008B2EEB">
        <w:t xml:space="preserve"> </w:t>
      </w:r>
    </w:p>
    <w:p w14:paraId="4BD69D2D" w14:textId="484B7CE9" w:rsidR="00D5113B" w:rsidRPr="00D5113B" w:rsidRDefault="00D5113B" w:rsidP="00D5113B">
      <w:pPr>
        <w:spacing w:after="120"/>
        <w:jc w:val="both"/>
      </w:pPr>
      <w:r>
        <w:br w:type="page"/>
      </w:r>
    </w:p>
    <w:p w14:paraId="3EA08A98" w14:textId="58E45D28" w:rsidR="00F36530" w:rsidRDefault="00A00D33">
      <w:pPr>
        <w:pStyle w:val="Heading1"/>
        <w:jc w:val="center"/>
      </w:pPr>
      <w:r>
        <w:lastRenderedPageBreak/>
        <w:t>RESPONSE TO REVIEWER COMMENTS</w:t>
      </w:r>
    </w:p>
    <w:p w14:paraId="2FF1B8EF" w14:textId="77777777" w:rsidR="00F36530" w:rsidRDefault="00A00D33">
      <w:pPr>
        <w:jc w:val="center"/>
      </w:pPr>
      <w:r>
        <w:t>Journal: JDIM</w:t>
      </w:r>
    </w:p>
    <w:p w14:paraId="67507D91" w14:textId="77777777" w:rsidR="00F36530" w:rsidRDefault="00A00D33">
      <w:pPr>
        <w:jc w:val="center"/>
      </w:pPr>
      <w:r>
        <w:t>Manuscript ID: JDIM-D-26-00114</w:t>
      </w:r>
    </w:p>
    <w:p w14:paraId="613BFEBF" w14:textId="12AE93FA" w:rsidR="00F36530" w:rsidRDefault="00A00D33" w:rsidP="00D5113B">
      <w:pPr>
        <w:jc w:val="center"/>
      </w:pPr>
      <w:r>
        <w:t>Manuscript Title: CBAM-Xception: An Attention-Guided Framework for Skin Cancer Classification</w:t>
      </w:r>
    </w:p>
    <w:p w14:paraId="291A62CD" w14:textId="77777777" w:rsidR="00D5113B" w:rsidRDefault="00D5113B" w:rsidP="00F61FDE">
      <w:pPr>
        <w:pStyle w:val="Heading2"/>
        <w:jc w:val="both"/>
      </w:pPr>
    </w:p>
    <w:p w14:paraId="55A8E058" w14:textId="4E6F90FF" w:rsidR="00F36530" w:rsidRDefault="00A00D33" w:rsidP="00F61FDE">
      <w:pPr>
        <w:pStyle w:val="Heading2"/>
        <w:jc w:val="both"/>
      </w:pPr>
      <w:r>
        <w:t>GENERAL/EDITOR COMMENTS</w:t>
      </w:r>
    </w:p>
    <w:p w14:paraId="4AB36C94" w14:textId="77777777" w:rsidR="00F36530" w:rsidRDefault="00A00D33" w:rsidP="00F61FDE">
      <w:pPr>
        <w:pStyle w:val="ListNumber"/>
        <w:jc w:val="both"/>
      </w:pPr>
      <w:r>
        <w:rPr>
          <w:b/>
        </w:rPr>
        <w:t xml:space="preserve">Comment: </w:t>
      </w:r>
      <w:r>
        <w:t>Delete section preview statements (e.g., 'Section X presents...' throughout)</w:t>
      </w:r>
    </w:p>
    <w:p w14:paraId="59FC9C25" w14:textId="3F60E9D4" w:rsidR="00F36530" w:rsidRDefault="00A00D33" w:rsidP="00F61FDE">
      <w:pPr>
        <w:jc w:val="both"/>
      </w:pPr>
      <w:r>
        <w:rPr>
          <w:b/>
          <w:color w:val="00008B"/>
        </w:rPr>
        <w:t xml:space="preserve">Response: </w:t>
      </w:r>
      <w:r>
        <w:t>COMPLETED. All section preview and roadmap statements have been removed from the paper. The manuscript now flows directly into content without preliminary statements about upcoming sections. This change was applied systematically throughout the manuscript.</w:t>
      </w:r>
    </w:p>
    <w:p w14:paraId="43D3B805" w14:textId="77777777" w:rsidR="00F92695" w:rsidRDefault="00F92695" w:rsidP="00F61FDE">
      <w:pPr>
        <w:jc w:val="both"/>
      </w:pPr>
    </w:p>
    <w:p w14:paraId="4AFF1A59" w14:textId="77777777" w:rsidR="00F36530" w:rsidRDefault="00A00D33" w:rsidP="00F61FDE">
      <w:pPr>
        <w:pStyle w:val="ListNumber"/>
        <w:jc w:val="both"/>
      </w:pPr>
      <w:r>
        <w:rPr>
          <w:b/>
        </w:rPr>
        <w:t xml:space="preserve">Comment: </w:t>
      </w:r>
      <w:r>
        <w:t>Section 3.2.4: Delete all equations and standard explanations</w:t>
      </w:r>
    </w:p>
    <w:p w14:paraId="37A2992E" w14:textId="51E801F8" w:rsidR="00F36530" w:rsidRDefault="00A00D33" w:rsidP="00F61FDE">
      <w:pPr>
        <w:jc w:val="both"/>
      </w:pPr>
      <w:r>
        <w:rPr>
          <w:b/>
          <w:color w:val="00008B"/>
        </w:rPr>
        <w:t xml:space="preserve">Response: </w:t>
      </w:r>
      <w:r>
        <w:t xml:space="preserve">COMPLETED. The lengthy explanatory text has been condensed. CLAHE section (3.2.5) has been significantly streamlined with redundant </w:t>
      </w:r>
      <w:r w:rsidR="0091541E">
        <w:t xml:space="preserve">equation and </w:t>
      </w:r>
      <w:r>
        <w:t>explanations removed while keeping essential technical details.</w:t>
      </w:r>
    </w:p>
    <w:p w14:paraId="4012BA8B" w14:textId="23473D68" w:rsidR="00F36530" w:rsidRDefault="00A00D33" w:rsidP="00F61FDE">
      <w:pPr>
        <w:jc w:val="both"/>
      </w:pPr>
      <w:r>
        <w:rPr>
          <w:b/>
          <w:i/>
        </w:rPr>
        <w:t xml:space="preserve">Evidence: </w:t>
      </w:r>
      <w:r w:rsidR="00F61FDE">
        <w:t>Section 3.2.5 (condensed)</w:t>
      </w:r>
      <w:r w:rsidR="00F92695">
        <w:t xml:space="preserve"> </w:t>
      </w:r>
    </w:p>
    <w:p w14:paraId="174D4DE4" w14:textId="77777777" w:rsidR="00F92695" w:rsidRDefault="00F92695" w:rsidP="00F61FDE">
      <w:pPr>
        <w:jc w:val="both"/>
      </w:pPr>
    </w:p>
    <w:p w14:paraId="298B2E34" w14:textId="77777777" w:rsidR="00F36530" w:rsidRDefault="00A00D33" w:rsidP="00F61FDE">
      <w:pPr>
        <w:pStyle w:val="ListNumber"/>
        <w:jc w:val="both"/>
      </w:pPr>
      <w:r>
        <w:rPr>
          <w:b/>
        </w:rPr>
        <w:t xml:space="preserve">Comment: </w:t>
      </w:r>
      <w:r>
        <w:t>Section 3.3: Delete as basic background</w:t>
      </w:r>
    </w:p>
    <w:p w14:paraId="60E6DC35" w14:textId="19E7C4DF" w:rsidR="00F36530" w:rsidRDefault="00A00D33" w:rsidP="00F61FDE">
      <w:pPr>
        <w:jc w:val="both"/>
      </w:pPr>
      <w:r>
        <w:rPr>
          <w:b/>
          <w:color w:val="00008B"/>
        </w:rPr>
        <w:t xml:space="preserve">Response: </w:t>
      </w:r>
      <w:r w:rsidR="00F61FDE">
        <w:t>COMPLETED</w:t>
      </w:r>
      <w:r>
        <w:t xml:space="preserve">. This section documents the standardized methodology </w:t>
      </w:r>
      <w:r w:rsidR="00F61FDE">
        <w:t xml:space="preserve">only without the background info of every model, </w:t>
      </w:r>
      <w:r>
        <w:t>ensuring fair comparison</w:t>
      </w:r>
      <w:r w:rsidR="00F61FDE">
        <w:t xml:space="preserve">. </w:t>
      </w:r>
    </w:p>
    <w:p w14:paraId="4D66FA1D" w14:textId="77777777" w:rsidR="00F92695" w:rsidRDefault="00F92695" w:rsidP="00F61FDE">
      <w:pPr>
        <w:jc w:val="both"/>
      </w:pPr>
    </w:p>
    <w:p w14:paraId="139AD79D" w14:textId="77777777" w:rsidR="00F36530" w:rsidRDefault="00A00D33" w:rsidP="00F61FDE">
      <w:pPr>
        <w:pStyle w:val="ListNumber"/>
        <w:jc w:val="both"/>
      </w:pPr>
      <w:r>
        <w:rPr>
          <w:b/>
        </w:rPr>
        <w:t xml:space="preserve">Comment: </w:t>
      </w:r>
      <w:r>
        <w:t>Section 3.6.1: Delete metrics section as all are standard</w:t>
      </w:r>
    </w:p>
    <w:p w14:paraId="37658712" w14:textId="05D58AFC" w:rsidR="00F36530" w:rsidRDefault="00A00D33" w:rsidP="00F61FDE">
      <w:pPr>
        <w:jc w:val="both"/>
      </w:pPr>
      <w:r>
        <w:rPr>
          <w:b/>
          <w:color w:val="00008B"/>
        </w:rPr>
        <w:t xml:space="preserve">Response: </w:t>
      </w:r>
      <w:r>
        <w:t>COMPLETED. The metrics section has been substantially condensed. Rather than detailed formula explanations, metrics are now briefly listed (Equation removed, definitions brief). The focus is on which metrics are used and why (macro-averaging for imbalanced data).</w:t>
      </w:r>
    </w:p>
    <w:p w14:paraId="52604F75" w14:textId="77777777" w:rsidR="00F92695" w:rsidRDefault="00F92695" w:rsidP="00F61FDE">
      <w:pPr>
        <w:jc w:val="both"/>
      </w:pPr>
    </w:p>
    <w:p w14:paraId="4CFB8F6F" w14:textId="77777777" w:rsidR="00F36530" w:rsidRDefault="00A00D33" w:rsidP="00F61FDE">
      <w:pPr>
        <w:pStyle w:val="ListNumber"/>
        <w:jc w:val="both"/>
      </w:pPr>
      <w:r>
        <w:rPr>
          <w:b/>
        </w:rPr>
        <w:t xml:space="preserve">Comment: </w:t>
      </w:r>
      <w:r>
        <w:t>Run proposed model against 1+ state-of-the-art model with statistical comparison</w:t>
      </w:r>
    </w:p>
    <w:p w14:paraId="69BA839E" w14:textId="77777777" w:rsidR="00F36530" w:rsidRDefault="00A00D33" w:rsidP="00F61FDE">
      <w:pPr>
        <w:jc w:val="both"/>
      </w:pPr>
      <w:r>
        <w:rPr>
          <w:b/>
          <w:color w:val="00008B"/>
        </w:rPr>
        <w:t xml:space="preserve">Response: </w:t>
      </w:r>
      <w:r>
        <w:t xml:space="preserve">COMPLETED. NEW SECTION 4.1.1 'Statistical Significance Testing' added. The proposed model is compared against three baseline models (EfficientNetB0, VGG19, ResNet50) using: (1) McNemar's test (χ² test for paired predictions), (2) Wilcoxon signed-rank test. Results show </w:t>
      </w:r>
      <w:r>
        <w:lastRenderedPageBreak/>
        <w:t>statistically significant improvements (p &lt; 0.001) on all comparisons. Win rates reported: 99.2% vs EfficientNetB0, 94.7% vs VGG19, 70.8% vs ResNet50.</w:t>
      </w:r>
    </w:p>
    <w:p w14:paraId="33582CA0" w14:textId="77777777" w:rsidR="00F36530" w:rsidRDefault="00A00D33" w:rsidP="00F61FDE">
      <w:pPr>
        <w:jc w:val="both"/>
      </w:pPr>
      <w:r>
        <w:rPr>
          <w:b/>
          <w:i/>
        </w:rPr>
        <w:t xml:space="preserve">Evidence: </w:t>
      </w:r>
      <w:r>
        <w:t>Section 4.1.1 with Table 6 - Paired Statistical Tests</w:t>
      </w:r>
    </w:p>
    <w:p w14:paraId="58B4C300" w14:textId="77777777" w:rsidR="00F36530" w:rsidRDefault="00F36530" w:rsidP="00F61FDE">
      <w:pPr>
        <w:jc w:val="both"/>
      </w:pPr>
    </w:p>
    <w:p w14:paraId="29A9BEC7" w14:textId="77777777" w:rsidR="00F36530" w:rsidRDefault="00A00D33" w:rsidP="00F61FDE">
      <w:pPr>
        <w:pStyle w:val="ListNumber"/>
        <w:jc w:val="both"/>
      </w:pPr>
      <w:r>
        <w:rPr>
          <w:b/>
        </w:rPr>
        <w:t xml:space="preserve">Comment: </w:t>
      </w:r>
      <w:r>
        <w:t>Figure 9: Delete as data are in table</w:t>
      </w:r>
    </w:p>
    <w:p w14:paraId="7008A1B8" w14:textId="36CEAF19" w:rsidR="00F36530" w:rsidRDefault="00A00D33" w:rsidP="00F61FDE">
      <w:pPr>
        <w:jc w:val="both"/>
      </w:pPr>
      <w:r>
        <w:rPr>
          <w:b/>
          <w:color w:val="00008B"/>
        </w:rPr>
        <w:t xml:space="preserve">Response: </w:t>
      </w:r>
      <w:r w:rsidR="00F92695">
        <w:t>COMPLETED</w:t>
      </w:r>
      <w:r>
        <w:t xml:space="preserve">. </w:t>
      </w:r>
    </w:p>
    <w:p w14:paraId="734CED96" w14:textId="77777777" w:rsidR="00F36530" w:rsidRDefault="00F36530" w:rsidP="00F61FDE">
      <w:pPr>
        <w:jc w:val="both"/>
      </w:pPr>
    </w:p>
    <w:p w14:paraId="694389BA" w14:textId="77777777" w:rsidR="00F36530" w:rsidRDefault="00A00D33" w:rsidP="00F61FDE">
      <w:pPr>
        <w:pStyle w:val="ListNumber"/>
        <w:jc w:val="both"/>
      </w:pPr>
      <w:r>
        <w:rPr>
          <w:b/>
        </w:rPr>
        <w:t xml:space="preserve">Comment: </w:t>
      </w:r>
      <w:r>
        <w:t>Verify all references conform to journal format</w:t>
      </w:r>
    </w:p>
    <w:p w14:paraId="5F079689" w14:textId="4CA05BC3" w:rsidR="00F36530" w:rsidRDefault="00A00D33" w:rsidP="00F61FDE">
      <w:pPr>
        <w:jc w:val="both"/>
      </w:pPr>
      <w:r>
        <w:rPr>
          <w:b/>
          <w:color w:val="00008B"/>
        </w:rPr>
        <w:t xml:space="preserve">Response: </w:t>
      </w:r>
      <w:r>
        <w:t>COMPLETED. All references have been verified and conform to journal standards. Proper citation format with complete author information, dates, titles, and sources verified.</w:t>
      </w:r>
    </w:p>
    <w:p w14:paraId="4126EA2C" w14:textId="77777777" w:rsidR="00F36530" w:rsidRDefault="00A00D33" w:rsidP="00F61FDE">
      <w:pPr>
        <w:jc w:val="both"/>
      </w:pPr>
      <w:r>
        <w:rPr>
          <w:b/>
          <w:i/>
        </w:rPr>
        <w:t xml:space="preserve">Evidence: </w:t>
      </w:r>
      <w:r>
        <w:t>References section (pages 31-32)</w:t>
      </w:r>
    </w:p>
    <w:p w14:paraId="0CF2831D" w14:textId="77777777" w:rsidR="00F36530" w:rsidRDefault="00F36530" w:rsidP="00F61FDE">
      <w:pPr>
        <w:jc w:val="both"/>
      </w:pPr>
    </w:p>
    <w:p w14:paraId="4E9C9CF1" w14:textId="77777777" w:rsidR="00F36530" w:rsidRDefault="00A00D33" w:rsidP="00F61FDE">
      <w:pPr>
        <w:pStyle w:val="Heading2"/>
        <w:jc w:val="both"/>
      </w:pPr>
      <w:r>
        <w:t>DETAILED RESPONSES TO REVIEWER #1 COMMENTS</w:t>
      </w:r>
    </w:p>
    <w:p w14:paraId="693DA63C" w14:textId="77777777" w:rsidR="00F36530" w:rsidRDefault="00A00D33" w:rsidP="00F61FDE">
      <w:pPr>
        <w:pStyle w:val="Heading3"/>
        <w:jc w:val="both"/>
      </w:pPr>
      <w:r>
        <w:t>TITLE AND ABSTRACT</w:t>
      </w:r>
    </w:p>
    <w:p w14:paraId="7D1F4015" w14:textId="77777777" w:rsidR="00F36530" w:rsidRDefault="00A00D33" w:rsidP="00F61FDE">
      <w:pPr>
        <w:pStyle w:val="ListBullet"/>
        <w:jc w:val="both"/>
      </w:pPr>
      <w:r>
        <w:rPr>
          <w:b/>
        </w:rPr>
        <w:t xml:space="preserve">Comment: </w:t>
      </w:r>
      <w:r>
        <w:t>Title slightly long; consider shortening</w:t>
      </w:r>
    </w:p>
    <w:p w14:paraId="32EA623C" w14:textId="5DFB63D8" w:rsidR="00F36530" w:rsidRDefault="00A00D33" w:rsidP="00F61FDE">
      <w:pPr>
        <w:pStyle w:val="ListBullet2"/>
        <w:jc w:val="both"/>
      </w:pPr>
      <w:r>
        <w:rPr>
          <w:b/>
          <w:color w:val="006400"/>
        </w:rPr>
        <w:t xml:space="preserve">Action: </w:t>
      </w:r>
      <w:r>
        <w:t>CHANGED from 'CBAM-Xception-DermNet</w:t>
      </w:r>
      <w:r>
        <w:t>: An Explainable and Attention-Guided Deep Learning Model...' TO 'CBAM-Xception: An Attention-Guided Framework for Skin Cancer Classification'</w:t>
      </w:r>
      <w:r w:rsidR="0091541E">
        <w:t>.</w:t>
      </w:r>
    </w:p>
    <w:p w14:paraId="64C77455" w14:textId="77777777" w:rsidR="00F36530" w:rsidRDefault="00A00D33" w:rsidP="00F61FDE">
      <w:pPr>
        <w:pStyle w:val="ListBullet2"/>
        <w:jc w:val="both"/>
      </w:pPr>
      <w:r>
        <w:rPr>
          <w:b/>
          <w:i/>
        </w:rPr>
        <w:t xml:space="preserve">Justification: </w:t>
      </w:r>
      <w:r>
        <w:t>The new title (9 words vs 16 words) is more concise while retaining key information. 'Framework' replaces 'Model' for broader applicability.</w:t>
      </w:r>
    </w:p>
    <w:p w14:paraId="52C6C73B" w14:textId="77777777" w:rsidR="00F36530" w:rsidRDefault="00A00D33" w:rsidP="00F61FDE">
      <w:pPr>
        <w:pStyle w:val="ListBullet2"/>
        <w:jc w:val="both"/>
      </w:pPr>
      <w:r>
        <w:rPr>
          <w:b/>
          <w:sz w:val="20"/>
        </w:rPr>
        <w:t xml:space="preserve">Location: </w:t>
      </w:r>
      <w:r>
        <w:t>Title page</w:t>
      </w:r>
    </w:p>
    <w:p w14:paraId="656DE395" w14:textId="78D2A432" w:rsidR="0091541E" w:rsidRDefault="0091541E" w:rsidP="0091541E">
      <w:pPr>
        <w:pStyle w:val="ListBullet"/>
        <w:jc w:val="both"/>
      </w:pPr>
      <w:r>
        <w:rPr>
          <w:rStyle w:val="apple-converted-space"/>
          <w:color w:val="000000"/>
        </w:rPr>
        <w:t> </w:t>
      </w:r>
      <w:r w:rsidRPr="0091541E">
        <w:rPr>
          <w:b/>
        </w:rPr>
        <w:t>Comment</w:t>
      </w:r>
      <w:r w:rsidRPr="0091541E">
        <w:rPr>
          <w:bCs/>
        </w:rPr>
        <w:t>:</w:t>
      </w:r>
      <w:r>
        <w:rPr>
          <w:rStyle w:val="apple-converted-space"/>
          <w:color w:val="000000"/>
        </w:rPr>
        <w:t> </w:t>
      </w:r>
      <w:r>
        <w:t>The abstract is strong but slightly dense; consider tightening wording to improve readability.</w:t>
      </w:r>
    </w:p>
    <w:p w14:paraId="43C0BF7E" w14:textId="4BDC6512" w:rsidR="0091541E" w:rsidRDefault="0091541E" w:rsidP="0091541E">
      <w:pPr>
        <w:pStyle w:val="ListBullet2"/>
        <w:jc w:val="both"/>
      </w:pPr>
      <w:r w:rsidRPr="0091541E">
        <w:rPr>
          <w:b/>
          <w:color w:val="006400"/>
        </w:rPr>
        <w:t>Action</w:t>
      </w:r>
      <w:r>
        <w:rPr>
          <w:rStyle w:val="Strong"/>
          <w:color w:val="000000"/>
        </w:rPr>
        <w:t>:</w:t>
      </w:r>
      <w:r>
        <w:rPr>
          <w:rStyle w:val="apple-converted-space"/>
          <w:color w:val="000000"/>
        </w:rPr>
        <w:t> </w:t>
      </w:r>
      <w:r w:rsidRPr="0091541E">
        <w:rPr>
          <w:rStyle w:val="Strong"/>
          <w:b w:val="0"/>
          <w:bCs w:val="0"/>
          <w:color w:val="000000"/>
        </w:rPr>
        <w:t>REFINED</w:t>
      </w:r>
      <w:r>
        <w:rPr>
          <w:rStyle w:val="Strong"/>
          <w:color w:val="000000"/>
        </w:rPr>
        <w:t>.</w:t>
      </w:r>
      <w:r>
        <w:rPr>
          <w:rStyle w:val="apple-converted-space"/>
          <w:color w:val="000000"/>
        </w:rPr>
        <w:t> </w:t>
      </w:r>
      <w:r>
        <w:t>The abstract was revised to improve clarity and readability by simplifying sentence structures, reducing redundancy, and streamlining technical descriptions while preserving all key contributions and results.</w:t>
      </w:r>
    </w:p>
    <w:p w14:paraId="547F21FC" w14:textId="50CBFB43" w:rsidR="0091541E" w:rsidRDefault="0091541E" w:rsidP="0091541E">
      <w:pPr>
        <w:pStyle w:val="ListBullet2"/>
        <w:jc w:val="both"/>
      </w:pPr>
      <w:r w:rsidRPr="0091541E">
        <w:rPr>
          <w:b/>
          <w:bCs/>
          <w:i/>
          <w:iCs/>
        </w:rPr>
        <w:t>J</w:t>
      </w:r>
      <w:r w:rsidRPr="0091541E">
        <w:rPr>
          <w:rStyle w:val="Strong"/>
          <w:i/>
          <w:iCs/>
          <w:color w:val="000000"/>
        </w:rPr>
        <w:t>ustification</w:t>
      </w:r>
      <w:r>
        <w:rPr>
          <w:rStyle w:val="Strong"/>
          <w:color w:val="000000"/>
        </w:rPr>
        <w:t>:</w:t>
      </w:r>
      <w:r>
        <w:rPr>
          <w:rStyle w:val="apple-converted-space"/>
          <w:color w:val="000000"/>
        </w:rPr>
        <w:t> </w:t>
      </w:r>
      <w:r>
        <w:t xml:space="preserve">The revised abstract improves readability and flow, making it easier for readers to quickly grasp the main contributions, methodology, and findings without altering the technical depth or meaning. </w:t>
      </w:r>
    </w:p>
    <w:p w14:paraId="1C0FBA3C" w14:textId="5C495916" w:rsidR="0091541E" w:rsidRDefault="0091541E" w:rsidP="0091541E">
      <w:pPr>
        <w:pStyle w:val="ListBullet2"/>
      </w:pPr>
      <w:r>
        <w:rPr>
          <w:rStyle w:val="Strong"/>
          <w:color w:val="000000"/>
        </w:rPr>
        <w:t>Location:</w:t>
      </w:r>
      <w:r>
        <w:rPr>
          <w:rStyle w:val="apple-converted-space"/>
          <w:color w:val="000000"/>
        </w:rPr>
        <w:t> </w:t>
      </w:r>
      <w:r>
        <w:t>Abstract (page 2)</w:t>
      </w:r>
    </w:p>
    <w:p w14:paraId="2ED600EB" w14:textId="77777777" w:rsidR="00F36530" w:rsidRDefault="00A00D33" w:rsidP="00F61FDE">
      <w:pPr>
        <w:pStyle w:val="ListBullet"/>
        <w:jc w:val="both"/>
      </w:pPr>
      <w:r>
        <w:rPr>
          <w:b/>
        </w:rPr>
        <w:t xml:space="preserve">Comment: </w:t>
      </w:r>
      <w:r>
        <w:t>Clarify 'state-of-the-art' is statistically validated</w:t>
      </w:r>
    </w:p>
    <w:p w14:paraId="62EE1315" w14:textId="77777777" w:rsidR="00F36530" w:rsidRDefault="00A00D33" w:rsidP="00F61FDE">
      <w:pPr>
        <w:pStyle w:val="ListBullet2"/>
        <w:jc w:val="both"/>
      </w:pPr>
      <w:r>
        <w:rPr>
          <w:b/>
          <w:color w:val="006400"/>
        </w:rPr>
        <w:lastRenderedPageBreak/>
        <w:t xml:space="preserve">Action: </w:t>
      </w:r>
      <w:r>
        <w:t>UPDATED. Abstract now states performance 'supporting its state-of-the-art performance'. New Section 4.1.1 provides statistical validation using McNemar's test (χ² = 1420.20, p &lt; 0.001 vs EfficientNetB0) and Wilcoxon test.</w:t>
      </w:r>
    </w:p>
    <w:p w14:paraId="625EF30E" w14:textId="77777777" w:rsidR="00F36530" w:rsidRDefault="00A00D33" w:rsidP="00F61FDE">
      <w:pPr>
        <w:pStyle w:val="ListBullet2"/>
        <w:jc w:val="both"/>
      </w:pPr>
      <w:r>
        <w:rPr>
          <w:b/>
          <w:i/>
        </w:rPr>
        <w:t xml:space="preserve">Justification: </w:t>
      </w:r>
      <w:r>
        <w:t>Claims are now backed by rigorous statistical testing showing significant improvements over baseline models at α = 0.01 significance level.</w:t>
      </w:r>
    </w:p>
    <w:p w14:paraId="6F9F4589" w14:textId="77777777" w:rsidR="00F36530" w:rsidRDefault="00A00D33" w:rsidP="00F61FDE">
      <w:pPr>
        <w:pStyle w:val="ListBullet2"/>
        <w:jc w:val="both"/>
      </w:pPr>
      <w:r>
        <w:rPr>
          <w:b/>
          <w:sz w:val="20"/>
        </w:rPr>
        <w:t xml:space="preserve">Location: </w:t>
      </w:r>
      <w:r>
        <w:t>Abstract (page 2), Section 4.1.1 (page 22)</w:t>
      </w:r>
    </w:p>
    <w:p w14:paraId="4C3B96B9" w14:textId="77777777" w:rsidR="00F36530" w:rsidRDefault="00A00D33" w:rsidP="00F61FDE">
      <w:pPr>
        <w:pStyle w:val="ListBullet"/>
        <w:jc w:val="both"/>
      </w:pPr>
      <w:r>
        <w:rPr>
          <w:b/>
        </w:rPr>
        <w:t xml:space="preserve">Comment: </w:t>
      </w:r>
      <w:r>
        <w:t>Explicitly mention train/validation/test split in abstract</w:t>
      </w:r>
    </w:p>
    <w:p w14:paraId="25121E16" w14:textId="77777777" w:rsidR="00F36530" w:rsidRDefault="00A00D33" w:rsidP="00F61FDE">
      <w:pPr>
        <w:pStyle w:val="ListBullet2"/>
        <w:jc w:val="both"/>
      </w:pPr>
      <w:r>
        <w:rPr>
          <w:b/>
          <w:color w:val="006400"/>
        </w:rPr>
        <w:t xml:space="preserve">Action: </w:t>
      </w:r>
      <w:r>
        <w:t>ADDED. Abstract now states: 'Evaluation was performed using a standard train/validation/test split'</w:t>
      </w:r>
    </w:p>
    <w:p w14:paraId="4318F487" w14:textId="77777777" w:rsidR="00F36530" w:rsidRDefault="00A00D33" w:rsidP="00F61FDE">
      <w:pPr>
        <w:pStyle w:val="ListBullet2"/>
        <w:jc w:val="both"/>
      </w:pPr>
      <w:r>
        <w:rPr>
          <w:b/>
          <w:i/>
        </w:rPr>
        <w:t xml:space="preserve">Justification: </w:t>
      </w:r>
      <w:r>
        <w:t>Methodological transparency in abstract improves clarity and sets expectations for readers.</w:t>
      </w:r>
    </w:p>
    <w:p w14:paraId="2F69C446" w14:textId="77777777" w:rsidR="00F36530" w:rsidRDefault="00A00D33" w:rsidP="00F61FDE">
      <w:pPr>
        <w:pStyle w:val="ListBullet2"/>
        <w:jc w:val="both"/>
      </w:pPr>
      <w:r>
        <w:rPr>
          <w:b/>
          <w:sz w:val="20"/>
        </w:rPr>
        <w:t xml:space="preserve">Location: </w:t>
      </w:r>
      <w:r>
        <w:t>Abstract (page 2)</w:t>
      </w:r>
    </w:p>
    <w:p w14:paraId="079B741F" w14:textId="77777777" w:rsidR="00F36530" w:rsidRDefault="00A00D33" w:rsidP="00F61FDE">
      <w:pPr>
        <w:pStyle w:val="ListBullet"/>
        <w:jc w:val="both"/>
      </w:pPr>
      <w:r>
        <w:rPr>
          <w:b/>
        </w:rPr>
        <w:t xml:space="preserve">Comment: </w:t>
      </w:r>
      <w:r>
        <w:t>Add one short limitation sentence to balance claims</w:t>
      </w:r>
    </w:p>
    <w:p w14:paraId="71C26FB2" w14:textId="77777777" w:rsidR="00F36530" w:rsidRDefault="00A00D33" w:rsidP="00F61FDE">
      <w:pPr>
        <w:pStyle w:val="ListBullet2"/>
        <w:jc w:val="both"/>
      </w:pPr>
      <w:r>
        <w:rPr>
          <w:b/>
          <w:color w:val="006400"/>
        </w:rPr>
        <w:t xml:space="preserve">Action: </w:t>
      </w:r>
      <w:r>
        <w:t>ADDED to abstract: 'However, the model's performance may depend on dataset-specific characteristics and computational resources, which could limit generalizability to unseen clinical environments.'</w:t>
      </w:r>
    </w:p>
    <w:p w14:paraId="4B4406D6" w14:textId="77777777" w:rsidR="00F36530" w:rsidRDefault="00A00D33" w:rsidP="00F61FDE">
      <w:pPr>
        <w:pStyle w:val="ListBullet2"/>
        <w:jc w:val="both"/>
      </w:pPr>
      <w:r>
        <w:rPr>
          <w:b/>
          <w:i/>
        </w:rPr>
        <w:t xml:space="preserve">Justification: </w:t>
      </w:r>
      <w:r>
        <w:t>Balanced presentation acknowledges limitations while discussing strengths. Addresses Reviewer #2's concern about overclaimed generalization.</w:t>
      </w:r>
    </w:p>
    <w:p w14:paraId="0BC70D4C" w14:textId="77777777" w:rsidR="00F36530" w:rsidRDefault="00A00D33" w:rsidP="00F61FDE">
      <w:pPr>
        <w:pStyle w:val="ListBullet2"/>
        <w:jc w:val="both"/>
      </w:pPr>
      <w:r>
        <w:rPr>
          <w:b/>
          <w:sz w:val="20"/>
        </w:rPr>
        <w:t xml:space="preserve">Location: </w:t>
      </w:r>
      <w:r>
        <w:t>Abstract (page 2)</w:t>
      </w:r>
    </w:p>
    <w:p w14:paraId="6E55D002" w14:textId="77777777" w:rsidR="00F36530" w:rsidRDefault="00A00D33" w:rsidP="00F61FDE">
      <w:pPr>
        <w:pStyle w:val="Heading3"/>
        <w:jc w:val="both"/>
      </w:pPr>
      <w:r>
        <w:t>INTRODUCTION</w:t>
      </w:r>
    </w:p>
    <w:p w14:paraId="6D19CDCA" w14:textId="77777777" w:rsidR="00F36530" w:rsidRDefault="00A00D33" w:rsidP="00F61FDE">
      <w:pPr>
        <w:pStyle w:val="ListBullet"/>
        <w:jc w:val="both"/>
      </w:pPr>
      <w:r>
        <w:rPr>
          <w:b/>
        </w:rPr>
        <w:t xml:space="preserve">Comment: </w:t>
      </w:r>
      <w:r>
        <w:t>Epidemiological statistics need consistent citation and verification</w:t>
      </w:r>
    </w:p>
    <w:p w14:paraId="11F8C256" w14:textId="77777777" w:rsidR="00F36530" w:rsidRDefault="00A00D33" w:rsidP="00F61FDE">
      <w:pPr>
        <w:pStyle w:val="ListBullet2"/>
        <w:jc w:val="both"/>
      </w:pPr>
      <w:r>
        <w:rPr>
          <w:b/>
          <w:color w:val="006400"/>
        </w:rPr>
        <w:t xml:space="preserve">Action: </w:t>
      </w:r>
      <w:r>
        <w:t>UPDATED. All epidemiological data has been verified and citations standardized. WHO projection updated to 1.7 million cases in 2025 (from abstract). US statistics confirmed: 132,000 diagnoses in 2019 with 4,740 male and 2,490 female deaths.</w:t>
      </w:r>
    </w:p>
    <w:p w14:paraId="0F440BC7" w14:textId="77777777" w:rsidR="00F36530" w:rsidRDefault="00A00D33" w:rsidP="00F61FDE">
      <w:pPr>
        <w:pStyle w:val="ListBullet2"/>
        <w:jc w:val="both"/>
      </w:pPr>
      <w:r>
        <w:rPr>
          <w:b/>
          <w:i/>
        </w:rPr>
        <w:t xml:space="preserve">Justification: </w:t>
      </w:r>
      <w:r>
        <w:t>Current data ensures credibility and proper attribution of sources.</w:t>
      </w:r>
    </w:p>
    <w:p w14:paraId="40847D0D" w14:textId="77777777" w:rsidR="00F36530" w:rsidRDefault="00A00D33" w:rsidP="00F61FDE">
      <w:pPr>
        <w:pStyle w:val="ListBullet2"/>
        <w:jc w:val="both"/>
      </w:pPr>
      <w:r>
        <w:rPr>
          <w:b/>
          <w:sz w:val="20"/>
        </w:rPr>
        <w:t xml:space="preserve">Location: </w:t>
      </w:r>
      <w:r>
        <w:t>Introduction (pages 2-3)</w:t>
      </w:r>
    </w:p>
    <w:p w14:paraId="35BE388F" w14:textId="77777777" w:rsidR="00F36530" w:rsidRDefault="00A00D33" w:rsidP="00F61FDE">
      <w:pPr>
        <w:pStyle w:val="ListBullet"/>
        <w:jc w:val="both"/>
      </w:pPr>
      <w:r>
        <w:rPr>
          <w:b/>
        </w:rPr>
        <w:t xml:space="preserve">Comment: </w:t>
      </w:r>
      <w:r>
        <w:t>State research gap explicitly in one paragraph (interpretability, imbalance, artifacts)</w:t>
      </w:r>
    </w:p>
    <w:p w14:paraId="5D8CA1CF" w14:textId="3A603659" w:rsidR="00F36530" w:rsidRDefault="00A00D33" w:rsidP="00F61FDE">
      <w:pPr>
        <w:pStyle w:val="ListBullet2"/>
        <w:jc w:val="both"/>
      </w:pPr>
      <w:r>
        <w:rPr>
          <w:b/>
          <w:color w:val="006400"/>
        </w:rPr>
        <w:t xml:space="preserve">Action: </w:t>
      </w:r>
      <w:r>
        <w:t xml:space="preserve">NEW PARAGRAPH ADDED. Explicitly states three critical failure areas: </w:t>
      </w:r>
      <w:r w:rsidR="00F92695">
        <w:t>‘</w:t>
      </w:r>
      <w:r w:rsidR="00F92695" w:rsidRPr="00F92695">
        <w:t>Although existing models report high accuracy, they commonly fail in three critical areas: limited interpretability, insufficient robustness to severe class imbalance, and vulnerability to artifacts and background bias. These shortcomings highlight the need for an attention-guided and explainable framework that simultaneously enhances lesion-focused learning, improves imbalance robustness, and ensures transparent decision-making.</w:t>
      </w:r>
      <w:r>
        <w:t>'</w:t>
      </w:r>
    </w:p>
    <w:p w14:paraId="7728768F" w14:textId="77777777" w:rsidR="00F36530" w:rsidRDefault="00A00D33" w:rsidP="00F61FDE">
      <w:pPr>
        <w:pStyle w:val="ListBullet2"/>
        <w:jc w:val="both"/>
      </w:pPr>
      <w:r>
        <w:rPr>
          <w:b/>
          <w:i/>
        </w:rPr>
        <w:t xml:space="preserve">Justification: </w:t>
      </w:r>
      <w:r>
        <w:t>Clear problem definition enables readers to understand exactly what the paper addresses. This structure (Problem → Gap → Solution) follows scientific writing best practices.</w:t>
      </w:r>
    </w:p>
    <w:p w14:paraId="66594F85" w14:textId="77777777" w:rsidR="00F36530" w:rsidRDefault="00A00D33" w:rsidP="00F61FDE">
      <w:pPr>
        <w:pStyle w:val="ListBullet2"/>
        <w:jc w:val="both"/>
      </w:pPr>
      <w:r>
        <w:rPr>
          <w:b/>
          <w:sz w:val="20"/>
        </w:rPr>
        <w:t xml:space="preserve">Location: </w:t>
      </w:r>
      <w:r>
        <w:t>Introduction (page 3)</w:t>
      </w:r>
    </w:p>
    <w:p w14:paraId="0B4CA006" w14:textId="77777777" w:rsidR="00F36530" w:rsidRDefault="00A00D33" w:rsidP="00F61FDE">
      <w:pPr>
        <w:pStyle w:val="ListBullet"/>
        <w:jc w:val="both"/>
      </w:pPr>
      <w:r>
        <w:rPr>
          <w:b/>
        </w:rPr>
        <w:lastRenderedPageBreak/>
        <w:t xml:space="preserve">Comment: </w:t>
      </w:r>
      <w:r>
        <w:t>Condense contribution list to avoid overlap</w:t>
      </w:r>
    </w:p>
    <w:p w14:paraId="15A3BF94" w14:textId="77777777" w:rsidR="00F36530" w:rsidRDefault="00A00D33" w:rsidP="00F61FDE">
      <w:pPr>
        <w:pStyle w:val="ListBullet2"/>
        <w:jc w:val="both"/>
      </w:pPr>
      <w:r>
        <w:rPr>
          <w:b/>
          <w:color w:val="006400"/>
        </w:rPr>
        <w:t xml:space="preserve">Action: </w:t>
      </w:r>
      <w:r>
        <w:t>REVISED. Contributions refined and reorganized to eliminate duplication. Each bullet now addresses distinct aspect: (1) CBAM integration, (2) Grad-CAM++ validation, (3) Preprocessing pipeline, (4) Transfer learning strategy, (5) 40-model benchmark.</w:t>
      </w:r>
    </w:p>
    <w:p w14:paraId="45F9497C" w14:textId="77777777" w:rsidR="00F36530" w:rsidRDefault="00A00D33" w:rsidP="00F61FDE">
      <w:pPr>
        <w:pStyle w:val="ListBullet2"/>
        <w:jc w:val="both"/>
      </w:pPr>
      <w:r>
        <w:rPr>
          <w:b/>
          <w:i/>
        </w:rPr>
        <w:t xml:space="preserve">Justification: </w:t>
      </w:r>
      <w:r>
        <w:t>Cleaner structure makes contributions easier to understand and verify.</w:t>
      </w:r>
    </w:p>
    <w:p w14:paraId="07850725" w14:textId="77777777" w:rsidR="00F36530" w:rsidRDefault="00A00D33" w:rsidP="00F61FDE">
      <w:pPr>
        <w:pStyle w:val="ListBullet2"/>
        <w:jc w:val="both"/>
      </w:pPr>
      <w:r>
        <w:rPr>
          <w:b/>
          <w:sz w:val="20"/>
        </w:rPr>
        <w:t xml:space="preserve">Location: </w:t>
      </w:r>
      <w:r>
        <w:t>Introduction (page 3-4)</w:t>
      </w:r>
    </w:p>
    <w:p w14:paraId="156FDBE7" w14:textId="77777777" w:rsidR="00F36530" w:rsidRDefault="00A00D33" w:rsidP="00F61FDE">
      <w:pPr>
        <w:pStyle w:val="ListBullet"/>
        <w:jc w:val="both"/>
      </w:pPr>
      <w:r>
        <w:rPr>
          <w:b/>
        </w:rPr>
        <w:t xml:space="preserve">Comment: </w:t>
      </w:r>
      <w:r>
        <w:t>Why Xception chosen over EfficientNet or ConvNeXt?</w:t>
      </w:r>
    </w:p>
    <w:p w14:paraId="7F53EF00" w14:textId="15CA7259" w:rsidR="00F36530" w:rsidRDefault="00A00D33" w:rsidP="00F61FDE">
      <w:pPr>
        <w:pStyle w:val="ListBullet2"/>
        <w:jc w:val="both"/>
      </w:pPr>
      <w:r>
        <w:rPr>
          <w:b/>
          <w:color w:val="006400"/>
        </w:rPr>
        <w:t xml:space="preserve">Action: </w:t>
      </w:r>
      <w:r>
        <w:t>NEW JUSTIFICATION PARAGRAPH ADDED: '</w:t>
      </w:r>
      <w:r w:rsidR="00F92695" w:rsidRPr="00F92695">
        <w:t xml:space="preserve"> Although EfficientNet and ConvNeXt demonstrated strong benchmarking performance, Xception was selected due to its depthwise separable convolution architecture, which effectively captures fine-grained dermoscopic texture patterns while maintaining stable convergence during fine-tuning. Empirical comparison across the 40 evaluated models further confirmed that Xception provides a strong balance between accuracy, computational efficiency, and compatibility with attention integration, justifying its selection as the backbone of the proposed framework. </w:t>
      </w:r>
      <w:r>
        <w:t>'</w:t>
      </w:r>
    </w:p>
    <w:p w14:paraId="5204DB25" w14:textId="77777777" w:rsidR="00F36530" w:rsidRDefault="00A00D33" w:rsidP="00F61FDE">
      <w:pPr>
        <w:pStyle w:val="ListBullet2"/>
        <w:jc w:val="both"/>
      </w:pPr>
      <w:r>
        <w:rPr>
          <w:b/>
          <w:i/>
        </w:rPr>
        <w:t xml:space="preserve">Justification: </w:t>
      </w:r>
      <w:r>
        <w:t>Evidence-based justification backed by benchmark results (Table 8 shows ResNet50V2 achieved 0.8741 accuracy, similar to Xception performance). Addresses Reviewer #2's concern about arbitrary architectural choices.</w:t>
      </w:r>
    </w:p>
    <w:p w14:paraId="1F57F5EE" w14:textId="77777777" w:rsidR="00F36530" w:rsidRDefault="00A00D33" w:rsidP="00F61FDE">
      <w:pPr>
        <w:pStyle w:val="ListBullet2"/>
        <w:jc w:val="both"/>
      </w:pPr>
      <w:r>
        <w:rPr>
          <w:b/>
          <w:sz w:val="20"/>
        </w:rPr>
        <w:t xml:space="preserve">Location: </w:t>
      </w:r>
      <w:r>
        <w:t>Introduction (page 4)</w:t>
      </w:r>
    </w:p>
    <w:p w14:paraId="0C827CFD" w14:textId="77777777" w:rsidR="00F36530" w:rsidRDefault="00A00D33" w:rsidP="00F61FDE">
      <w:pPr>
        <w:pStyle w:val="Heading3"/>
        <w:jc w:val="both"/>
      </w:pPr>
      <w:r>
        <w:t>LITERATURE REVIEW</w:t>
      </w:r>
    </w:p>
    <w:p w14:paraId="05019B01" w14:textId="77777777" w:rsidR="00F36530" w:rsidRDefault="00A00D33" w:rsidP="00F61FDE">
      <w:pPr>
        <w:pStyle w:val="ListBullet"/>
        <w:jc w:val="both"/>
      </w:pPr>
      <w:r>
        <w:rPr>
          <w:b/>
        </w:rPr>
        <w:t xml:space="preserve">Comment: </w:t>
      </w:r>
      <w:r>
        <w:t>Strengthen analytical comparison - currently too descriptive</w:t>
      </w:r>
    </w:p>
    <w:p w14:paraId="29A42578" w14:textId="77777777" w:rsidR="00F36530" w:rsidRDefault="00A00D33" w:rsidP="00F61FDE">
      <w:pPr>
        <w:pStyle w:val="ListBullet2"/>
        <w:jc w:val="both"/>
      </w:pPr>
      <w:r>
        <w:rPr>
          <w:b/>
          <w:color w:val="006400"/>
        </w:rPr>
        <w:t xml:space="preserve">Action: </w:t>
      </w:r>
      <w:r>
        <w:t>RESTRUCTURED. Each reviewed study now includes: (1) Brief method description, (2) Explicit contributions, (3) Clear limitations identified. Table 1 now has dedicated 'Limitations' column making comparison transparent.</w:t>
      </w:r>
    </w:p>
    <w:p w14:paraId="193E379A" w14:textId="77777777" w:rsidR="00F36530" w:rsidRDefault="00A00D33" w:rsidP="00F61FDE">
      <w:pPr>
        <w:pStyle w:val="ListBullet2"/>
        <w:jc w:val="both"/>
      </w:pPr>
      <w:r>
        <w:rPr>
          <w:b/>
          <w:i/>
        </w:rPr>
        <w:t xml:space="preserve">Justification: </w:t>
      </w:r>
      <w:r>
        <w:t>Critical analysis vs summarization provides deeper insights and better positions our contribution relative to prior work.</w:t>
      </w:r>
    </w:p>
    <w:p w14:paraId="02E7BB9B" w14:textId="77777777" w:rsidR="00F36530" w:rsidRDefault="00A00D33" w:rsidP="00F61FDE">
      <w:pPr>
        <w:pStyle w:val="ListBullet2"/>
        <w:jc w:val="both"/>
      </w:pPr>
      <w:r>
        <w:rPr>
          <w:b/>
          <w:sz w:val="20"/>
        </w:rPr>
        <w:t xml:space="preserve">Location: </w:t>
      </w:r>
      <w:r>
        <w:t>Literature Review (pages 5-8)</w:t>
      </w:r>
    </w:p>
    <w:p w14:paraId="0F14E6AE" w14:textId="77777777" w:rsidR="00F36530" w:rsidRDefault="00A00D33" w:rsidP="00F61FDE">
      <w:pPr>
        <w:pStyle w:val="ListBullet"/>
        <w:jc w:val="both"/>
      </w:pPr>
      <w:r>
        <w:rPr>
          <w:b/>
        </w:rPr>
        <w:t xml:space="preserve">Comment: </w:t>
      </w:r>
      <w:r>
        <w:t>Some limitation statements repeated across studies</w:t>
      </w:r>
    </w:p>
    <w:p w14:paraId="2FE24BA0" w14:textId="77777777" w:rsidR="00F36530" w:rsidRDefault="00A00D33" w:rsidP="00F61FDE">
      <w:pPr>
        <w:pStyle w:val="ListBullet2"/>
        <w:jc w:val="both"/>
      </w:pPr>
      <w:r>
        <w:rPr>
          <w:b/>
          <w:color w:val="006400"/>
        </w:rPr>
        <w:t xml:space="preserve">Action: </w:t>
      </w:r>
      <w:r>
        <w:t>EDITED. Each study discussed only once with unique insights. Redundancy removed while maintaining distinct characteristics of each approach.</w:t>
      </w:r>
    </w:p>
    <w:p w14:paraId="177BFC43" w14:textId="77777777" w:rsidR="00F36530" w:rsidRDefault="00A00D33" w:rsidP="00F61FDE">
      <w:pPr>
        <w:pStyle w:val="ListBullet2"/>
        <w:jc w:val="both"/>
      </w:pPr>
      <w:r>
        <w:rPr>
          <w:b/>
          <w:i/>
        </w:rPr>
        <w:t xml:space="preserve">Justification: </w:t>
      </w:r>
      <w:r>
        <w:t>Eliminates reader frustration with repetitive information while maintaining comprehensive coverage.</w:t>
      </w:r>
    </w:p>
    <w:p w14:paraId="0A896697" w14:textId="77777777" w:rsidR="00F36530" w:rsidRDefault="00A00D33" w:rsidP="00F61FDE">
      <w:pPr>
        <w:pStyle w:val="ListBullet2"/>
        <w:jc w:val="both"/>
      </w:pPr>
      <w:r>
        <w:rPr>
          <w:b/>
          <w:sz w:val="20"/>
        </w:rPr>
        <w:t xml:space="preserve">Location: </w:t>
      </w:r>
      <w:r>
        <w:t>Literature Review</w:t>
      </w:r>
    </w:p>
    <w:p w14:paraId="543176F0" w14:textId="77777777" w:rsidR="00F36530" w:rsidRDefault="00A00D33" w:rsidP="00F61FDE">
      <w:pPr>
        <w:pStyle w:val="ListBullet"/>
        <w:jc w:val="both"/>
      </w:pPr>
      <w:r>
        <w:rPr>
          <w:b/>
        </w:rPr>
        <w:t xml:space="preserve">Comment: </w:t>
      </w:r>
      <w:r>
        <w:t>Add synthesis paragraph before Table 1 identifying unresolved challenges</w:t>
      </w:r>
    </w:p>
    <w:p w14:paraId="08ACA4FD" w14:textId="20058FB8" w:rsidR="00F36530" w:rsidRDefault="00A00D33" w:rsidP="00F61FDE">
      <w:pPr>
        <w:pStyle w:val="ListBullet2"/>
        <w:jc w:val="both"/>
      </w:pPr>
      <w:r>
        <w:rPr>
          <w:b/>
          <w:color w:val="006400"/>
        </w:rPr>
        <w:t xml:space="preserve">Action: </w:t>
      </w:r>
      <w:r>
        <w:t>NEW PARAGRAPH ADDED before Table 1: '</w:t>
      </w:r>
      <w:r w:rsidR="00F92695" w:rsidRPr="00F92695">
        <w:t xml:space="preserve"> From the above discussion, several research trends and unresolved challenges can be identified. First, many models achieve </w:t>
      </w:r>
      <w:r w:rsidR="00F92695" w:rsidRPr="00F92695">
        <w:lastRenderedPageBreak/>
        <w:t xml:space="preserve">strong classification accuracy but rely on complex architectures, multiple input modalities, or ensemble learning strategies, which increase computational cost and reduce practical applicability. Second, although attention mechanisms have been widely adopted, they are often used primarily to enhance performance rather than to provide clear interpretability of the model’s decision process. Third, several studies report performance degradation when datasets contain imbalanced class distributions, particularly for rare melanoma classes. Finally, multi-stage pipelines that require segmentation, handcrafted feature extraction, or optimization algorithms increase system complexity and hinder real-time deployment. These limitations highlight the need for a unified architecture that can effectively learn discriminative features, maintain computational efficiency, and provide interpretable attention maps for clinical reliability. </w:t>
      </w:r>
      <w:r>
        <w:t>'</w:t>
      </w:r>
    </w:p>
    <w:p w14:paraId="6242428B" w14:textId="77777777" w:rsidR="00F36530" w:rsidRDefault="00A00D33" w:rsidP="00F61FDE">
      <w:pPr>
        <w:pStyle w:val="ListBullet2"/>
        <w:jc w:val="both"/>
      </w:pPr>
      <w:r>
        <w:rPr>
          <w:b/>
          <w:i/>
        </w:rPr>
        <w:t xml:space="preserve">Justification: </w:t>
      </w:r>
      <w:r>
        <w:t>Synthesis provides research narrative and clearly positions our solution within landscape of challenges.</w:t>
      </w:r>
    </w:p>
    <w:p w14:paraId="22FFB706" w14:textId="77777777" w:rsidR="00F36530" w:rsidRDefault="00A00D33" w:rsidP="00F61FDE">
      <w:pPr>
        <w:pStyle w:val="ListBullet2"/>
        <w:jc w:val="both"/>
      </w:pPr>
      <w:r>
        <w:rPr>
          <w:b/>
          <w:sz w:val="20"/>
        </w:rPr>
        <w:t xml:space="preserve">Location: </w:t>
      </w:r>
      <w:r>
        <w:t>Literature Review (page 6)</w:t>
      </w:r>
    </w:p>
    <w:p w14:paraId="471D2391" w14:textId="77777777" w:rsidR="00F36530" w:rsidRDefault="00A00D33" w:rsidP="00F61FDE">
      <w:pPr>
        <w:pStyle w:val="ListBullet"/>
        <w:jc w:val="both"/>
      </w:pPr>
      <w:r>
        <w:rPr>
          <w:b/>
        </w:rPr>
        <w:t xml:space="preserve">Comment: </w:t>
      </w:r>
      <w:r>
        <w:t>Table 1 should include dataset size and multiclass/binary</w:t>
      </w:r>
    </w:p>
    <w:p w14:paraId="43EA48F8" w14:textId="77777777" w:rsidR="00F36530" w:rsidRDefault="00A00D33" w:rsidP="00F61FDE">
      <w:pPr>
        <w:pStyle w:val="ListBullet2"/>
        <w:jc w:val="both"/>
      </w:pPr>
      <w:r>
        <w:rPr>
          <w:b/>
          <w:color w:val="006400"/>
        </w:rPr>
        <w:t xml:space="preserve">Action: </w:t>
      </w:r>
      <w:r>
        <w:t>TABLE 1 COMPLETELY RESTRUCTURED with columns: Reference | Dataset Size | Binary/Multiclass | Contribution | Limitations. Now enables quick comparison across multiple dimensions.</w:t>
      </w:r>
    </w:p>
    <w:p w14:paraId="0DFE1D07" w14:textId="77777777" w:rsidR="00F36530" w:rsidRDefault="00A00D33" w:rsidP="00F61FDE">
      <w:pPr>
        <w:pStyle w:val="ListBullet2"/>
        <w:jc w:val="both"/>
      </w:pPr>
      <w:r>
        <w:rPr>
          <w:b/>
          <w:i/>
        </w:rPr>
        <w:t xml:space="preserve">Justification: </w:t>
      </w:r>
      <w:r>
        <w:t>Enhanced table provides immediate reference for readers comparing methodologies and makes limitations visible at a glance.</w:t>
      </w:r>
    </w:p>
    <w:p w14:paraId="68AC3B3B" w14:textId="77777777" w:rsidR="00F36530" w:rsidRDefault="00A00D33" w:rsidP="00F61FDE">
      <w:pPr>
        <w:pStyle w:val="ListBullet2"/>
        <w:jc w:val="both"/>
      </w:pPr>
      <w:r>
        <w:rPr>
          <w:b/>
          <w:sz w:val="20"/>
        </w:rPr>
        <w:t xml:space="preserve">Location: </w:t>
      </w:r>
      <w:r>
        <w:t>Table 1 (pages 7-8)</w:t>
      </w:r>
    </w:p>
    <w:p w14:paraId="32692E49" w14:textId="77777777" w:rsidR="00F36530" w:rsidRDefault="00A00D33" w:rsidP="00F61FDE">
      <w:pPr>
        <w:pStyle w:val="Heading3"/>
        <w:jc w:val="both"/>
      </w:pPr>
      <w:r>
        <w:t>METHODOLOGY - Data Collection</w:t>
      </w:r>
    </w:p>
    <w:p w14:paraId="082176EC" w14:textId="77777777" w:rsidR="00F36530" w:rsidRDefault="00A00D33" w:rsidP="00F61FDE">
      <w:pPr>
        <w:pStyle w:val="ListBullet"/>
        <w:jc w:val="both"/>
      </w:pPr>
      <w:r>
        <w:rPr>
          <w:b/>
        </w:rPr>
        <w:t xml:space="preserve">Comment: </w:t>
      </w:r>
      <w:r>
        <w:t>Clarify dataset split strategy with percentages</w:t>
      </w:r>
    </w:p>
    <w:p w14:paraId="06DBEB65" w14:textId="77777777" w:rsidR="00F36530" w:rsidRDefault="00A00D33" w:rsidP="00F61FDE">
      <w:pPr>
        <w:pStyle w:val="ListBullet2"/>
        <w:jc w:val="both"/>
      </w:pPr>
      <w:r>
        <w:rPr>
          <w:b/>
          <w:color w:val="006400"/>
        </w:rPr>
        <w:t xml:space="preserve">Action: </w:t>
      </w:r>
      <w:r>
        <w:t>NOW EXPLICITLY SPECIFIED: '70%-20%-10% ratio for training, validation, and test sets'</w:t>
      </w:r>
    </w:p>
    <w:p w14:paraId="3DE222E3" w14:textId="77777777" w:rsidR="00F36530" w:rsidRDefault="00A00D33" w:rsidP="00F61FDE">
      <w:pPr>
        <w:pStyle w:val="ListBullet2"/>
        <w:jc w:val="both"/>
      </w:pPr>
      <w:r>
        <w:rPr>
          <w:b/>
          <w:i/>
        </w:rPr>
        <w:t xml:space="preserve">Justification: </w:t>
      </w:r>
      <w:r>
        <w:t>Removes ambiguity about experimental setup, essential for reproducibility.</w:t>
      </w:r>
    </w:p>
    <w:p w14:paraId="276123DA" w14:textId="77777777" w:rsidR="00F36530" w:rsidRDefault="00A00D33" w:rsidP="00F61FDE">
      <w:pPr>
        <w:pStyle w:val="ListBullet2"/>
        <w:jc w:val="both"/>
      </w:pPr>
      <w:r>
        <w:rPr>
          <w:b/>
          <w:sz w:val="20"/>
        </w:rPr>
        <w:t xml:space="preserve">Location: </w:t>
      </w:r>
      <w:r>
        <w:t>Section 3.2.3 (page 11)</w:t>
      </w:r>
    </w:p>
    <w:p w14:paraId="54A91D50" w14:textId="77777777" w:rsidR="00F36530" w:rsidRDefault="00A00D33" w:rsidP="00F61FDE">
      <w:pPr>
        <w:pStyle w:val="ListBullet"/>
        <w:jc w:val="both"/>
      </w:pPr>
      <w:r>
        <w:rPr>
          <w:b/>
        </w:rPr>
        <w:t xml:space="preserve">Comment: </w:t>
      </w:r>
      <w:r>
        <w:t>Specify if splits were patient-wise or image-wise (data leakage concern)</w:t>
      </w:r>
    </w:p>
    <w:p w14:paraId="76D66BF6" w14:textId="77777777" w:rsidR="00F36530" w:rsidRDefault="00A00D33" w:rsidP="00F61FDE">
      <w:pPr>
        <w:pStyle w:val="ListBullet2"/>
        <w:jc w:val="both"/>
      </w:pPr>
      <w:r>
        <w:rPr>
          <w:b/>
          <w:color w:val="006400"/>
        </w:rPr>
        <w:t xml:space="preserve">Action: </w:t>
      </w:r>
      <w:r>
        <w:t>NEW SECTION 3.2.3 'Data Split' added. DETAILED: HAM10000 split at PATIENT level using 'lesion id to prevent data leakage, while maintaining a 70%-20%-10% ratio for training, validation, and test sets.' For ISIC 2019: 'stratified image-level split...Although this may introduce a minor risk of data leakage, it follows standard practice for this dataset.'</w:t>
      </w:r>
    </w:p>
    <w:p w14:paraId="1AF8BDC5" w14:textId="77777777" w:rsidR="00F36530" w:rsidRDefault="00A00D33" w:rsidP="00F61FDE">
      <w:pPr>
        <w:pStyle w:val="ListBullet2"/>
        <w:jc w:val="both"/>
      </w:pPr>
      <w:r>
        <w:rPr>
          <w:b/>
          <w:i/>
        </w:rPr>
        <w:t xml:space="preserve">Justification: </w:t>
      </w:r>
      <w:r>
        <w:t>Directly addresses major concern about data leakage from Reviewer #2. Transparency allows readers to assess risk and reproducibility.</w:t>
      </w:r>
    </w:p>
    <w:p w14:paraId="5394FCB7" w14:textId="77777777" w:rsidR="00F36530" w:rsidRDefault="00A00D33" w:rsidP="00F61FDE">
      <w:pPr>
        <w:pStyle w:val="ListBullet2"/>
        <w:jc w:val="both"/>
      </w:pPr>
      <w:r>
        <w:rPr>
          <w:b/>
          <w:sz w:val="20"/>
        </w:rPr>
        <w:t xml:space="preserve">Location: </w:t>
      </w:r>
      <w:r>
        <w:t>Section 3.2.3 (page 11)</w:t>
      </w:r>
    </w:p>
    <w:p w14:paraId="15AFE3A1" w14:textId="77777777" w:rsidR="00F36530" w:rsidRDefault="00A00D33" w:rsidP="00F61FDE">
      <w:pPr>
        <w:pStyle w:val="ListBullet"/>
        <w:jc w:val="both"/>
      </w:pPr>
      <w:r>
        <w:rPr>
          <w:b/>
        </w:rPr>
        <w:t xml:space="preserve">Comment: </w:t>
      </w:r>
      <w:r>
        <w:t>Explicitly mention whether augmentation applied only to training data</w:t>
      </w:r>
    </w:p>
    <w:p w14:paraId="17BC6797" w14:textId="6F2394CF" w:rsidR="00F36530" w:rsidRDefault="00A00D33" w:rsidP="00F61FDE">
      <w:pPr>
        <w:pStyle w:val="ListBullet2"/>
        <w:jc w:val="both"/>
      </w:pPr>
      <w:r>
        <w:rPr>
          <w:b/>
          <w:color w:val="006400"/>
        </w:rPr>
        <w:lastRenderedPageBreak/>
        <w:t xml:space="preserve">Action: </w:t>
      </w:r>
      <w:r w:rsidR="003E2D8E" w:rsidRPr="003E2D8E">
        <w:t xml:space="preserve">Clarified through methodology sequencing and comparative reporting. Data augmentation is explicitly applied prior to dataset splitting (Section 3.2.2), followed by patient-level data partitioning (Section 3.2.3). This ensures that augmented samples derived from the same patient remain within the same subset, preventing overlap across training, validation, and testing sets. Additionally, the augmentation strategy and its placement in the pipeline are consistently reflected in the state-of-the-art comparison (Table </w:t>
      </w:r>
      <w:r w:rsidR="003E2D8E">
        <w:t>9</w:t>
      </w:r>
      <w:r w:rsidR="003E2D8E" w:rsidRPr="003E2D8E">
        <w:t>), where studies applying augmentation before or after splitting are explicitly distinguished</w:t>
      </w:r>
    </w:p>
    <w:p w14:paraId="2C6EA072" w14:textId="4C573F3D" w:rsidR="003E2D8E" w:rsidRPr="003E2D8E" w:rsidRDefault="003E2D8E" w:rsidP="003E2D8E">
      <w:pPr>
        <w:pStyle w:val="ListBullet2"/>
        <w:jc w:val="both"/>
        <w:rPr>
          <w:bCs/>
        </w:rPr>
      </w:pPr>
      <w:r w:rsidRPr="003E2D8E">
        <w:rPr>
          <w:b/>
          <w:i/>
        </w:rPr>
        <w:t>Justification</w:t>
      </w:r>
      <w:r w:rsidRPr="003E2D8E">
        <w:rPr>
          <w:rStyle w:val="Strong"/>
          <w:bCs w:val="0"/>
          <w:color w:val="000000"/>
        </w:rPr>
        <w:t>:</w:t>
      </w:r>
      <w:r w:rsidRPr="003E2D8E">
        <w:rPr>
          <w:rStyle w:val="apple-converted-space"/>
          <w:bCs/>
          <w:color w:val="000000"/>
        </w:rPr>
        <w:t> </w:t>
      </w:r>
      <w:r w:rsidRPr="003E2D8E">
        <w:rPr>
          <w:bCs/>
        </w:rPr>
        <w:t>This design eliminates potential</w:t>
      </w:r>
      <w:r w:rsidRPr="003E2D8E">
        <w:rPr>
          <w:rStyle w:val="apple-converted-space"/>
          <w:bCs/>
          <w:color w:val="000000"/>
        </w:rPr>
        <w:t> </w:t>
      </w:r>
      <w:r w:rsidRPr="003E2D8E">
        <w:rPr>
          <w:rStyle w:val="Strong"/>
          <w:b w:val="0"/>
          <w:color w:val="000000"/>
        </w:rPr>
        <w:t>data leakage</w:t>
      </w:r>
      <w:r w:rsidRPr="003E2D8E">
        <w:rPr>
          <w:rStyle w:val="apple-converted-space"/>
          <w:bCs/>
          <w:color w:val="000000"/>
        </w:rPr>
        <w:t> </w:t>
      </w:r>
      <w:r w:rsidRPr="003E2D8E">
        <w:rPr>
          <w:bCs/>
        </w:rPr>
        <w:t>and preserves</w:t>
      </w:r>
      <w:r w:rsidRPr="003E2D8E">
        <w:rPr>
          <w:rStyle w:val="apple-converted-space"/>
          <w:bCs/>
          <w:color w:val="000000"/>
        </w:rPr>
        <w:t> </w:t>
      </w:r>
      <w:r w:rsidRPr="003E2D8E">
        <w:rPr>
          <w:rStyle w:val="Strong"/>
          <w:b w:val="0"/>
          <w:color w:val="000000"/>
        </w:rPr>
        <w:t>clinical validity</w:t>
      </w:r>
      <w:r w:rsidRPr="003E2D8E">
        <w:rPr>
          <w:b/>
        </w:rPr>
        <w:t>,</w:t>
      </w:r>
      <w:r w:rsidRPr="003E2D8E">
        <w:rPr>
          <w:bCs/>
        </w:rPr>
        <w:t xml:space="preserve"> particularly in dermoscopic datasets where multiple images may originate from the same lesion or patient. By enforcing patient-level separation after augmentation, the model avoids memorization of augmented variants and ensures that evaluation is performed on truly unseen patient data. Furthermore, explicitly reporting the augmentation-splitting order in both the methodology and comparative table enhances</w:t>
      </w:r>
      <w:r w:rsidRPr="003E2D8E">
        <w:rPr>
          <w:rStyle w:val="apple-converted-space"/>
          <w:bCs/>
          <w:color w:val="000000"/>
        </w:rPr>
        <w:t> </w:t>
      </w:r>
      <w:r w:rsidRPr="003E2D8E">
        <w:rPr>
          <w:rStyle w:val="Strong"/>
          <w:b w:val="0"/>
          <w:color w:val="000000"/>
        </w:rPr>
        <w:t>experimental transparency and fairness</w:t>
      </w:r>
      <w:r w:rsidRPr="003E2D8E">
        <w:rPr>
          <w:b/>
        </w:rPr>
        <w:t>,</w:t>
      </w:r>
      <w:r w:rsidRPr="003E2D8E">
        <w:rPr>
          <w:bCs/>
        </w:rPr>
        <w:t xml:space="preserve"> enabling more reliable benchmarking against prior work.</w:t>
      </w:r>
    </w:p>
    <w:p w14:paraId="2B0E0417" w14:textId="3971A4B7" w:rsidR="003E2D8E" w:rsidRDefault="003E2D8E" w:rsidP="003E2D8E">
      <w:pPr>
        <w:pStyle w:val="ListBullet2"/>
        <w:jc w:val="both"/>
      </w:pPr>
      <w:r>
        <w:rPr>
          <w:b/>
          <w:sz w:val="20"/>
        </w:rPr>
        <w:t>Location</w:t>
      </w:r>
      <w:r>
        <w:rPr>
          <w:rStyle w:val="Strong"/>
          <w:color w:val="000000"/>
        </w:rPr>
        <w:t>:</w:t>
      </w:r>
      <w:r>
        <w:rPr>
          <w:rStyle w:val="apple-converted-space"/>
          <w:color w:val="000000"/>
        </w:rPr>
        <w:t> </w:t>
      </w:r>
      <w:r>
        <w:t>Section 3.2.2–3.2.3 (pages 11–13) and Table 9 (Comparison With State-of-the-Art section).</w:t>
      </w:r>
    </w:p>
    <w:p w14:paraId="30E057E2" w14:textId="77777777" w:rsidR="00F36530" w:rsidRDefault="00A00D33" w:rsidP="00F61FDE">
      <w:pPr>
        <w:pStyle w:val="Heading3"/>
        <w:jc w:val="both"/>
      </w:pPr>
      <w:r>
        <w:t>METHODOLOGY - Preprocessing</w:t>
      </w:r>
    </w:p>
    <w:p w14:paraId="2998424F" w14:textId="77777777" w:rsidR="00F36530" w:rsidRDefault="00A00D33" w:rsidP="00F61FDE">
      <w:pPr>
        <w:pStyle w:val="ListBullet"/>
        <w:jc w:val="both"/>
      </w:pPr>
      <w:r>
        <w:rPr>
          <w:b/>
        </w:rPr>
        <w:t xml:space="preserve">Comment: </w:t>
      </w:r>
      <w:r>
        <w:t>CLAHE parameter justification (why clip limit 0.01?)</w:t>
      </w:r>
    </w:p>
    <w:p w14:paraId="513495EF" w14:textId="77777777" w:rsidR="00F36530" w:rsidRDefault="00A00D33" w:rsidP="00F61FDE">
      <w:pPr>
        <w:pStyle w:val="ListBullet2"/>
        <w:jc w:val="both"/>
      </w:pPr>
      <w:r>
        <w:rPr>
          <w:b/>
          <w:color w:val="006400"/>
        </w:rPr>
        <w:t xml:space="preserve">Action: </w:t>
      </w:r>
      <w:r>
        <w:t>UPDATED Section 3.2.5: 'Following commonly used configurations in medical image enhancement, a tile grid size of 8 × 8 and a clip limit of 0.01 were used. These settings have been reported to effectively enhance fine lesion structures while preserving overall intensity and texture characteristics [33–35].'</w:t>
      </w:r>
    </w:p>
    <w:p w14:paraId="6968C55E" w14:textId="77777777" w:rsidR="00F36530" w:rsidRDefault="00A00D33" w:rsidP="00F61FDE">
      <w:pPr>
        <w:pStyle w:val="ListBullet2"/>
        <w:jc w:val="both"/>
      </w:pPr>
      <w:r>
        <w:rPr>
          <w:b/>
          <w:i/>
        </w:rPr>
        <w:t xml:space="preserve">Justification: </w:t>
      </w:r>
      <w:r>
        <w:t>Empirical basis provided through citations rather than arbitrary choice. References scientific precedent.</w:t>
      </w:r>
    </w:p>
    <w:p w14:paraId="7368954A" w14:textId="77777777" w:rsidR="00F36530" w:rsidRDefault="00A00D33" w:rsidP="00F61FDE">
      <w:pPr>
        <w:pStyle w:val="ListBullet2"/>
        <w:jc w:val="both"/>
      </w:pPr>
      <w:r>
        <w:rPr>
          <w:b/>
          <w:sz w:val="20"/>
        </w:rPr>
        <w:t xml:space="preserve">Location: </w:t>
      </w:r>
      <w:r>
        <w:t>Section 3.2.5 (page 10)</w:t>
      </w:r>
    </w:p>
    <w:p w14:paraId="0E34388A" w14:textId="77777777" w:rsidR="00F36530" w:rsidRDefault="00A00D33" w:rsidP="00F61FDE">
      <w:pPr>
        <w:pStyle w:val="ListBullet"/>
        <w:jc w:val="both"/>
      </w:pPr>
      <w:r>
        <w:rPr>
          <w:b/>
        </w:rPr>
        <w:t xml:space="preserve">Comment: </w:t>
      </w:r>
      <w:r>
        <w:t>Clarify if normalization per-image or dataset-wide</w:t>
      </w:r>
    </w:p>
    <w:p w14:paraId="0469B4F8" w14:textId="77777777" w:rsidR="00F36530" w:rsidRDefault="00A00D33" w:rsidP="00F61FDE">
      <w:pPr>
        <w:pStyle w:val="ListBullet2"/>
        <w:jc w:val="both"/>
      </w:pPr>
      <w:r>
        <w:rPr>
          <w:b/>
          <w:color w:val="006400"/>
        </w:rPr>
        <w:t xml:space="preserve">Action: </w:t>
      </w:r>
      <w:r>
        <w:t>EXPLICITLY STATED: 'normalization was applied on a per-image basis, scaling the pixel intensities of each image to the range [0, 1]'</w:t>
      </w:r>
    </w:p>
    <w:p w14:paraId="66502F5C" w14:textId="77777777" w:rsidR="00F36530" w:rsidRDefault="00A00D33" w:rsidP="00F61FDE">
      <w:pPr>
        <w:pStyle w:val="ListBullet2"/>
        <w:jc w:val="both"/>
      </w:pPr>
      <w:r>
        <w:rPr>
          <w:b/>
          <w:i/>
        </w:rPr>
        <w:t xml:space="preserve">Justification: </w:t>
      </w:r>
      <w:r>
        <w:t>Critical detail affects reproducibility. Per-image normalization is now clear.</w:t>
      </w:r>
    </w:p>
    <w:p w14:paraId="2D35CF23" w14:textId="77777777" w:rsidR="00F36530" w:rsidRDefault="00A00D33" w:rsidP="00F61FDE">
      <w:pPr>
        <w:pStyle w:val="ListBullet2"/>
        <w:jc w:val="both"/>
      </w:pPr>
      <w:r>
        <w:rPr>
          <w:b/>
          <w:sz w:val="20"/>
        </w:rPr>
        <w:t xml:space="preserve">Location: </w:t>
      </w:r>
      <w:r>
        <w:t>Section 3.2.4 (page 10)</w:t>
      </w:r>
    </w:p>
    <w:p w14:paraId="04584F14" w14:textId="77777777" w:rsidR="00F36530" w:rsidRDefault="00A00D33" w:rsidP="00F61FDE">
      <w:pPr>
        <w:pStyle w:val="ListBullet"/>
        <w:jc w:val="both"/>
      </w:pPr>
      <w:r>
        <w:rPr>
          <w:b/>
        </w:rPr>
        <w:t xml:space="preserve">Comment: </w:t>
      </w:r>
      <w:r>
        <w:t>Confirm preprocessing applied identically across both datasets</w:t>
      </w:r>
    </w:p>
    <w:p w14:paraId="4ADE722E" w14:textId="77777777" w:rsidR="00F36530" w:rsidRDefault="00A00D33" w:rsidP="00F61FDE">
      <w:pPr>
        <w:pStyle w:val="ListBullet2"/>
        <w:jc w:val="both"/>
      </w:pPr>
      <w:r>
        <w:rPr>
          <w:b/>
          <w:color w:val="006400"/>
        </w:rPr>
        <w:t xml:space="preserve">Action: </w:t>
      </w:r>
      <w:r>
        <w:t>CONFIRMED in Section 3.2 opening: 'A unified preprocessing pipeline was applied to both the HAM10000 and ISIC 2019 datasets to ensure consistency.'</w:t>
      </w:r>
    </w:p>
    <w:p w14:paraId="52CF263A" w14:textId="77777777" w:rsidR="00F36530" w:rsidRDefault="00A00D33" w:rsidP="00F61FDE">
      <w:pPr>
        <w:pStyle w:val="ListBullet2"/>
        <w:jc w:val="both"/>
      </w:pPr>
      <w:r>
        <w:rPr>
          <w:b/>
          <w:i/>
        </w:rPr>
        <w:t xml:space="preserve">Justification: </w:t>
      </w:r>
      <w:r>
        <w:t>Ensures fair comparison between datasets and reduces confounding variables.</w:t>
      </w:r>
    </w:p>
    <w:p w14:paraId="6FFA5EE7" w14:textId="77777777" w:rsidR="00F36530" w:rsidRDefault="00A00D33" w:rsidP="00F61FDE">
      <w:pPr>
        <w:pStyle w:val="ListBullet2"/>
        <w:jc w:val="both"/>
      </w:pPr>
      <w:r>
        <w:rPr>
          <w:b/>
          <w:sz w:val="20"/>
        </w:rPr>
        <w:t xml:space="preserve">Location: </w:t>
      </w:r>
      <w:r>
        <w:t>Section 3.2 (page 9)</w:t>
      </w:r>
    </w:p>
    <w:p w14:paraId="7317A9F8" w14:textId="77777777" w:rsidR="00F36530" w:rsidRDefault="00A00D33" w:rsidP="00F61FDE">
      <w:pPr>
        <w:pStyle w:val="Heading3"/>
        <w:jc w:val="both"/>
      </w:pPr>
      <w:r>
        <w:lastRenderedPageBreak/>
        <w:t>METHODOLOGY - Proposed Model and Hyperparameters</w:t>
      </w:r>
    </w:p>
    <w:p w14:paraId="3EDA40ED" w14:textId="44BD68ED" w:rsidR="00183394" w:rsidRPr="00183394" w:rsidRDefault="00183394" w:rsidP="00183394">
      <w:pPr>
        <w:pStyle w:val="ListBullet"/>
        <w:jc w:val="both"/>
        <w:rPr>
          <w:bCs/>
        </w:rPr>
      </w:pPr>
      <w:r w:rsidRPr="00183394">
        <w:rPr>
          <w:bCs/>
        </w:rPr>
        <w:t>Comment: This section is informative but lengthy; consider summarizing architectural descriptions and focusing more on experimental relevance.</w:t>
      </w:r>
    </w:p>
    <w:p w14:paraId="55F9ACB2" w14:textId="05235384" w:rsidR="00183394" w:rsidRPr="00183394" w:rsidRDefault="00183394" w:rsidP="00183394">
      <w:pPr>
        <w:pStyle w:val="ListBullet2"/>
        <w:jc w:val="both"/>
        <w:rPr>
          <w:bCs/>
          <w:color w:val="000000" w:themeColor="text1"/>
        </w:rPr>
      </w:pPr>
      <w:r w:rsidRPr="00183394">
        <w:rPr>
          <w:b/>
          <w:color w:val="006400"/>
        </w:rPr>
        <w:t>Action</w:t>
      </w:r>
      <w:r w:rsidRPr="00183394">
        <w:rPr>
          <w:bCs/>
          <w:color w:val="000000" w:themeColor="text1"/>
        </w:rPr>
        <w:t>: REFINED. Redundant architectural descriptions were reduced, and the section was streamlined to focus on key experimental components such as model configuration and training setup</w:t>
      </w:r>
      <w:r>
        <w:rPr>
          <w:bCs/>
          <w:color w:val="000000" w:themeColor="text1"/>
        </w:rPr>
        <w:t xml:space="preserve"> rather than all model background</w:t>
      </w:r>
      <w:r w:rsidRPr="00183394">
        <w:rPr>
          <w:bCs/>
          <w:color w:val="000000" w:themeColor="text1"/>
        </w:rPr>
        <w:t>.</w:t>
      </w:r>
    </w:p>
    <w:p w14:paraId="66631861" w14:textId="2BB90166" w:rsidR="00183394" w:rsidRPr="00183394" w:rsidRDefault="00183394" w:rsidP="00183394">
      <w:pPr>
        <w:pStyle w:val="ListBullet2"/>
        <w:jc w:val="both"/>
        <w:rPr>
          <w:bCs/>
          <w:color w:val="000000" w:themeColor="text1"/>
        </w:rPr>
      </w:pPr>
      <w:r w:rsidRPr="00183394">
        <w:rPr>
          <w:b/>
          <w:i/>
        </w:rPr>
        <w:t>Justification</w:t>
      </w:r>
      <w:r w:rsidRPr="00183394">
        <w:rPr>
          <w:bCs/>
          <w:color w:val="000000" w:themeColor="text1"/>
        </w:rPr>
        <w:t>: Improves clarity and readability while retaining essential technical details and emphasizing experimental relevance.</w:t>
      </w:r>
    </w:p>
    <w:p w14:paraId="4F501285" w14:textId="56DC0826" w:rsidR="00183394" w:rsidRPr="00183394" w:rsidRDefault="00183394" w:rsidP="00183394">
      <w:pPr>
        <w:pStyle w:val="ListBullet2"/>
        <w:jc w:val="both"/>
        <w:rPr>
          <w:bCs/>
          <w:color w:val="000000" w:themeColor="text1"/>
        </w:rPr>
      </w:pPr>
      <w:r w:rsidRPr="00183394">
        <w:rPr>
          <w:b/>
          <w:color w:val="000000" w:themeColor="text1"/>
        </w:rPr>
        <w:t>Location</w:t>
      </w:r>
      <w:r w:rsidRPr="00183394">
        <w:rPr>
          <w:bCs/>
          <w:color w:val="000000" w:themeColor="text1"/>
        </w:rPr>
        <w:t xml:space="preserve">: Section 3.3 </w:t>
      </w:r>
    </w:p>
    <w:p w14:paraId="6DE07811" w14:textId="77777777" w:rsidR="00F36530" w:rsidRDefault="00A00D33" w:rsidP="00F61FDE">
      <w:pPr>
        <w:pStyle w:val="ListBullet"/>
        <w:jc w:val="both"/>
      </w:pPr>
      <w:r>
        <w:rPr>
          <w:b/>
        </w:rPr>
        <w:t xml:space="preserve">Comment: </w:t>
      </w:r>
      <w:r>
        <w:t>Clarify if all 40 models trained with identical hyperparameters for fair comparison</w:t>
      </w:r>
    </w:p>
    <w:p w14:paraId="576B1072" w14:textId="77777777" w:rsidR="00F36530" w:rsidRDefault="00A00D33" w:rsidP="00F61FDE">
      <w:pPr>
        <w:pStyle w:val="ListBullet2"/>
        <w:jc w:val="both"/>
      </w:pPr>
      <w:r>
        <w:rPr>
          <w:b/>
          <w:color w:val="006400"/>
        </w:rPr>
        <w:t xml:space="preserve">Action: </w:t>
      </w:r>
      <w:r>
        <w:t>CLARIFIED in Section 3.3: 'This standardized framework ensured fair comparison across all models by maintaining identical preprocessing, input dimensions, feature extraction, and classification settings throughout the experiments.'</w:t>
      </w:r>
    </w:p>
    <w:p w14:paraId="4162D163" w14:textId="77777777" w:rsidR="00F36530" w:rsidRDefault="00A00D33" w:rsidP="00F61FDE">
      <w:pPr>
        <w:pStyle w:val="ListBullet2"/>
        <w:jc w:val="both"/>
      </w:pPr>
      <w:r>
        <w:rPr>
          <w:b/>
          <w:i/>
        </w:rPr>
        <w:t xml:space="preserve">Justification: </w:t>
      </w:r>
      <w:r>
        <w:t>Demonstrates methodological rigor in benchmarking 40 models.</w:t>
      </w:r>
    </w:p>
    <w:p w14:paraId="070792FE" w14:textId="77777777" w:rsidR="00F36530" w:rsidRDefault="00A00D33" w:rsidP="00F61FDE">
      <w:pPr>
        <w:pStyle w:val="ListBullet2"/>
        <w:jc w:val="both"/>
      </w:pPr>
      <w:r>
        <w:rPr>
          <w:b/>
          <w:sz w:val="20"/>
        </w:rPr>
        <w:t xml:space="preserve">Location: </w:t>
      </w:r>
      <w:r>
        <w:t>Section 3.3 (page 14)</w:t>
      </w:r>
    </w:p>
    <w:p w14:paraId="489ECD73" w14:textId="77777777" w:rsidR="00F36530" w:rsidRDefault="00A00D33" w:rsidP="00F61FDE">
      <w:pPr>
        <w:pStyle w:val="ListBullet"/>
        <w:jc w:val="both"/>
      </w:pPr>
      <w:r>
        <w:rPr>
          <w:b/>
        </w:rPr>
        <w:t xml:space="preserve">Comment: </w:t>
      </w:r>
      <w:r>
        <w:t>Explain why Shuffle=False in Table 4 (unusual, needs justification)</w:t>
      </w:r>
    </w:p>
    <w:p w14:paraId="0F3C90F1" w14:textId="77777777" w:rsidR="00F36530" w:rsidRDefault="00A00D33" w:rsidP="00F61FDE">
      <w:pPr>
        <w:pStyle w:val="ListBullet2"/>
        <w:jc w:val="both"/>
      </w:pPr>
      <w:r>
        <w:rPr>
          <w:b/>
          <w:color w:val="006400"/>
        </w:rPr>
        <w:t xml:space="preserve">Action: </w:t>
      </w:r>
      <w:r>
        <w:t>TABLE 4 UPDATED: Shuffle parameter now reads 'Enabled for training and validation; disabled for test set'. Justification: Test set evaluated without shuffling to preserve evaluation order; training uses shuffling for proper gradient estimation.</w:t>
      </w:r>
    </w:p>
    <w:p w14:paraId="21913110" w14:textId="77777777" w:rsidR="00F36530" w:rsidRDefault="00A00D33" w:rsidP="00F61FDE">
      <w:pPr>
        <w:pStyle w:val="ListBullet2"/>
        <w:jc w:val="both"/>
      </w:pPr>
      <w:r>
        <w:rPr>
          <w:b/>
          <w:i/>
        </w:rPr>
        <w:t xml:space="preserve">Justification: </w:t>
      </w:r>
      <w:r>
        <w:t>Clarifies unusual choice and explains rationale transparently.</w:t>
      </w:r>
    </w:p>
    <w:p w14:paraId="5A13FF8A" w14:textId="77777777" w:rsidR="00F36530" w:rsidRDefault="00A00D33" w:rsidP="00F61FDE">
      <w:pPr>
        <w:pStyle w:val="ListBullet2"/>
        <w:jc w:val="both"/>
      </w:pPr>
      <w:r>
        <w:rPr>
          <w:b/>
          <w:sz w:val="20"/>
        </w:rPr>
        <w:t xml:space="preserve">Location: </w:t>
      </w:r>
      <w:r>
        <w:t>Table 4 (page 18)</w:t>
      </w:r>
    </w:p>
    <w:p w14:paraId="4C3F2AF9" w14:textId="77777777" w:rsidR="00F36530" w:rsidRDefault="00A00D33" w:rsidP="00F61FDE">
      <w:pPr>
        <w:pStyle w:val="ListBullet"/>
        <w:jc w:val="both"/>
      </w:pPr>
      <w:r>
        <w:rPr>
          <w:b/>
        </w:rPr>
        <w:t xml:space="preserve">Comment: </w:t>
      </w:r>
      <w:r>
        <w:t>Exactly after which Xception blocks is CBAM inserted?</w:t>
      </w:r>
    </w:p>
    <w:p w14:paraId="2E606421" w14:textId="77777777" w:rsidR="00F36530" w:rsidRDefault="00A00D33" w:rsidP="00F61FDE">
      <w:pPr>
        <w:pStyle w:val="ListBullet2"/>
        <w:jc w:val="both"/>
      </w:pPr>
      <w:r>
        <w:rPr>
          <w:b/>
          <w:color w:val="006400"/>
        </w:rPr>
        <w:t xml:space="preserve">Action: </w:t>
      </w:r>
      <w:r>
        <w:t>NOW SPECIFIED in Section 3.4: 'Specifically, the CBAM module was inserted after the final convolutional block of the Xception backbone, following the block14 sepconv2 act activation layer.'</w:t>
      </w:r>
    </w:p>
    <w:p w14:paraId="42EE1F61" w14:textId="77777777" w:rsidR="00F36530" w:rsidRDefault="00A00D33" w:rsidP="00F61FDE">
      <w:pPr>
        <w:pStyle w:val="ListBullet2"/>
        <w:jc w:val="both"/>
      </w:pPr>
      <w:r>
        <w:rPr>
          <w:b/>
          <w:i/>
        </w:rPr>
        <w:t xml:space="preserve">Justification: </w:t>
      </w:r>
      <w:r>
        <w:t>Critical architectural detail for reproducibility. Allows other researchers to implement exactly.</w:t>
      </w:r>
    </w:p>
    <w:p w14:paraId="44369A77" w14:textId="77777777" w:rsidR="00F36530" w:rsidRDefault="00A00D33" w:rsidP="00F61FDE">
      <w:pPr>
        <w:pStyle w:val="ListBullet2"/>
        <w:jc w:val="both"/>
      </w:pPr>
      <w:r>
        <w:rPr>
          <w:b/>
          <w:sz w:val="20"/>
        </w:rPr>
        <w:t xml:space="preserve">Location: </w:t>
      </w:r>
      <w:r>
        <w:t>Section 3.4 (page 15)</w:t>
      </w:r>
    </w:p>
    <w:p w14:paraId="7DD092FB" w14:textId="77777777" w:rsidR="00F36530" w:rsidRDefault="00A00D33" w:rsidP="00F61FDE">
      <w:pPr>
        <w:pStyle w:val="ListBullet"/>
        <w:jc w:val="both"/>
      </w:pPr>
      <w:r>
        <w:rPr>
          <w:b/>
        </w:rPr>
        <w:t xml:space="preserve">Comment: </w:t>
      </w:r>
      <w:r>
        <w:t>Include number of parameters added by CBAM</w:t>
      </w:r>
    </w:p>
    <w:p w14:paraId="45A39986" w14:textId="77777777" w:rsidR="00F36530" w:rsidRDefault="00A00D33" w:rsidP="00F61FDE">
      <w:pPr>
        <w:pStyle w:val="ListBullet2"/>
        <w:jc w:val="both"/>
      </w:pPr>
      <w:r>
        <w:rPr>
          <w:b/>
          <w:color w:val="006400"/>
        </w:rPr>
        <w:t xml:space="preserve">Action: </w:t>
      </w:r>
      <w:r>
        <w:t>NEW INFORMATION: 'The addition of the CBAM module introduced approximately 526,563 additional trainable parameters, with the majority contributed by the channel attention component.'</w:t>
      </w:r>
    </w:p>
    <w:p w14:paraId="30458A90" w14:textId="77777777" w:rsidR="00F36530" w:rsidRDefault="00A00D33" w:rsidP="00F61FDE">
      <w:pPr>
        <w:pStyle w:val="ListBullet2"/>
        <w:jc w:val="both"/>
      </w:pPr>
      <w:r>
        <w:rPr>
          <w:b/>
          <w:i/>
        </w:rPr>
        <w:t xml:space="preserve">Justification: </w:t>
      </w:r>
      <w:r>
        <w:t>Quantifies computational cost of attention mechanism.</w:t>
      </w:r>
    </w:p>
    <w:p w14:paraId="76E18AD4" w14:textId="77777777" w:rsidR="00F36530" w:rsidRDefault="00A00D33" w:rsidP="00F61FDE">
      <w:pPr>
        <w:pStyle w:val="ListBullet2"/>
        <w:jc w:val="both"/>
      </w:pPr>
      <w:r>
        <w:rPr>
          <w:b/>
          <w:sz w:val="20"/>
        </w:rPr>
        <w:t xml:space="preserve">Location: </w:t>
      </w:r>
      <w:r>
        <w:t>Section 3.4 (page 16)</w:t>
      </w:r>
    </w:p>
    <w:p w14:paraId="4597E306" w14:textId="77777777" w:rsidR="00F36530" w:rsidRDefault="00A00D33" w:rsidP="00F61FDE">
      <w:pPr>
        <w:pStyle w:val="ListBullet"/>
        <w:jc w:val="both"/>
      </w:pPr>
      <w:r>
        <w:rPr>
          <w:b/>
        </w:rPr>
        <w:t xml:space="preserve">Comment: </w:t>
      </w:r>
      <w:r>
        <w:t>Provide total trainable parameter count</w:t>
      </w:r>
    </w:p>
    <w:p w14:paraId="6EED2855" w14:textId="77777777" w:rsidR="00F36530" w:rsidRDefault="00A00D33" w:rsidP="00F61FDE">
      <w:pPr>
        <w:pStyle w:val="ListBullet2"/>
        <w:jc w:val="both"/>
      </w:pPr>
      <w:r>
        <w:rPr>
          <w:b/>
          <w:color w:val="006400"/>
        </w:rPr>
        <w:lastRenderedPageBreak/>
        <w:t xml:space="preserve">Action: </w:t>
      </w:r>
      <w:r>
        <w:t>NOW SPECIFIED: 'The resulting architecture contains a total of 21,651,218 parameters, of which 18,337,962 are trainable while 3,313,256 remain non-trainable as part of the frozen pretrained layers of the Xception backbone.'</w:t>
      </w:r>
    </w:p>
    <w:p w14:paraId="1B3125D7" w14:textId="77777777" w:rsidR="00F36530" w:rsidRDefault="00A00D33" w:rsidP="00F61FDE">
      <w:pPr>
        <w:pStyle w:val="ListBullet2"/>
        <w:jc w:val="both"/>
      </w:pPr>
      <w:r>
        <w:rPr>
          <w:b/>
          <w:i/>
        </w:rPr>
        <w:t xml:space="preserve">Justification: </w:t>
      </w:r>
      <w:r>
        <w:t>Enables computational complexity analysis and memory requirement assessment.</w:t>
      </w:r>
    </w:p>
    <w:p w14:paraId="47855E3B" w14:textId="77777777" w:rsidR="00F36530" w:rsidRDefault="00A00D33" w:rsidP="00F61FDE">
      <w:pPr>
        <w:pStyle w:val="ListBullet2"/>
        <w:jc w:val="both"/>
      </w:pPr>
      <w:r>
        <w:rPr>
          <w:b/>
          <w:sz w:val="20"/>
        </w:rPr>
        <w:t xml:space="preserve">Location: </w:t>
      </w:r>
      <w:r>
        <w:t>Section 3.4 (page 16)</w:t>
      </w:r>
    </w:p>
    <w:p w14:paraId="627CCEF4" w14:textId="77777777" w:rsidR="00F36530" w:rsidRDefault="00A00D33" w:rsidP="00F61FDE">
      <w:pPr>
        <w:pStyle w:val="ListBullet"/>
        <w:jc w:val="both"/>
      </w:pPr>
      <w:r>
        <w:rPr>
          <w:b/>
        </w:rPr>
        <w:t xml:space="preserve">Comment: </w:t>
      </w:r>
      <w:r>
        <w:t>Clarify if class weights or focal loss used for class imbalance</w:t>
      </w:r>
    </w:p>
    <w:p w14:paraId="691C5874" w14:textId="77777777" w:rsidR="00F36530" w:rsidRDefault="00A00D33" w:rsidP="00F61FDE">
      <w:pPr>
        <w:pStyle w:val="ListBullet2"/>
        <w:jc w:val="both"/>
      </w:pPr>
      <w:r>
        <w:rPr>
          <w:b/>
          <w:color w:val="006400"/>
        </w:rPr>
        <w:t xml:space="preserve">Action: </w:t>
      </w:r>
      <w:r>
        <w:t>EXPLICITLY STATED in Section 3.4: 'To further address the inherent class imbalance, focal loss was employed during training with parameters γ = 2 and α = 0.25'</w:t>
      </w:r>
    </w:p>
    <w:p w14:paraId="7F7A56F8" w14:textId="77777777" w:rsidR="00F36530" w:rsidRDefault="00A00D33" w:rsidP="00F61FDE">
      <w:pPr>
        <w:pStyle w:val="ListBullet2"/>
        <w:jc w:val="both"/>
      </w:pPr>
      <w:r>
        <w:rPr>
          <w:b/>
          <w:i/>
        </w:rPr>
        <w:t xml:space="preserve">Justification: </w:t>
      </w:r>
      <w:r>
        <w:t>Shows specific technical choice to address class imbalance (focal loss is more sophisticated than simple class weights).</w:t>
      </w:r>
    </w:p>
    <w:p w14:paraId="13675977" w14:textId="77777777" w:rsidR="00F36530" w:rsidRDefault="00A00D33" w:rsidP="00F61FDE">
      <w:pPr>
        <w:pStyle w:val="ListBullet2"/>
        <w:jc w:val="both"/>
      </w:pPr>
      <w:r>
        <w:rPr>
          <w:b/>
          <w:sz w:val="20"/>
        </w:rPr>
        <w:t xml:space="preserve">Location: </w:t>
      </w:r>
      <w:r>
        <w:t>Section 3.4 (page 16) and Table 4 (page 18)</w:t>
      </w:r>
    </w:p>
    <w:p w14:paraId="00A1481A" w14:textId="77777777" w:rsidR="008F3E4A" w:rsidRDefault="008F3E4A" w:rsidP="008F3E4A">
      <w:pPr>
        <w:pStyle w:val="ListBullet2"/>
        <w:numPr>
          <w:ilvl w:val="0"/>
          <w:numId w:val="0"/>
        </w:numPr>
        <w:ind w:left="360"/>
        <w:jc w:val="both"/>
      </w:pPr>
    </w:p>
    <w:p w14:paraId="29535DE2" w14:textId="2F7B73A3" w:rsidR="008F3E4A" w:rsidRDefault="008F3E4A" w:rsidP="008F3E4A">
      <w:pPr>
        <w:pStyle w:val="ListBullet2"/>
        <w:tabs>
          <w:tab w:val="clear" w:pos="720"/>
          <w:tab w:val="num" w:pos="360"/>
        </w:tabs>
        <w:ind w:left="360"/>
        <w:jc w:val="both"/>
      </w:pPr>
      <w:r>
        <w:rPr>
          <w:rStyle w:val="Strong"/>
          <w:color w:val="000000"/>
        </w:rPr>
        <w:t>Comment:</w:t>
      </w:r>
      <w:r>
        <w:rPr>
          <w:rStyle w:val="apple-converted-space"/>
          <w:color w:val="000000"/>
        </w:rPr>
        <w:t> </w:t>
      </w:r>
      <w:r>
        <w:t>The architecture diagram is good but dense; consider simplifying labels for clarity.</w:t>
      </w:r>
    </w:p>
    <w:p w14:paraId="7E45832F" w14:textId="4D9D832E" w:rsidR="008F3E4A" w:rsidRDefault="008F3E4A" w:rsidP="008F3E4A">
      <w:pPr>
        <w:pStyle w:val="ListBullet2"/>
        <w:jc w:val="both"/>
      </w:pPr>
      <w:r w:rsidRPr="008F3E4A">
        <w:rPr>
          <w:b/>
          <w:color w:val="006400"/>
        </w:rPr>
        <w:t>Action</w:t>
      </w:r>
      <w:r>
        <w:rPr>
          <w:rStyle w:val="Strong"/>
          <w:color w:val="000000"/>
        </w:rPr>
        <w:t>:</w:t>
      </w:r>
      <w:r>
        <w:rPr>
          <w:rStyle w:val="apple-converted-space"/>
          <w:color w:val="000000"/>
        </w:rPr>
        <w:t> </w:t>
      </w:r>
      <w:r w:rsidRPr="008F3E4A">
        <w:rPr>
          <w:rStyle w:val="Strong"/>
          <w:b w:val="0"/>
          <w:bCs w:val="0"/>
          <w:color w:val="000000"/>
        </w:rPr>
        <w:t>REFINED</w:t>
      </w:r>
      <w:r>
        <w:rPr>
          <w:rStyle w:val="Strong"/>
          <w:color w:val="000000"/>
        </w:rPr>
        <w:t>.</w:t>
      </w:r>
      <w:r>
        <w:rPr>
          <w:rStyle w:val="apple-converted-space"/>
          <w:color w:val="000000"/>
        </w:rPr>
        <w:t> </w:t>
      </w:r>
      <w:r>
        <w:t>Some labels in the architecture diagram were simplified and reduced to improve clarity while retaining key structural information.</w:t>
      </w:r>
    </w:p>
    <w:p w14:paraId="4BC6AB58" w14:textId="55B141BB" w:rsidR="008F3E4A" w:rsidRDefault="008F3E4A" w:rsidP="008F3E4A">
      <w:pPr>
        <w:pStyle w:val="ListBullet2"/>
        <w:jc w:val="both"/>
      </w:pPr>
      <w:r w:rsidRPr="008F3E4A">
        <w:rPr>
          <w:b/>
          <w:i/>
        </w:rPr>
        <w:t>Justification</w:t>
      </w:r>
      <w:r>
        <w:rPr>
          <w:rStyle w:val="Strong"/>
          <w:color w:val="000000"/>
        </w:rPr>
        <w:t>:</w:t>
      </w:r>
      <w:r>
        <w:rPr>
          <w:rStyle w:val="apple-converted-space"/>
          <w:color w:val="000000"/>
        </w:rPr>
        <w:t> </w:t>
      </w:r>
      <w:r>
        <w:t>Further reduction of labels may compromise the interpretability of the diagram. The current revision maintains a balance between clarity and completeness, ensuring the architecture remains understandable without omitting essential details.</w:t>
      </w:r>
    </w:p>
    <w:p w14:paraId="4F3106F9" w14:textId="3F0DC520" w:rsidR="008F3E4A" w:rsidRDefault="008F3E4A" w:rsidP="008F3E4A">
      <w:pPr>
        <w:pStyle w:val="ListBullet2"/>
        <w:jc w:val="both"/>
      </w:pPr>
      <w:r>
        <w:rPr>
          <w:rStyle w:val="Strong"/>
          <w:color w:val="000000"/>
        </w:rPr>
        <w:t>Location:</w:t>
      </w:r>
      <w:r>
        <w:rPr>
          <w:rStyle w:val="apple-converted-space"/>
          <w:color w:val="000000"/>
        </w:rPr>
        <w:t> </w:t>
      </w:r>
      <w:r>
        <w:t>Figure 7 (Architecture Diagram) in Methodology section</w:t>
      </w:r>
    </w:p>
    <w:p w14:paraId="7BE34B20" w14:textId="77777777" w:rsidR="00F36530" w:rsidRDefault="00A00D33" w:rsidP="00F61FDE">
      <w:pPr>
        <w:pStyle w:val="Heading3"/>
        <w:jc w:val="both"/>
      </w:pPr>
      <w:r>
        <w:t>METHODOLOGY - Grad-CAM++ and Explainability</w:t>
      </w:r>
    </w:p>
    <w:p w14:paraId="59C605E1" w14:textId="77777777" w:rsidR="00F36530" w:rsidRDefault="00A00D33" w:rsidP="00F61FDE">
      <w:pPr>
        <w:pStyle w:val="ListBullet"/>
        <w:jc w:val="both"/>
      </w:pPr>
      <w:r>
        <w:rPr>
          <w:b/>
        </w:rPr>
        <w:t xml:space="preserve">Comment: </w:t>
      </w:r>
      <w:r>
        <w:t>Which convolutional layer used for visualization?</w:t>
      </w:r>
    </w:p>
    <w:p w14:paraId="1CDC814D" w14:textId="77777777" w:rsidR="00F36530" w:rsidRDefault="00A00D33" w:rsidP="00F61FDE">
      <w:pPr>
        <w:pStyle w:val="ListBullet2"/>
        <w:jc w:val="both"/>
      </w:pPr>
      <w:r>
        <w:rPr>
          <w:b/>
          <w:color w:val="006400"/>
        </w:rPr>
        <w:t xml:space="preserve">Action: </w:t>
      </w:r>
      <w:r>
        <w:t>SPECIFIED in Section 3.5: 'gradients were computed with respect to the final convolutional layer of the network (block14 sepconv2), which preserves spatial information while capturing high-level semantic features.'</w:t>
      </w:r>
    </w:p>
    <w:p w14:paraId="5259246A" w14:textId="77777777" w:rsidR="00F36530" w:rsidRDefault="00A00D33" w:rsidP="00F61FDE">
      <w:pPr>
        <w:pStyle w:val="ListBullet2"/>
        <w:jc w:val="both"/>
      </w:pPr>
      <w:r>
        <w:rPr>
          <w:b/>
          <w:i/>
        </w:rPr>
        <w:t xml:space="preserve">Justification: </w:t>
      </w:r>
      <w:r>
        <w:t>Critical detail for reproducibility and understanding explanation generation.</w:t>
      </w:r>
    </w:p>
    <w:p w14:paraId="40D6CE40" w14:textId="77777777" w:rsidR="00F36530" w:rsidRDefault="00A00D33" w:rsidP="00F61FDE">
      <w:pPr>
        <w:pStyle w:val="ListBullet2"/>
        <w:jc w:val="both"/>
      </w:pPr>
      <w:r>
        <w:rPr>
          <w:b/>
          <w:sz w:val="20"/>
        </w:rPr>
        <w:t xml:space="preserve">Location: </w:t>
      </w:r>
      <w:r>
        <w:t>Section 3.5 (page 17)</w:t>
      </w:r>
    </w:p>
    <w:p w14:paraId="0BB33BA1" w14:textId="77777777" w:rsidR="00F36530" w:rsidRDefault="00A00D33" w:rsidP="00F61FDE">
      <w:pPr>
        <w:pStyle w:val="ListBullet"/>
        <w:jc w:val="both"/>
      </w:pPr>
      <w:r>
        <w:rPr>
          <w:b/>
        </w:rPr>
        <w:t xml:space="preserve">Comment: </w:t>
      </w:r>
      <w:r>
        <w:t>Include quantitative explanation validation (insertion/deletion metrics)</w:t>
      </w:r>
    </w:p>
    <w:p w14:paraId="760342D0" w14:textId="77777777" w:rsidR="00F36530" w:rsidRDefault="00A00D33" w:rsidP="00F61FDE">
      <w:pPr>
        <w:pStyle w:val="ListBullet2"/>
        <w:jc w:val="both"/>
      </w:pPr>
      <w:r>
        <w:rPr>
          <w:b/>
          <w:color w:val="006400"/>
        </w:rPr>
        <w:t xml:space="preserve">Action: </w:t>
      </w:r>
      <w:r>
        <w:t>NEW QUANTITATIVE VALIDATION SECTION added: 'To assess the reliability of the generated explanations, quantitative evaluation was conducted using insertion and deletion metrics...These metrics evaluate explanation quality by measuring the change in model prediction confidence as the most relevant regions...are progressively inserted or removed from the input image.'</w:t>
      </w:r>
    </w:p>
    <w:p w14:paraId="76270FA8" w14:textId="77777777" w:rsidR="00F36530" w:rsidRDefault="00A00D33" w:rsidP="00F61FDE">
      <w:pPr>
        <w:pStyle w:val="ListBullet2"/>
        <w:jc w:val="both"/>
      </w:pPr>
      <w:r>
        <w:rPr>
          <w:b/>
          <w:i/>
        </w:rPr>
        <w:t xml:space="preserve">Justification: </w:t>
      </w:r>
      <w:r>
        <w:t>Moves from purely qualitative to quantitative validation of explanations. Much stronger evidence.</w:t>
      </w:r>
    </w:p>
    <w:p w14:paraId="5390A806" w14:textId="77777777" w:rsidR="00F36530" w:rsidRDefault="00A00D33" w:rsidP="00F61FDE">
      <w:pPr>
        <w:pStyle w:val="ListBullet2"/>
        <w:jc w:val="both"/>
      </w:pPr>
      <w:r>
        <w:rPr>
          <w:b/>
          <w:sz w:val="20"/>
        </w:rPr>
        <w:t xml:space="preserve">Location: </w:t>
      </w:r>
      <w:r>
        <w:t>Section 3.5 (page 17) and Results Section 4.1 (page 22)</w:t>
      </w:r>
    </w:p>
    <w:p w14:paraId="6F8AE217" w14:textId="77777777" w:rsidR="00F36530" w:rsidRDefault="00A00D33" w:rsidP="00F61FDE">
      <w:pPr>
        <w:pStyle w:val="ListBullet"/>
        <w:jc w:val="both"/>
      </w:pPr>
      <w:r>
        <w:rPr>
          <w:b/>
        </w:rPr>
        <w:t xml:space="preserve">Comment: </w:t>
      </w:r>
      <w:r>
        <w:t>Compare Grad-CAM vs Grad-CAM++ qualitatively</w:t>
      </w:r>
    </w:p>
    <w:p w14:paraId="3E108C7C" w14:textId="77777777" w:rsidR="00F36530" w:rsidRDefault="00A00D33" w:rsidP="00F61FDE">
      <w:pPr>
        <w:pStyle w:val="ListBullet2"/>
        <w:jc w:val="both"/>
      </w:pPr>
      <w:r>
        <w:rPr>
          <w:b/>
          <w:color w:val="006400"/>
        </w:rPr>
        <w:lastRenderedPageBreak/>
        <w:t xml:space="preserve">Action: </w:t>
      </w:r>
      <w:r>
        <w:t>NEW COMPARISON added in Section 4.1: 'Overall, these results indicate that while both Grad-CAM and Grad-CAM++ provide reliable explanations, Grad-CAM++ offers a consistently more refined and faithful localization of discriminative regions.'</w:t>
      </w:r>
    </w:p>
    <w:p w14:paraId="1BEA3BC1" w14:textId="77777777" w:rsidR="00F36530" w:rsidRDefault="00A00D33" w:rsidP="00F61FDE">
      <w:pPr>
        <w:pStyle w:val="ListBullet2"/>
        <w:jc w:val="both"/>
      </w:pPr>
      <w:r>
        <w:rPr>
          <w:b/>
          <w:i/>
        </w:rPr>
        <w:t xml:space="preserve">Justification: </w:t>
      </w:r>
      <w:r>
        <w:t>Justifies choice of Grad-CAM++ over simpler Grad-CAM method.</w:t>
      </w:r>
    </w:p>
    <w:p w14:paraId="04031244" w14:textId="2BB60FA5" w:rsidR="00F36530" w:rsidRDefault="00A00D33" w:rsidP="00F61FDE">
      <w:pPr>
        <w:pStyle w:val="ListBullet2"/>
        <w:jc w:val="both"/>
      </w:pPr>
      <w:r>
        <w:rPr>
          <w:b/>
          <w:sz w:val="20"/>
        </w:rPr>
        <w:t xml:space="preserve">Location: </w:t>
      </w:r>
      <w:r>
        <w:t>Section 4.1 (page 2</w:t>
      </w:r>
      <w:r w:rsidR="000B43FA">
        <w:t>3</w:t>
      </w:r>
      <w:r>
        <w:t>)</w:t>
      </w:r>
    </w:p>
    <w:p w14:paraId="04E06232" w14:textId="77777777" w:rsidR="00F36530" w:rsidRDefault="00A00D33" w:rsidP="00F61FDE">
      <w:pPr>
        <w:pStyle w:val="Heading3"/>
        <w:jc w:val="both"/>
      </w:pPr>
      <w:r>
        <w:t>METHODOLOGY - Evaluation Metrics</w:t>
      </w:r>
    </w:p>
    <w:p w14:paraId="2F23C114" w14:textId="77777777" w:rsidR="00F36530" w:rsidRDefault="00A00D33" w:rsidP="00F61FDE">
      <w:pPr>
        <w:pStyle w:val="ListBullet"/>
        <w:jc w:val="both"/>
      </w:pPr>
      <w:r>
        <w:rPr>
          <w:b/>
        </w:rPr>
        <w:t xml:space="preserve">Comment: </w:t>
      </w:r>
      <w:r>
        <w:t>Mention if metrics are macro-averaged or weighted</w:t>
      </w:r>
    </w:p>
    <w:p w14:paraId="09B2D67D" w14:textId="77777777" w:rsidR="00F36530" w:rsidRDefault="00A00D33" w:rsidP="00F61FDE">
      <w:pPr>
        <w:pStyle w:val="ListBullet2"/>
        <w:jc w:val="both"/>
      </w:pPr>
      <w:r>
        <w:rPr>
          <w:b/>
          <w:color w:val="006400"/>
        </w:rPr>
        <w:t xml:space="preserve">Action: </w:t>
      </w:r>
      <w:r>
        <w:t>EXPLICITLY STATED in Section 3.6: 'all metrics except accuracy were computed using macro-averaging, where each class contributes equally regardless of its sample size.'</w:t>
      </w:r>
    </w:p>
    <w:p w14:paraId="2CDB320F" w14:textId="77777777" w:rsidR="00F36530" w:rsidRDefault="00A00D33" w:rsidP="00F61FDE">
      <w:pPr>
        <w:pStyle w:val="ListBullet2"/>
        <w:jc w:val="both"/>
      </w:pPr>
      <w:r>
        <w:rPr>
          <w:b/>
          <w:i/>
        </w:rPr>
        <w:t xml:space="preserve">Justification: </w:t>
      </w:r>
      <w:r>
        <w:t>Critical for understanding how class imbalance is handled in metric calculation.</w:t>
      </w:r>
    </w:p>
    <w:p w14:paraId="701C2936" w14:textId="77777777" w:rsidR="00F36530" w:rsidRDefault="00A00D33" w:rsidP="00F61FDE">
      <w:pPr>
        <w:pStyle w:val="ListBullet2"/>
        <w:jc w:val="both"/>
      </w:pPr>
      <w:r>
        <w:rPr>
          <w:b/>
          <w:sz w:val="20"/>
        </w:rPr>
        <w:t xml:space="preserve">Location: </w:t>
      </w:r>
      <w:r>
        <w:t>Section 3.6 (page 18)</w:t>
      </w:r>
    </w:p>
    <w:p w14:paraId="0365EC90" w14:textId="77777777" w:rsidR="00F36530" w:rsidRDefault="00A00D33" w:rsidP="00F61FDE">
      <w:pPr>
        <w:pStyle w:val="ListBullet"/>
        <w:jc w:val="both"/>
      </w:pPr>
      <w:r>
        <w:rPr>
          <w:b/>
        </w:rPr>
        <w:t xml:space="preserve">Comment: </w:t>
      </w:r>
      <w:r>
        <w:t>Clarify if AUC is macro-average multiclass or one-vs-rest</w:t>
      </w:r>
    </w:p>
    <w:p w14:paraId="78311206" w14:textId="77777777" w:rsidR="00F36530" w:rsidRDefault="00A00D33" w:rsidP="00F61FDE">
      <w:pPr>
        <w:pStyle w:val="ListBullet2"/>
        <w:jc w:val="both"/>
      </w:pPr>
      <w:r>
        <w:rPr>
          <w:b/>
          <w:color w:val="006400"/>
        </w:rPr>
        <w:t xml:space="preserve">Action: </w:t>
      </w:r>
      <w:r>
        <w:t>CLARIFIED in methodology and results sections. AUC calculation method documented with standard approach for multiclass.</w:t>
      </w:r>
    </w:p>
    <w:p w14:paraId="0D8D557C" w14:textId="77777777" w:rsidR="00F36530" w:rsidRDefault="00A00D33" w:rsidP="00F61FDE">
      <w:pPr>
        <w:pStyle w:val="ListBullet2"/>
        <w:jc w:val="both"/>
      </w:pPr>
      <w:r>
        <w:rPr>
          <w:b/>
          <w:i/>
        </w:rPr>
        <w:t xml:space="preserve">Justification: </w:t>
      </w:r>
      <w:r>
        <w:t>Removes ambiguity about multiclass AUC interpretation.</w:t>
      </w:r>
    </w:p>
    <w:p w14:paraId="02153FB5" w14:textId="77777777" w:rsidR="00F36530" w:rsidRDefault="00A00D33" w:rsidP="00F61FDE">
      <w:pPr>
        <w:pStyle w:val="ListBullet2"/>
        <w:jc w:val="both"/>
      </w:pPr>
      <w:r>
        <w:rPr>
          <w:b/>
          <w:sz w:val="20"/>
        </w:rPr>
        <w:t xml:space="preserve">Location: </w:t>
      </w:r>
      <w:r>
        <w:t>Methodology and Results sections</w:t>
      </w:r>
    </w:p>
    <w:p w14:paraId="0439A513" w14:textId="77777777" w:rsidR="00F36530" w:rsidRDefault="00A00D33" w:rsidP="00F61FDE">
      <w:pPr>
        <w:pStyle w:val="ListBullet"/>
        <w:jc w:val="both"/>
      </w:pPr>
      <w:r>
        <w:rPr>
          <w:b/>
        </w:rPr>
        <w:t xml:space="preserve">Comment: </w:t>
      </w:r>
      <w:r>
        <w:t>Consider including specificity and balanced accuracy</w:t>
      </w:r>
    </w:p>
    <w:p w14:paraId="327E84B9" w14:textId="77777777" w:rsidR="00F36530" w:rsidRDefault="00A00D33" w:rsidP="00F61FDE">
      <w:pPr>
        <w:pStyle w:val="ListBullet2"/>
        <w:jc w:val="both"/>
      </w:pPr>
      <w:r>
        <w:rPr>
          <w:b/>
          <w:color w:val="006400"/>
        </w:rPr>
        <w:t xml:space="preserve">Action: </w:t>
      </w:r>
      <w:r>
        <w:t>ADDED. Table 5 (Classification Report) now includes both Balanced Accuracy and Specificity metrics explicitly reported for both datasets.</w:t>
      </w:r>
    </w:p>
    <w:p w14:paraId="3AB68E3C" w14:textId="77777777" w:rsidR="00F36530" w:rsidRDefault="00A00D33" w:rsidP="00F61FDE">
      <w:pPr>
        <w:pStyle w:val="ListBullet2"/>
        <w:jc w:val="both"/>
      </w:pPr>
      <w:r>
        <w:rPr>
          <w:b/>
          <w:i/>
        </w:rPr>
        <w:t xml:space="preserve">Justification: </w:t>
      </w:r>
      <w:r>
        <w:t>Addresses class imbalance evaluation concerns raised by Reviewer #2. More complete evaluation of imbalanced datasets.</w:t>
      </w:r>
    </w:p>
    <w:p w14:paraId="087B6E9D" w14:textId="77777777" w:rsidR="00F36530" w:rsidRDefault="00A00D33" w:rsidP="00F61FDE">
      <w:pPr>
        <w:pStyle w:val="ListBullet2"/>
        <w:jc w:val="both"/>
      </w:pPr>
      <w:r>
        <w:rPr>
          <w:b/>
          <w:sz w:val="20"/>
        </w:rPr>
        <w:t xml:space="preserve">Location: </w:t>
      </w:r>
      <w:r>
        <w:t>Table 5 (page 20)</w:t>
      </w:r>
    </w:p>
    <w:p w14:paraId="7752BB64" w14:textId="7EC95F89" w:rsidR="008F3E4A" w:rsidRDefault="008F3E4A" w:rsidP="008F3E4A">
      <w:pPr>
        <w:pStyle w:val="Heading3"/>
        <w:jc w:val="both"/>
      </w:pPr>
      <w:r>
        <w:t>METHODOLOGY – Computational Setup</w:t>
      </w:r>
    </w:p>
    <w:p w14:paraId="0DDB8505" w14:textId="09B66F10" w:rsidR="008F3E4A" w:rsidRPr="008F3E4A" w:rsidRDefault="008F3E4A" w:rsidP="008F3E4A">
      <w:pPr>
        <w:pStyle w:val="ListBullet"/>
        <w:jc w:val="both"/>
        <w:rPr>
          <w:bCs/>
        </w:rPr>
      </w:pPr>
      <w:r w:rsidRPr="008F3E4A">
        <w:rPr>
          <w:b/>
        </w:rPr>
        <w:t>Comment</w:t>
      </w:r>
      <w:r w:rsidRPr="008F3E4A">
        <w:rPr>
          <w:bCs/>
        </w:rPr>
        <w:t>: Clarify batch size.</w:t>
      </w:r>
    </w:p>
    <w:p w14:paraId="398AC411" w14:textId="4D6BF0B6" w:rsidR="008F3E4A" w:rsidRPr="008F3E4A" w:rsidRDefault="008F3E4A" w:rsidP="008F3E4A">
      <w:pPr>
        <w:pStyle w:val="ListBullet2"/>
        <w:jc w:val="both"/>
        <w:rPr>
          <w:bCs/>
          <w:color w:val="000000" w:themeColor="text1"/>
        </w:rPr>
      </w:pPr>
      <w:r w:rsidRPr="008F3E4A">
        <w:rPr>
          <w:b/>
          <w:color w:val="006400"/>
        </w:rPr>
        <w:t>Action</w:t>
      </w:r>
      <w:r w:rsidRPr="008F3E4A">
        <w:rPr>
          <w:bCs/>
          <w:color w:val="000000" w:themeColor="text1"/>
        </w:rPr>
        <w:t>: ADDED. Batch size is now explicitly specified as 32 in the training configuration.</w:t>
      </w:r>
    </w:p>
    <w:p w14:paraId="1B90A34F" w14:textId="77CCB5FB" w:rsidR="008F3E4A" w:rsidRPr="008F3E4A" w:rsidRDefault="008F3E4A" w:rsidP="008F3E4A">
      <w:pPr>
        <w:pStyle w:val="ListBullet2"/>
        <w:jc w:val="both"/>
        <w:rPr>
          <w:bCs/>
          <w:color w:val="000000" w:themeColor="text1"/>
        </w:rPr>
      </w:pPr>
      <w:r w:rsidRPr="008F3E4A">
        <w:rPr>
          <w:b/>
          <w:i/>
          <w:iCs/>
          <w:color w:val="000000" w:themeColor="text1"/>
        </w:rPr>
        <w:t>Justification</w:t>
      </w:r>
      <w:r w:rsidRPr="008F3E4A">
        <w:rPr>
          <w:bCs/>
          <w:color w:val="000000" w:themeColor="text1"/>
        </w:rPr>
        <w:t>: Provides clarity on training setup and ensures reproducibility of results.</w:t>
      </w:r>
    </w:p>
    <w:p w14:paraId="2329B875" w14:textId="514E6F19" w:rsidR="008F3E4A" w:rsidRPr="008F3E4A" w:rsidRDefault="008F3E4A" w:rsidP="008F3E4A">
      <w:pPr>
        <w:pStyle w:val="ListBullet2"/>
        <w:jc w:val="both"/>
        <w:rPr>
          <w:bCs/>
          <w:color w:val="000000" w:themeColor="text1"/>
        </w:rPr>
      </w:pPr>
      <w:r w:rsidRPr="008F3E4A">
        <w:rPr>
          <w:b/>
          <w:color w:val="000000" w:themeColor="text1"/>
        </w:rPr>
        <w:t>Location</w:t>
      </w:r>
      <w:r w:rsidRPr="008F3E4A">
        <w:rPr>
          <w:bCs/>
          <w:color w:val="000000" w:themeColor="text1"/>
        </w:rPr>
        <w:t>: </w:t>
      </w:r>
      <w:r w:rsidR="00435C27">
        <w:rPr>
          <w:bCs/>
          <w:color w:val="000000" w:themeColor="text1"/>
        </w:rPr>
        <w:t xml:space="preserve">Table 4 </w:t>
      </w:r>
      <w:r w:rsidRPr="008F3E4A">
        <w:rPr>
          <w:bCs/>
          <w:color w:val="000000" w:themeColor="text1"/>
        </w:rPr>
        <w:t>(training configuration)</w:t>
      </w:r>
    </w:p>
    <w:p w14:paraId="129636D3" w14:textId="3D5AC6C8" w:rsidR="008F3E4A" w:rsidRPr="008F3E4A" w:rsidRDefault="008F3E4A" w:rsidP="008F3E4A">
      <w:pPr>
        <w:pStyle w:val="ListBullet"/>
        <w:jc w:val="both"/>
        <w:rPr>
          <w:bCs/>
        </w:rPr>
      </w:pPr>
      <w:r w:rsidRPr="008F3E4A">
        <w:rPr>
          <w:b/>
        </w:rPr>
        <w:t>Comment</w:t>
      </w:r>
      <w:r w:rsidRPr="008F3E4A">
        <w:rPr>
          <w:bCs/>
        </w:rPr>
        <w:t>: Clarify random seed control for reproducibility.</w:t>
      </w:r>
    </w:p>
    <w:p w14:paraId="27C1F9B9" w14:textId="5BDD3E7F" w:rsidR="008F3E4A" w:rsidRPr="008F3E4A" w:rsidRDefault="008F3E4A" w:rsidP="008F3E4A">
      <w:pPr>
        <w:pStyle w:val="ListBullet2"/>
        <w:jc w:val="both"/>
        <w:rPr>
          <w:bCs/>
          <w:color w:val="000000" w:themeColor="text1"/>
        </w:rPr>
      </w:pPr>
      <w:r w:rsidRPr="008F3E4A">
        <w:rPr>
          <w:b/>
          <w:color w:val="006400"/>
        </w:rPr>
        <w:t>Action</w:t>
      </w:r>
      <w:r w:rsidRPr="008F3E4A">
        <w:rPr>
          <w:bCs/>
          <w:color w:val="000000" w:themeColor="text1"/>
        </w:rPr>
        <w:t>: ADDED. A fixed random seed (42) is now specified to ensure reproducibility across experiments.</w:t>
      </w:r>
    </w:p>
    <w:p w14:paraId="5795E31B" w14:textId="6D7D12E6" w:rsidR="008F3E4A" w:rsidRPr="008F3E4A" w:rsidRDefault="008F3E4A" w:rsidP="008F3E4A">
      <w:pPr>
        <w:pStyle w:val="ListBullet2"/>
        <w:jc w:val="both"/>
        <w:rPr>
          <w:bCs/>
          <w:color w:val="000000" w:themeColor="text1"/>
        </w:rPr>
      </w:pPr>
      <w:r w:rsidRPr="008F3E4A">
        <w:rPr>
          <w:b/>
          <w:i/>
          <w:iCs/>
          <w:color w:val="000000" w:themeColor="text1"/>
        </w:rPr>
        <w:t>Justification</w:t>
      </w:r>
      <w:r w:rsidRPr="008F3E4A">
        <w:rPr>
          <w:bCs/>
          <w:color w:val="000000" w:themeColor="text1"/>
        </w:rPr>
        <w:t>: Ensures consistent data splitting, initialization, and training behavior, improving experimental reliability.</w:t>
      </w:r>
    </w:p>
    <w:p w14:paraId="3DEBCE33" w14:textId="041D49F6" w:rsidR="008F3E4A" w:rsidRDefault="008F3E4A" w:rsidP="008F3E4A">
      <w:pPr>
        <w:pStyle w:val="ListBullet2"/>
        <w:jc w:val="both"/>
        <w:rPr>
          <w:bCs/>
          <w:color w:val="000000" w:themeColor="text1"/>
        </w:rPr>
      </w:pPr>
      <w:r w:rsidRPr="008F3E4A">
        <w:rPr>
          <w:b/>
          <w:color w:val="000000" w:themeColor="text1"/>
        </w:rPr>
        <w:t>Location</w:t>
      </w:r>
      <w:r w:rsidRPr="008F3E4A">
        <w:rPr>
          <w:bCs/>
          <w:color w:val="000000" w:themeColor="text1"/>
        </w:rPr>
        <w:t>: </w:t>
      </w:r>
      <w:r w:rsidR="00435C27">
        <w:rPr>
          <w:bCs/>
          <w:color w:val="000000" w:themeColor="text1"/>
        </w:rPr>
        <w:t>Table 4</w:t>
      </w:r>
      <w:r w:rsidRPr="008F3E4A">
        <w:rPr>
          <w:bCs/>
          <w:color w:val="000000" w:themeColor="text1"/>
        </w:rPr>
        <w:t xml:space="preserve"> (training configuration)</w:t>
      </w:r>
    </w:p>
    <w:p w14:paraId="5CEDEA85" w14:textId="77777777" w:rsidR="00435C27" w:rsidRDefault="00435C27" w:rsidP="00435C27">
      <w:pPr>
        <w:pStyle w:val="ListBullet"/>
        <w:jc w:val="both"/>
      </w:pPr>
      <w:r>
        <w:rPr>
          <w:b/>
        </w:rPr>
        <w:t xml:space="preserve">Comment: </w:t>
      </w:r>
      <w:r>
        <w:t>Justify choice of Adamax optimizer over Adam</w:t>
      </w:r>
    </w:p>
    <w:p w14:paraId="2E4AD04D" w14:textId="77777777" w:rsidR="00435C27" w:rsidRDefault="00435C27" w:rsidP="00435C27">
      <w:pPr>
        <w:pStyle w:val="ListBullet2"/>
        <w:jc w:val="both"/>
      </w:pPr>
      <w:r>
        <w:rPr>
          <w:b/>
          <w:color w:val="006400"/>
        </w:rPr>
        <w:lastRenderedPageBreak/>
        <w:t xml:space="preserve">Action: </w:t>
      </w:r>
      <w:r w:rsidRPr="008F3E4A">
        <w:rPr>
          <w:color w:val="000000" w:themeColor="text1"/>
        </w:rPr>
        <w:t>NEW JUSTIFICATION added: 'the Adamax optimizer was employed due to its improved numerical stability and robustness in handling sparse gradients. Adamax, being based on the infinity norm, provides more stable parameter updates and was found to facilitate smoother convergence during training on the imbalanced and heterogeneous dermoscopic image datasets.'</w:t>
      </w:r>
    </w:p>
    <w:p w14:paraId="0725E79A" w14:textId="77777777" w:rsidR="00435C27" w:rsidRDefault="00435C27" w:rsidP="00435C27">
      <w:pPr>
        <w:pStyle w:val="ListBullet2"/>
        <w:jc w:val="both"/>
      </w:pPr>
      <w:r>
        <w:rPr>
          <w:b/>
          <w:i/>
        </w:rPr>
        <w:t xml:space="preserve">Justification: </w:t>
      </w:r>
      <w:r>
        <w:t>Explains optimizer choice based on empirical benefits for this specific problem domain.</w:t>
      </w:r>
    </w:p>
    <w:p w14:paraId="1828EBB4" w14:textId="33E232D8" w:rsidR="00435C27" w:rsidRPr="00435C27" w:rsidRDefault="00435C27" w:rsidP="00435C27">
      <w:pPr>
        <w:pStyle w:val="ListBullet2"/>
        <w:jc w:val="both"/>
      </w:pPr>
      <w:r>
        <w:rPr>
          <w:b/>
          <w:sz w:val="20"/>
        </w:rPr>
        <w:t xml:space="preserve">Location: </w:t>
      </w:r>
      <w:r>
        <w:t>Section 3.7 (page 19)</w:t>
      </w:r>
    </w:p>
    <w:p w14:paraId="1A524FE0" w14:textId="258F64FC" w:rsidR="008F3E4A" w:rsidRPr="008F3E4A" w:rsidRDefault="008F3E4A" w:rsidP="008F3E4A">
      <w:pPr>
        <w:pStyle w:val="ListBullet"/>
        <w:jc w:val="both"/>
        <w:rPr>
          <w:bCs/>
        </w:rPr>
      </w:pPr>
      <w:r w:rsidRPr="008F3E4A">
        <w:rPr>
          <w:b/>
        </w:rPr>
        <w:t>Comment</w:t>
      </w:r>
      <w:r w:rsidRPr="008F3E4A">
        <w:rPr>
          <w:bCs/>
        </w:rPr>
        <w:t>: Explain why Shuffle=False during training (requires correction or explanation).</w:t>
      </w:r>
    </w:p>
    <w:p w14:paraId="62CEF394" w14:textId="5881D7CF" w:rsidR="008F3E4A" w:rsidRPr="008F3E4A" w:rsidRDefault="008F3E4A" w:rsidP="00435C27">
      <w:pPr>
        <w:pStyle w:val="ListBullet2"/>
        <w:jc w:val="both"/>
        <w:rPr>
          <w:bCs/>
          <w:color w:val="000000" w:themeColor="text1"/>
        </w:rPr>
      </w:pPr>
      <w:r w:rsidRPr="008F3E4A">
        <w:rPr>
          <w:b/>
          <w:color w:val="006400"/>
        </w:rPr>
        <w:t>Action</w:t>
      </w:r>
      <w:r w:rsidRPr="008F3E4A">
        <w:rPr>
          <w:bCs/>
          <w:color w:val="000000" w:themeColor="text1"/>
        </w:rPr>
        <w:t>: CORRECTED. The manuscript now clarifies that shuffling is enabled for training and validation datasets, while disabled only for the test dataset.</w:t>
      </w:r>
    </w:p>
    <w:p w14:paraId="38635F3D" w14:textId="4232075F" w:rsidR="008F3E4A" w:rsidRPr="008F3E4A" w:rsidRDefault="008F3E4A" w:rsidP="00435C27">
      <w:pPr>
        <w:pStyle w:val="ListBullet2"/>
        <w:jc w:val="both"/>
        <w:rPr>
          <w:bCs/>
          <w:color w:val="000000" w:themeColor="text1"/>
        </w:rPr>
      </w:pPr>
      <w:r w:rsidRPr="008F3E4A">
        <w:rPr>
          <w:b/>
          <w:i/>
          <w:iCs/>
          <w:color w:val="000000" w:themeColor="text1"/>
        </w:rPr>
        <w:t>Justification</w:t>
      </w:r>
      <w:r w:rsidRPr="008F3E4A">
        <w:rPr>
          <w:bCs/>
          <w:color w:val="000000" w:themeColor="text1"/>
        </w:rPr>
        <w:t>: Shuffling during training improves generalization and prevents learning bias, whereas disabling shuffling for the test set ensures consistent and reproducible evaluation.</w:t>
      </w:r>
    </w:p>
    <w:p w14:paraId="1DB2B504" w14:textId="67E438FD" w:rsidR="008F3E4A" w:rsidRPr="00435C27" w:rsidRDefault="008F3E4A" w:rsidP="00435C27">
      <w:pPr>
        <w:pStyle w:val="ListBullet2"/>
        <w:jc w:val="both"/>
        <w:rPr>
          <w:bCs/>
          <w:color w:val="000000" w:themeColor="text1"/>
        </w:rPr>
      </w:pPr>
      <w:r w:rsidRPr="008F3E4A">
        <w:rPr>
          <w:b/>
          <w:color w:val="000000" w:themeColor="text1"/>
        </w:rPr>
        <w:t>Location</w:t>
      </w:r>
      <w:r w:rsidRPr="008F3E4A">
        <w:rPr>
          <w:bCs/>
          <w:color w:val="000000" w:themeColor="text1"/>
        </w:rPr>
        <w:t>:  Table 4</w:t>
      </w:r>
      <w:r w:rsidR="00435C27">
        <w:rPr>
          <w:bCs/>
          <w:color w:val="000000" w:themeColor="text1"/>
        </w:rPr>
        <w:t xml:space="preserve"> </w:t>
      </w:r>
      <w:r w:rsidR="00435C27" w:rsidRPr="008F3E4A">
        <w:rPr>
          <w:bCs/>
          <w:color w:val="000000" w:themeColor="text1"/>
        </w:rPr>
        <w:t>(training configuration)</w:t>
      </w:r>
    </w:p>
    <w:p w14:paraId="024F3636" w14:textId="77777777" w:rsidR="00F36530" w:rsidRDefault="00A00D33" w:rsidP="00F61FDE">
      <w:pPr>
        <w:pStyle w:val="Heading3"/>
        <w:jc w:val="both"/>
      </w:pPr>
      <w:r>
        <w:t>RESULTS - Proposed Model Performance</w:t>
      </w:r>
    </w:p>
    <w:p w14:paraId="33DF596F" w14:textId="77777777" w:rsidR="00F36530" w:rsidRDefault="00A00D33" w:rsidP="00F61FDE">
      <w:pPr>
        <w:pStyle w:val="ListBullet"/>
        <w:jc w:val="both"/>
      </w:pPr>
      <w:r>
        <w:rPr>
          <w:b/>
        </w:rPr>
        <w:t xml:space="preserve">Comment: </w:t>
      </w:r>
      <w:r>
        <w:t>Include statistical significance comparison against baseline</w:t>
      </w:r>
    </w:p>
    <w:p w14:paraId="1A76CA6D" w14:textId="77777777" w:rsidR="00F36530" w:rsidRDefault="00A00D33" w:rsidP="00F61FDE">
      <w:pPr>
        <w:pStyle w:val="ListBullet2"/>
        <w:jc w:val="both"/>
      </w:pPr>
      <w:r>
        <w:rPr>
          <w:b/>
          <w:color w:val="006400"/>
        </w:rPr>
        <w:t xml:space="preserve">Action: </w:t>
      </w:r>
      <w:r>
        <w:t>NEW SECTION 4.1.1 'Statistical Significance Testing' ADDED. McNemar's test and Wilcoxon signed-rank test compare proposed model against EfficientNetB0, VGG19, ResNet50 with results showing: vs EfficientNetB0 (χ² = 1420.20, p &lt; 0.001), vs VGG19 (χ² = 251.85, p &lt; 0.001), vs ResNet50 (χ² = 11.68, p = 0.0006).</w:t>
      </w:r>
    </w:p>
    <w:p w14:paraId="5A406C92" w14:textId="77777777" w:rsidR="00F36530" w:rsidRDefault="00A00D33" w:rsidP="00F61FDE">
      <w:pPr>
        <w:pStyle w:val="ListBullet2"/>
        <w:jc w:val="both"/>
      </w:pPr>
      <w:r>
        <w:rPr>
          <w:b/>
          <w:i/>
        </w:rPr>
        <w:t xml:space="preserve">Justification: </w:t>
      </w:r>
      <w:r>
        <w:t>Rigorous statistical testing validates claim of significant improvement. Addresses Reviewer #2's critique about statistical validation.</w:t>
      </w:r>
    </w:p>
    <w:p w14:paraId="749206FC" w14:textId="77777777" w:rsidR="00F36530" w:rsidRDefault="00A00D33" w:rsidP="00F61FDE">
      <w:pPr>
        <w:pStyle w:val="ListBullet2"/>
        <w:jc w:val="both"/>
      </w:pPr>
      <w:r>
        <w:rPr>
          <w:b/>
          <w:sz w:val="20"/>
        </w:rPr>
        <w:t xml:space="preserve">Location: </w:t>
      </w:r>
      <w:r>
        <w:t>Section 4.1.1 (page 22) with Table 6</w:t>
      </w:r>
    </w:p>
    <w:p w14:paraId="2122EB9B" w14:textId="77777777" w:rsidR="00F36530" w:rsidRDefault="00A00D33" w:rsidP="00F61FDE">
      <w:pPr>
        <w:pStyle w:val="ListBullet"/>
        <w:jc w:val="both"/>
      </w:pPr>
      <w:r>
        <w:rPr>
          <w:b/>
        </w:rPr>
        <w:t xml:space="preserve">Comment: </w:t>
      </w:r>
      <w:r>
        <w:t>Provide confidence intervals for accuracy</w:t>
      </w:r>
    </w:p>
    <w:p w14:paraId="53B56F1A" w14:textId="77777777" w:rsidR="00F36530" w:rsidRDefault="00A00D33" w:rsidP="00F61FDE">
      <w:pPr>
        <w:pStyle w:val="ListBullet2"/>
        <w:jc w:val="both"/>
      </w:pPr>
      <w:r>
        <w:rPr>
          <w:b/>
          <w:color w:val="006400"/>
        </w:rPr>
        <w:t xml:space="preserve">Action: </w:t>
      </w:r>
      <w:r>
        <w:t>ADDED: 'The accuracy of 98.62% was associated with a 95% confidence interval ranging from 98.24% to 98.96%'</w:t>
      </w:r>
    </w:p>
    <w:p w14:paraId="72741175" w14:textId="77777777" w:rsidR="00F36530" w:rsidRDefault="00A00D33" w:rsidP="00F61FDE">
      <w:pPr>
        <w:pStyle w:val="ListBullet2"/>
        <w:jc w:val="both"/>
      </w:pPr>
      <w:r>
        <w:rPr>
          <w:b/>
          <w:i/>
        </w:rPr>
        <w:t xml:space="preserve">Justification: </w:t>
      </w:r>
      <w:r>
        <w:t>CI provides uncertainty estimate and shows range of expected performance.</w:t>
      </w:r>
    </w:p>
    <w:p w14:paraId="69CEAD9D" w14:textId="77777777" w:rsidR="00F36530" w:rsidRDefault="00A00D33" w:rsidP="00F61FDE">
      <w:pPr>
        <w:pStyle w:val="ListBullet2"/>
        <w:jc w:val="both"/>
      </w:pPr>
      <w:r>
        <w:rPr>
          <w:b/>
          <w:sz w:val="20"/>
        </w:rPr>
        <w:t xml:space="preserve">Location: </w:t>
      </w:r>
      <w:r>
        <w:t>Section 4.1 (page 20)</w:t>
      </w:r>
    </w:p>
    <w:p w14:paraId="38E74078" w14:textId="77777777" w:rsidR="00F36530" w:rsidRDefault="00A00D33" w:rsidP="00F61FDE">
      <w:pPr>
        <w:pStyle w:val="ListBullet"/>
        <w:jc w:val="both"/>
      </w:pPr>
      <w:r>
        <w:rPr>
          <w:b/>
        </w:rPr>
        <w:t xml:space="preserve">Comment: </w:t>
      </w:r>
      <w:r>
        <w:t>Clarify if results are single-run or averaged over multiple runs</w:t>
      </w:r>
    </w:p>
    <w:p w14:paraId="1AA10CAB" w14:textId="77777777" w:rsidR="00F36530" w:rsidRDefault="00A00D33" w:rsidP="00F61FDE">
      <w:pPr>
        <w:pStyle w:val="ListBullet2"/>
        <w:jc w:val="both"/>
      </w:pPr>
      <w:r>
        <w:rPr>
          <w:b/>
          <w:color w:val="006400"/>
        </w:rPr>
        <w:t xml:space="preserve">Action: </w:t>
      </w:r>
      <w:r>
        <w:t>CLARIFIED in Section 4.1 opening: 'All reported performance metrics are obtained from a single training and evaluation run using a fixed data split.'</w:t>
      </w:r>
    </w:p>
    <w:p w14:paraId="2F6FC421" w14:textId="77777777" w:rsidR="00F36530" w:rsidRDefault="00A00D33" w:rsidP="00F61FDE">
      <w:pPr>
        <w:pStyle w:val="ListBullet2"/>
        <w:jc w:val="both"/>
      </w:pPr>
      <w:r>
        <w:rPr>
          <w:b/>
          <w:i/>
        </w:rPr>
        <w:t xml:space="preserve">Justification: </w:t>
      </w:r>
      <w:r>
        <w:t>Transparency about experimental setup allows readers to assess result stability. Mentions single run vs. multiple runs clearly.</w:t>
      </w:r>
    </w:p>
    <w:p w14:paraId="6DC3EED1" w14:textId="77777777" w:rsidR="00F36530" w:rsidRDefault="00A00D33" w:rsidP="00F61FDE">
      <w:pPr>
        <w:pStyle w:val="ListBullet2"/>
        <w:jc w:val="both"/>
      </w:pPr>
      <w:r>
        <w:rPr>
          <w:b/>
          <w:sz w:val="20"/>
        </w:rPr>
        <w:t xml:space="preserve">Location: </w:t>
      </w:r>
      <w:r>
        <w:t>Section 4.1 (page 20)</w:t>
      </w:r>
    </w:p>
    <w:p w14:paraId="10ADB70C" w14:textId="77777777" w:rsidR="00F36530" w:rsidRDefault="00A00D33" w:rsidP="00F61FDE">
      <w:pPr>
        <w:pStyle w:val="ListBullet"/>
        <w:jc w:val="both"/>
      </w:pPr>
      <w:r>
        <w:rPr>
          <w:b/>
        </w:rPr>
        <w:t xml:space="preserve">Comment: </w:t>
      </w:r>
      <w:r>
        <w:t>Discuss NV vs MEL confusion more deeply</w:t>
      </w:r>
    </w:p>
    <w:p w14:paraId="73540938" w14:textId="77777777" w:rsidR="00F36530" w:rsidRDefault="00A00D33" w:rsidP="00F61FDE">
      <w:pPr>
        <w:pStyle w:val="ListBullet2"/>
        <w:jc w:val="both"/>
      </w:pPr>
      <w:r>
        <w:rPr>
          <w:b/>
          <w:color w:val="006400"/>
        </w:rPr>
        <w:lastRenderedPageBreak/>
        <w:t xml:space="preserve">Action: </w:t>
      </w:r>
      <w:r>
        <w:t>NEW CLINICAL EXPLANATION added: 'This confusion between NV and MEL is clinically expected, as both are melanocytic lesions with overlapping dermoscopic features such as similar pigmentation patterns, border irregularity, and color variation. Early-stage melanoma and atypical nevi can appear visually similar, making their differentiation challenging even for dermatologists.'</w:t>
      </w:r>
    </w:p>
    <w:p w14:paraId="79F29C95" w14:textId="77777777" w:rsidR="00F36530" w:rsidRDefault="00A00D33" w:rsidP="00F61FDE">
      <w:pPr>
        <w:pStyle w:val="ListBullet2"/>
        <w:jc w:val="both"/>
      </w:pPr>
      <w:r>
        <w:rPr>
          <w:b/>
          <w:i/>
        </w:rPr>
        <w:t xml:space="preserve">Justification: </w:t>
      </w:r>
      <w:r>
        <w:t>Provides clinical context explaining why certain errors are expected rather than failures.</w:t>
      </w:r>
    </w:p>
    <w:p w14:paraId="6B6DE7E7" w14:textId="77777777" w:rsidR="00F36530" w:rsidRDefault="00A00D33" w:rsidP="00F61FDE">
      <w:pPr>
        <w:pStyle w:val="ListBullet2"/>
        <w:jc w:val="both"/>
      </w:pPr>
      <w:r>
        <w:rPr>
          <w:b/>
          <w:sz w:val="20"/>
        </w:rPr>
        <w:t xml:space="preserve">Location: </w:t>
      </w:r>
      <w:r>
        <w:t>Section 4.1 (page 20)</w:t>
      </w:r>
    </w:p>
    <w:p w14:paraId="726678C8" w14:textId="77777777" w:rsidR="00F36530" w:rsidRDefault="00A00D33" w:rsidP="00F61FDE">
      <w:pPr>
        <w:pStyle w:val="Heading3"/>
        <w:jc w:val="both"/>
      </w:pPr>
      <w:r>
        <w:t>RESULTS - Benchmark of 40 Keras Models</w:t>
      </w:r>
    </w:p>
    <w:p w14:paraId="60349833" w14:textId="77777777" w:rsidR="00F36530" w:rsidRDefault="00A00D33" w:rsidP="00F61FDE">
      <w:pPr>
        <w:pStyle w:val="ListBullet"/>
        <w:jc w:val="both"/>
      </w:pPr>
      <w:r>
        <w:rPr>
          <w:b/>
        </w:rPr>
        <w:t xml:space="preserve">Comment: </w:t>
      </w:r>
      <w:r>
        <w:t>Clarify if all models were fine-tuned or used as feature extractors</w:t>
      </w:r>
    </w:p>
    <w:p w14:paraId="5CBFCCFE" w14:textId="77777777" w:rsidR="00F36530" w:rsidRDefault="00A00D33" w:rsidP="00F61FDE">
      <w:pPr>
        <w:pStyle w:val="ListBullet2"/>
        <w:jc w:val="both"/>
      </w:pPr>
      <w:r>
        <w:rPr>
          <w:b/>
          <w:color w:val="006400"/>
        </w:rPr>
        <w:t xml:space="preserve">Action: </w:t>
      </w:r>
      <w:r>
        <w:t>CLARIFIED in Section 4.2 opening: 'All evaluated models were used as fixed feature extractors with frozen backbone weights, and only the final dense classification layers were trained.'</w:t>
      </w:r>
    </w:p>
    <w:p w14:paraId="45281EC4" w14:textId="77777777" w:rsidR="00F36530" w:rsidRDefault="00A00D33" w:rsidP="00F61FDE">
      <w:pPr>
        <w:pStyle w:val="ListBullet2"/>
        <w:jc w:val="both"/>
      </w:pPr>
      <w:r>
        <w:rPr>
          <w:b/>
          <w:i/>
        </w:rPr>
        <w:t xml:space="preserve">Justification: </w:t>
      </w:r>
      <w:r>
        <w:t>Critical detail for fair comparison. Different training approaches would confound results.</w:t>
      </w:r>
    </w:p>
    <w:p w14:paraId="2F310DA9" w14:textId="77777777" w:rsidR="00F36530" w:rsidRDefault="00A00D33" w:rsidP="00F61FDE">
      <w:pPr>
        <w:pStyle w:val="ListBullet2"/>
        <w:jc w:val="both"/>
      </w:pPr>
      <w:r>
        <w:rPr>
          <w:b/>
          <w:sz w:val="20"/>
        </w:rPr>
        <w:t xml:space="preserve">Location: </w:t>
      </w:r>
      <w:r>
        <w:t>Section 4.2 (page 25)</w:t>
      </w:r>
    </w:p>
    <w:p w14:paraId="07E5D8AD" w14:textId="77777777" w:rsidR="00F36530" w:rsidRDefault="00A00D33" w:rsidP="00F61FDE">
      <w:pPr>
        <w:pStyle w:val="ListBullet"/>
        <w:jc w:val="both"/>
      </w:pPr>
      <w:r>
        <w:rPr>
          <w:b/>
        </w:rPr>
        <w:t xml:space="preserve">Comment: </w:t>
      </w:r>
      <w:r>
        <w:t>Some radar plots visually cluttered; add tabular summary</w:t>
      </w:r>
    </w:p>
    <w:p w14:paraId="17B614E1" w14:textId="77777777" w:rsidR="00F36530" w:rsidRDefault="00A00D33" w:rsidP="00F61FDE">
      <w:pPr>
        <w:pStyle w:val="ListBullet2"/>
        <w:jc w:val="both"/>
      </w:pPr>
      <w:r>
        <w:rPr>
          <w:b/>
          <w:color w:val="006400"/>
        </w:rPr>
        <w:t xml:space="preserve">Action: </w:t>
      </w:r>
      <w:r>
        <w:t>NEW TABLE 8 ADDED: 'Performance and efficiency comparison of all evaluated deep learning architectures' showing Test Acc, Test F1, Params (M), Train Time (min) for ALL 40 models.</w:t>
      </w:r>
    </w:p>
    <w:p w14:paraId="3F4BBFC6" w14:textId="77777777" w:rsidR="00F36530" w:rsidRDefault="00A00D33" w:rsidP="00F61FDE">
      <w:pPr>
        <w:pStyle w:val="ListBullet2"/>
        <w:jc w:val="both"/>
      </w:pPr>
      <w:r>
        <w:rPr>
          <w:b/>
          <w:i/>
        </w:rPr>
        <w:t xml:space="preserve">Justification: </w:t>
      </w:r>
      <w:r>
        <w:t>Table provides precise numeric data while figures provide visual overview. Complementary representations.</w:t>
      </w:r>
    </w:p>
    <w:p w14:paraId="5808E612" w14:textId="77777777" w:rsidR="00F36530" w:rsidRDefault="00A00D33" w:rsidP="00F61FDE">
      <w:pPr>
        <w:pStyle w:val="ListBullet2"/>
        <w:jc w:val="both"/>
      </w:pPr>
      <w:r>
        <w:rPr>
          <w:b/>
          <w:sz w:val="20"/>
        </w:rPr>
        <w:t xml:space="preserve">Location: </w:t>
      </w:r>
      <w:r>
        <w:t>Table 8 (page 26)</w:t>
      </w:r>
    </w:p>
    <w:p w14:paraId="686F23E4" w14:textId="77777777" w:rsidR="00F36530" w:rsidRDefault="00A00D33" w:rsidP="00F61FDE">
      <w:pPr>
        <w:pStyle w:val="ListBullet"/>
        <w:jc w:val="both"/>
      </w:pPr>
      <w:r>
        <w:rPr>
          <w:b/>
        </w:rPr>
        <w:t xml:space="preserve">Comment: </w:t>
      </w:r>
      <w:r>
        <w:t>Provide parameter count vs accuracy trade-off</w:t>
      </w:r>
    </w:p>
    <w:p w14:paraId="0AC0DC7D" w14:textId="77777777" w:rsidR="00F36530" w:rsidRDefault="00A00D33" w:rsidP="00F61FDE">
      <w:pPr>
        <w:pStyle w:val="ListBullet2"/>
        <w:jc w:val="both"/>
      </w:pPr>
      <w:r>
        <w:rPr>
          <w:b/>
          <w:color w:val="006400"/>
        </w:rPr>
        <w:t xml:space="preserve">Action: </w:t>
      </w:r>
      <w:r>
        <w:t>TABLE 8 explicitly shows Params(M) vs Test Accuracy enabling direct parameter-accuracy trade-off analysis. Analysis shows: 'MobileNetV3Large reaches 0.8805 accuracy—among the highest overall—with just 5.4M parameters'</w:t>
      </w:r>
    </w:p>
    <w:p w14:paraId="23D76826" w14:textId="77777777" w:rsidR="00F36530" w:rsidRDefault="00A00D33" w:rsidP="00F61FDE">
      <w:pPr>
        <w:pStyle w:val="ListBullet2"/>
        <w:jc w:val="both"/>
      </w:pPr>
      <w:r>
        <w:rPr>
          <w:b/>
          <w:i/>
        </w:rPr>
        <w:t xml:space="preserve">Justification: </w:t>
      </w:r>
      <w:r>
        <w:t>Quantifies efficiency-performance trade-off important for deployment decisions.</w:t>
      </w:r>
    </w:p>
    <w:p w14:paraId="19C35140" w14:textId="77777777" w:rsidR="00F36530" w:rsidRDefault="00A00D33" w:rsidP="00F61FDE">
      <w:pPr>
        <w:pStyle w:val="ListBullet2"/>
        <w:jc w:val="both"/>
      </w:pPr>
      <w:r>
        <w:rPr>
          <w:b/>
          <w:sz w:val="20"/>
        </w:rPr>
        <w:t xml:space="preserve">Location: </w:t>
      </w:r>
      <w:r>
        <w:t>Table 8 and Section 4.2 discussion (page 25-26)</w:t>
      </w:r>
    </w:p>
    <w:p w14:paraId="7510B6C0" w14:textId="77777777" w:rsidR="00F36530" w:rsidRDefault="00A00D33" w:rsidP="00F61FDE">
      <w:pPr>
        <w:pStyle w:val="ListBullet"/>
        <w:jc w:val="both"/>
      </w:pPr>
      <w:r>
        <w:rPr>
          <w:b/>
        </w:rPr>
        <w:t xml:space="preserve">Comment: </w:t>
      </w:r>
      <w:r>
        <w:t>Mention training time comparison</w:t>
      </w:r>
    </w:p>
    <w:p w14:paraId="1D3FCDED" w14:textId="4CDA1332" w:rsidR="00F36530" w:rsidRDefault="00A00D33" w:rsidP="00F61FDE">
      <w:pPr>
        <w:pStyle w:val="ListBullet2"/>
        <w:jc w:val="both"/>
      </w:pPr>
      <w:r>
        <w:rPr>
          <w:b/>
          <w:color w:val="006400"/>
        </w:rPr>
        <w:t xml:space="preserve">Action: </w:t>
      </w:r>
      <w:r>
        <w:t>TABLE 8 includes 'Train Time (min)' column with detailed analysis in text: '</w:t>
      </w:r>
      <w:r w:rsidR="000B43FA" w:rsidRPr="000B43FA">
        <w:t xml:space="preserve"> ConvNeXtXLarge attains the highest test accuracy in its family (0.8749) but requires 3</w:t>
      </w:r>
      <w:r w:rsidR="000B43FA">
        <w:t>48</w:t>
      </w:r>
      <w:r w:rsidR="000B43FA" w:rsidRPr="000B43FA">
        <w:t xml:space="preserve">M parameters and 280 minutes of training, whereas ConvNeXtTiny achieves a competitive 0.8343 with only </w:t>
      </w:r>
      <w:r w:rsidR="000B43FA">
        <w:t>28</w:t>
      </w:r>
      <w:r w:rsidR="000B43FA" w:rsidRPr="000B43FA">
        <w:t xml:space="preserve">M parameters. A particularly striking case is MobileNetV3Large, which reaches 0.8805 accuracy—among the highest overall—with just 5.4M parameters and 85 minutes of training, outperforming VGG16 (138M parameters, 104 min, accuracy 0.8308) </w:t>
      </w:r>
      <w:r w:rsidR="000B43FA" w:rsidRPr="000B43FA">
        <w:lastRenderedPageBreak/>
        <w:t>and EfficientNetV2L (121M parameters, 218 min, accuracy 0.7846). Within the ResNet family, V1 variants (ResNet50, ResNet101, ResNet152) failed to converge, yielding near-chance-level accuracies of approximately 0.40, while their V2 counterparts with identical parameter budgets achieve accuracies above 0.85.</w:t>
      </w:r>
      <w:r w:rsidR="009D7646">
        <w:t>’</w:t>
      </w:r>
    </w:p>
    <w:p w14:paraId="33CBBF69" w14:textId="77777777" w:rsidR="00F36530" w:rsidRDefault="00A00D33" w:rsidP="00F61FDE">
      <w:pPr>
        <w:pStyle w:val="ListBullet2"/>
        <w:jc w:val="both"/>
      </w:pPr>
      <w:r>
        <w:rPr>
          <w:b/>
          <w:i/>
        </w:rPr>
        <w:t xml:space="preserve">Justification: </w:t>
      </w:r>
      <w:r>
        <w:t>Computational efficiency important for practical deployment. Often-overlooked consideration.</w:t>
      </w:r>
    </w:p>
    <w:p w14:paraId="2A7AEF78" w14:textId="55AD2131" w:rsidR="00F36530" w:rsidRDefault="00A00D33" w:rsidP="00F61FDE">
      <w:pPr>
        <w:pStyle w:val="ListBullet2"/>
        <w:jc w:val="both"/>
      </w:pPr>
      <w:r>
        <w:rPr>
          <w:b/>
          <w:sz w:val="20"/>
        </w:rPr>
        <w:t xml:space="preserve">Location: </w:t>
      </w:r>
      <w:r>
        <w:t xml:space="preserve">Table 8 and Section 4.2 (page </w:t>
      </w:r>
      <w:r w:rsidR="009D7646">
        <w:t>25-28</w:t>
      </w:r>
      <w:r>
        <w:t>)</w:t>
      </w:r>
    </w:p>
    <w:p w14:paraId="49419DA5" w14:textId="77777777" w:rsidR="00F36530" w:rsidRDefault="00A00D33" w:rsidP="00F61FDE">
      <w:pPr>
        <w:pStyle w:val="Heading3"/>
        <w:jc w:val="both"/>
      </w:pPr>
      <w:r>
        <w:t>RESULTS - State-of-the-Art Comparison</w:t>
      </w:r>
    </w:p>
    <w:p w14:paraId="75498E9E" w14:textId="77777777" w:rsidR="00F36530" w:rsidRDefault="00A00D33" w:rsidP="00F61FDE">
      <w:pPr>
        <w:pStyle w:val="ListBullet"/>
        <w:jc w:val="both"/>
      </w:pPr>
      <w:r>
        <w:rPr>
          <w:b/>
        </w:rPr>
        <w:t xml:space="preserve">Comment: </w:t>
      </w:r>
      <w:r>
        <w:t>Confirm same dataset splits used in compared studies</w:t>
      </w:r>
    </w:p>
    <w:p w14:paraId="21F12EC6" w14:textId="0A92ED89" w:rsidR="00F36530" w:rsidRDefault="00A00D33" w:rsidP="00F61FDE">
      <w:pPr>
        <w:pStyle w:val="ListBullet2"/>
        <w:jc w:val="both"/>
      </w:pPr>
      <w:r>
        <w:rPr>
          <w:b/>
          <w:color w:val="006400"/>
        </w:rPr>
        <w:t xml:space="preserve">Action: </w:t>
      </w:r>
      <w:r w:rsidR="009D7646">
        <w:t>UPDATED</w:t>
      </w:r>
      <w:r>
        <w:t xml:space="preserve"> TABLE 9 showing comparison with all recent methods including their 'Split' column documenting: '70% training 20% validation 10% testing', 'random shuffle vs patient-level split', etc. Paper acknowledges split variations.</w:t>
      </w:r>
    </w:p>
    <w:p w14:paraId="3C9C20A5" w14:textId="77777777" w:rsidR="00F36530" w:rsidRDefault="00A00D33" w:rsidP="00F61FDE">
      <w:pPr>
        <w:pStyle w:val="ListBullet2"/>
        <w:jc w:val="both"/>
      </w:pPr>
      <w:r>
        <w:rPr>
          <w:b/>
          <w:i/>
        </w:rPr>
        <w:t xml:space="preserve">Justification: </w:t>
      </w:r>
      <w:r>
        <w:t>Table 9 now shows split strategies for each compared method. Section 4.3 includes cautionary statement about interpretation.</w:t>
      </w:r>
    </w:p>
    <w:p w14:paraId="4C9D350E" w14:textId="22A7CA07" w:rsidR="00F36530" w:rsidRDefault="00A00D33" w:rsidP="00F61FDE">
      <w:pPr>
        <w:pStyle w:val="ListBullet2"/>
        <w:jc w:val="both"/>
      </w:pPr>
      <w:r>
        <w:rPr>
          <w:b/>
          <w:sz w:val="20"/>
        </w:rPr>
        <w:t xml:space="preserve">Location: </w:t>
      </w:r>
      <w:r>
        <w:t xml:space="preserve">Table 9 (pages </w:t>
      </w:r>
      <w:r w:rsidR="009D7646">
        <w:t>29</w:t>
      </w:r>
      <w:r>
        <w:t>-</w:t>
      </w:r>
      <w:r w:rsidR="009D7646">
        <w:t>30</w:t>
      </w:r>
      <w:r>
        <w:t>)</w:t>
      </w:r>
    </w:p>
    <w:p w14:paraId="46092F21" w14:textId="77777777" w:rsidR="00F36530" w:rsidRDefault="00A00D33" w:rsidP="00F61FDE">
      <w:pPr>
        <w:pStyle w:val="ListBullet"/>
        <w:jc w:val="both"/>
      </w:pPr>
      <w:r>
        <w:rPr>
          <w:b/>
        </w:rPr>
        <w:t xml:space="preserve">Comment: </w:t>
      </w:r>
      <w:r>
        <w:t>Avoid strong 'state-of-the-art' claims unless directly benchmarked</w:t>
      </w:r>
    </w:p>
    <w:p w14:paraId="6961E50B" w14:textId="499C1B40" w:rsidR="00F36530" w:rsidRDefault="00A00D33" w:rsidP="00F61FDE">
      <w:pPr>
        <w:pStyle w:val="ListBullet2"/>
        <w:jc w:val="both"/>
      </w:pPr>
      <w:r>
        <w:rPr>
          <w:b/>
          <w:color w:val="006400"/>
        </w:rPr>
        <w:t xml:space="preserve">Action: </w:t>
      </w:r>
      <w:r>
        <w:t>MODERATED LANGUAGE in Section 4.3: 'The proposed CBAM-Xception</w:t>
      </w:r>
      <w:r>
        <w:t xml:space="preserve"> builds upon these advancements and introduces several key contributions...However, direct comparison with prior studies should be interpreted with caution due to potential differences in experimental protocols.'</w:t>
      </w:r>
    </w:p>
    <w:p w14:paraId="6B9CD1F3" w14:textId="77777777" w:rsidR="00F36530" w:rsidRDefault="00A00D33" w:rsidP="00F61FDE">
      <w:pPr>
        <w:pStyle w:val="ListBullet2"/>
        <w:jc w:val="both"/>
      </w:pPr>
      <w:r>
        <w:rPr>
          <w:b/>
          <w:i/>
        </w:rPr>
        <w:t xml:space="preserve">Justification: </w:t>
      </w:r>
      <w:r>
        <w:t>Now appropriately cautious while still positioning contributions. Acknowledges limitations of cross-study comparison.</w:t>
      </w:r>
    </w:p>
    <w:p w14:paraId="7A2F5A40" w14:textId="77777777" w:rsidR="00F36530" w:rsidRDefault="00A00D33" w:rsidP="00F61FDE">
      <w:pPr>
        <w:pStyle w:val="ListBullet2"/>
        <w:jc w:val="both"/>
      </w:pPr>
      <w:r>
        <w:rPr>
          <w:b/>
          <w:sz w:val="20"/>
        </w:rPr>
        <w:t xml:space="preserve">Location: </w:t>
      </w:r>
      <w:r>
        <w:t>Section 4.3 (page 27)</w:t>
      </w:r>
    </w:p>
    <w:p w14:paraId="05A63693" w14:textId="77777777" w:rsidR="00F36530" w:rsidRDefault="00A00D33" w:rsidP="00F61FDE">
      <w:pPr>
        <w:pStyle w:val="ListBullet"/>
        <w:jc w:val="both"/>
      </w:pPr>
      <w:r>
        <w:rPr>
          <w:b/>
        </w:rPr>
        <w:t xml:space="preserve">Comment: </w:t>
      </w:r>
      <w:r>
        <w:t>Add paragraph acknowledging protocol differences</w:t>
      </w:r>
    </w:p>
    <w:p w14:paraId="5488597A" w14:textId="77777777" w:rsidR="00F36530" w:rsidRDefault="00A00D33" w:rsidP="00F61FDE">
      <w:pPr>
        <w:pStyle w:val="ListBullet2"/>
        <w:jc w:val="both"/>
      </w:pPr>
      <w:r>
        <w:rPr>
          <w:b/>
          <w:color w:val="006400"/>
        </w:rPr>
        <w:t xml:space="preserve">Action: </w:t>
      </w:r>
      <w:r>
        <w:t>NEW DETAILED PARAGRAPH in Section 4.3: 'Variations in dataset partitioning strategies, including random splits versus patient-level separation, as well as differences in preprocessing methods, data augmentation schemes, and evaluation procedures, can substantially affect reported performance. Furthermore, many prior works do not explicitly document their data split configurations, which limits strict comparability.'</w:t>
      </w:r>
    </w:p>
    <w:p w14:paraId="0DDD8061" w14:textId="77777777" w:rsidR="00F36530" w:rsidRDefault="00A00D33" w:rsidP="00F61FDE">
      <w:pPr>
        <w:pStyle w:val="ListBullet2"/>
        <w:jc w:val="both"/>
      </w:pPr>
      <w:r>
        <w:rPr>
          <w:b/>
          <w:i/>
        </w:rPr>
        <w:t xml:space="preserve">Justification: </w:t>
      </w:r>
      <w:r>
        <w:t>Provides specific examples of why comparisons are difficult. Educates readers about fairness in benchmarking.</w:t>
      </w:r>
    </w:p>
    <w:p w14:paraId="0592C1AA" w14:textId="2A3128C3" w:rsidR="00F36530" w:rsidRDefault="00A00D33" w:rsidP="00F61FDE">
      <w:pPr>
        <w:pStyle w:val="ListBullet2"/>
        <w:jc w:val="both"/>
      </w:pPr>
      <w:r>
        <w:rPr>
          <w:b/>
          <w:sz w:val="20"/>
        </w:rPr>
        <w:t xml:space="preserve">Location: </w:t>
      </w:r>
      <w:r>
        <w:t xml:space="preserve">Section 4.3 </w:t>
      </w:r>
      <w:r w:rsidR="009D7646">
        <w:t xml:space="preserve">last paragraph </w:t>
      </w:r>
      <w:r>
        <w:t xml:space="preserve">(page </w:t>
      </w:r>
      <w:r w:rsidR="009D7646">
        <w:t>31</w:t>
      </w:r>
      <w:r>
        <w:t>)</w:t>
      </w:r>
    </w:p>
    <w:p w14:paraId="6A1C419D" w14:textId="77777777" w:rsidR="00F36530" w:rsidRDefault="00A00D33" w:rsidP="00F61FDE">
      <w:pPr>
        <w:pStyle w:val="Heading3"/>
        <w:jc w:val="both"/>
      </w:pPr>
      <w:r>
        <w:t>RESULTS - Additional</w:t>
      </w:r>
    </w:p>
    <w:p w14:paraId="590E2057" w14:textId="77777777" w:rsidR="00F36530" w:rsidRDefault="00A00D33" w:rsidP="00F61FDE">
      <w:pPr>
        <w:pStyle w:val="ListBullet"/>
        <w:jc w:val="both"/>
      </w:pPr>
      <w:r>
        <w:rPr>
          <w:b/>
        </w:rPr>
        <w:t xml:space="preserve">Comment: </w:t>
      </w:r>
      <w:r>
        <w:t>Unify AUC notation (0.993 vs 0.9939)</w:t>
      </w:r>
    </w:p>
    <w:p w14:paraId="0DFB908F" w14:textId="77777777" w:rsidR="00F36530" w:rsidRDefault="00A00D33" w:rsidP="00F61FDE">
      <w:pPr>
        <w:pStyle w:val="ListBullet2"/>
        <w:jc w:val="both"/>
      </w:pPr>
      <w:r>
        <w:rPr>
          <w:b/>
          <w:color w:val="006400"/>
        </w:rPr>
        <w:t xml:space="preserve">Action: </w:t>
      </w:r>
      <w:r>
        <w:t>UNIFIED throughout paper to 0.9939 for consistency in precision reporting.</w:t>
      </w:r>
    </w:p>
    <w:p w14:paraId="06E58775" w14:textId="77777777" w:rsidR="00F36530" w:rsidRDefault="00A00D33" w:rsidP="00F61FDE">
      <w:pPr>
        <w:pStyle w:val="ListBullet2"/>
        <w:jc w:val="both"/>
      </w:pPr>
      <w:r>
        <w:rPr>
          <w:b/>
          <w:i/>
        </w:rPr>
        <w:t xml:space="preserve">Justification: </w:t>
      </w:r>
      <w:r>
        <w:t>Formatting consistency improves professionalism.</w:t>
      </w:r>
    </w:p>
    <w:p w14:paraId="2E8A4E40" w14:textId="77777777" w:rsidR="00F36530" w:rsidRDefault="00A00D33" w:rsidP="00F61FDE">
      <w:pPr>
        <w:pStyle w:val="ListBullet2"/>
        <w:jc w:val="both"/>
      </w:pPr>
      <w:r>
        <w:rPr>
          <w:b/>
          <w:sz w:val="20"/>
        </w:rPr>
        <w:t xml:space="preserve">Location: </w:t>
      </w:r>
      <w:r>
        <w:t>Throughout results</w:t>
      </w:r>
    </w:p>
    <w:p w14:paraId="0AE8B050" w14:textId="77777777" w:rsidR="00F36530" w:rsidRDefault="00A00D33" w:rsidP="00F61FDE">
      <w:pPr>
        <w:pStyle w:val="ListBullet"/>
        <w:jc w:val="both"/>
      </w:pPr>
      <w:r>
        <w:rPr>
          <w:b/>
        </w:rPr>
        <w:lastRenderedPageBreak/>
        <w:t xml:space="preserve">Comment: </w:t>
      </w:r>
      <w:r>
        <w:t>Add Ablation Study</w:t>
      </w:r>
    </w:p>
    <w:p w14:paraId="1BC0B658" w14:textId="77777777" w:rsidR="00F36530" w:rsidRDefault="00A00D33" w:rsidP="00F61FDE">
      <w:pPr>
        <w:pStyle w:val="ListBullet2"/>
        <w:jc w:val="both"/>
      </w:pPr>
      <w:r>
        <w:rPr>
          <w:b/>
          <w:color w:val="006400"/>
        </w:rPr>
        <w:t xml:space="preserve">Action: </w:t>
      </w:r>
      <w:r>
        <w:t>NEW SECTION 4.1.2 'Ablation Study' ADDED with Table 7 showing: Full model (CBAM+Xception+CLAHE): 98.62%; Without CLAHE: 97.31%; Without CBAM: 97.12%. Demonstrates each component's contribution.</w:t>
      </w:r>
    </w:p>
    <w:p w14:paraId="4B201A2C" w14:textId="77777777" w:rsidR="00F36530" w:rsidRDefault="00A00D33" w:rsidP="00F61FDE">
      <w:pPr>
        <w:pStyle w:val="ListBullet2"/>
        <w:jc w:val="both"/>
      </w:pPr>
      <w:r>
        <w:rPr>
          <w:b/>
          <w:i/>
        </w:rPr>
        <w:t xml:space="preserve">Justification: </w:t>
      </w:r>
      <w:r>
        <w:t>Ablation validates that each component provides real value. Not just arbitrary additions.</w:t>
      </w:r>
    </w:p>
    <w:p w14:paraId="2998D969" w14:textId="45DA94F0" w:rsidR="00F36530" w:rsidRDefault="00A00D33" w:rsidP="00F61FDE">
      <w:pPr>
        <w:pStyle w:val="ListBullet2"/>
        <w:jc w:val="both"/>
      </w:pPr>
      <w:r>
        <w:rPr>
          <w:b/>
          <w:sz w:val="20"/>
        </w:rPr>
        <w:t xml:space="preserve">Location: </w:t>
      </w:r>
      <w:r>
        <w:t>Section 4.1.2 with Table 7 (page 24</w:t>
      </w:r>
      <w:r w:rsidR="009D7646">
        <w:t>-25</w:t>
      </w:r>
      <w:r>
        <w:t>)</w:t>
      </w:r>
    </w:p>
    <w:p w14:paraId="67D9594C" w14:textId="77777777" w:rsidR="00F36530" w:rsidRDefault="00A00D33" w:rsidP="00F61FDE">
      <w:pPr>
        <w:pStyle w:val="Heading3"/>
        <w:jc w:val="both"/>
      </w:pPr>
      <w:r>
        <w:t>CONCLUSION AND LIMITATIONS</w:t>
      </w:r>
    </w:p>
    <w:p w14:paraId="1843B5BE" w14:textId="77777777" w:rsidR="00F36530" w:rsidRDefault="00A00D33" w:rsidP="00F61FDE">
      <w:pPr>
        <w:pStyle w:val="ListBullet"/>
        <w:jc w:val="both"/>
      </w:pPr>
      <w:r>
        <w:rPr>
          <w:b/>
        </w:rPr>
        <w:t xml:space="preserve">Comment: </w:t>
      </w:r>
      <w:r>
        <w:t>Expand limitations section</w:t>
      </w:r>
    </w:p>
    <w:p w14:paraId="789FFA89" w14:textId="77777777" w:rsidR="00F36530" w:rsidRDefault="00A00D33" w:rsidP="00F61FDE">
      <w:pPr>
        <w:pStyle w:val="ListBullet2"/>
        <w:jc w:val="both"/>
      </w:pPr>
      <w:r>
        <w:rPr>
          <w:b/>
          <w:color w:val="006400"/>
        </w:rPr>
        <w:t xml:space="preserve">Action: </w:t>
      </w:r>
      <w:r>
        <w:t>SIGNIFICANTLY EXPANDED. Conclusion now includes 4 major limitations: (1) 'Potential overfitting to augmented data distribution', (2) 'Limited to publicly available datasets, no external clinical validation', (3) 'Calibration analysis was not performed', (4) 'Model trained solely on dermoscopic images without patient metadata'</w:t>
      </w:r>
    </w:p>
    <w:p w14:paraId="2C5B42AC" w14:textId="77777777" w:rsidR="00F36530" w:rsidRDefault="00A00D33" w:rsidP="00F61FDE">
      <w:pPr>
        <w:pStyle w:val="ListBullet2"/>
        <w:jc w:val="both"/>
      </w:pPr>
      <w:r>
        <w:rPr>
          <w:b/>
          <w:i/>
        </w:rPr>
        <w:t xml:space="preserve">Justification: </w:t>
      </w:r>
      <w:r>
        <w:t>Comprehensive limitations acknowledge scope boundaries and enable readers to assess applicability.</w:t>
      </w:r>
    </w:p>
    <w:p w14:paraId="44197F59" w14:textId="77777777" w:rsidR="00F36530" w:rsidRDefault="00A00D33" w:rsidP="00F61FDE">
      <w:pPr>
        <w:pStyle w:val="ListBullet2"/>
        <w:jc w:val="both"/>
      </w:pPr>
      <w:r>
        <w:rPr>
          <w:b/>
          <w:sz w:val="20"/>
        </w:rPr>
        <w:t xml:space="preserve">Location: </w:t>
      </w:r>
      <w:r>
        <w:t>Section 5 (page 31)</w:t>
      </w:r>
    </w:p>
    <w:p w14:paraId="21376262" w14:textId="77777777" w:rsidR="00F36530" w:rsidRDefault="00A00D33" w:rsidP="00F61FDE">
      <w:pPr>
        <w:pStyle w:val="ListBullet"/>
        <w:jc w:val="both"/>
      </w:pPr>
      <w:r>
        <w:rPr>
          <w:b/>
        </w:rPr>
        <w:t xml:space="preserve">Comment: </w:t>
      </w:r>
      <w:r>
        <w:t>Mention lack of calibration analysis</w:t>
      </w:r>
    </w:p>
    <w:p w14:paraId="64C61667" w14:textId="77777777" w:rsidR="00F36530" w:rsidRDefault="00A00D33" w:rsidP="00F61FDE">
      <w:pPr>
        <w:pStyle w:val="ListBullet2"/>
        <w:jc w:val="both"/>
      </w:pPr>
      <w:r>
        <w:rPr>
          <w:b/>
          <w:color w:val="006400"/>
        </w:rPr>
        <w:t xml:space="preserve">Action: </w:t>
      </w:r>
      <w:r>
        <w:t>NEW: 'Third, calibration analysis was not performed; therefore, the reliability of predicted probabilities for clinical decision-making remains to be further investigated.'</w:t>
      </w:r>
    </w:p>
    <w:p w14:paraId="1E564E3A" w14:textId="77777777" w:rsidR="00F36530" w:rsidRDefault="00A00D33" w:rsidP="00F61FDE">
      <w:pPr>
        <w:pStyle w:val="ListBullet2"/>
        <w:jc w:val="both"/>
      </w:pPr>
      <w:r>
        <w:rPr>
          <w:b/>
          <w:i/>
        </w:rPr>
        <w:t xml:space="preserve">Justification: </w:t>
      </w:r>
      <w:r>
        <w:t>Important for clinical applications where calibrated probabilities crucial for decision thresholds.</w:t>
      </w:r>
    </w:p>
    <w:p w14:paraId="7003D49E" w14:textId="5CEA303D" w:rsidR="00F36530" w:rsidRDefault="00A00D33" w:rsidP="00F61FDE">
      <w:pPr>
        <w:pStyle w:val="ListBullet2"/>
        <w:jc w:val="both"/>
      </w:pPr>
      <w:r>
        <w:rPr>
          <w:b/>
          <w:sz w:val="20"/>
        </w:rPr>
        <w:t xml:space="preserve">Location: </w:t>
      </w:r>
      <w:r>
        <w:t>Section 5</w:t>
      </w:r>
      <w:r w:rsidR="009D7646">
        <w:t xml:space="preserve"> (page 31)</w:t>
      </w:r>
    </w:p>
    <w:p w14:paraId="5E00B186" w14:textId="77777777" w:rsidR="00F36530" w:rsidRDefault="00A00D33" w:rsidP="00F61FDE">
      <w:pPr>
        <w:pStyle w:val="ListBullet"/>
        <w:jc w:val="both"/>
      </w:pPr>
      <w:r>
        <w:rPr>
          <w:b/>
        </w:rPr>
        <w:t xml:space="preserve">Comment: </w:t>
      </w:r>
      <w:r>
        <w:t>Mention no external clinical validation dataset</w:t>
      </w:r>
    </w:p>
    <w:p w14:paraId="5BA752BF" w14:textId="77777777" w:rsidR="00F36530" w:rsidRDefault="00A00D33" w:rsidP="00F61FDE">
      <w:pPr>
        <w:pStyle w:val="ListBullet2"/>
        <w:jc w:val="both"/>
      </w:pPr>
      <w:r>
        <w:rPr>
          <w:b/>
          <w:color w:val="006400"/>
        </w:rPr>
        <w:t xml:space="preserve">Action: </w:t>
      </w:r>
      <w:r>
        <w:t>NEW: 'Second, the evaluation was limited to publicly available datasets, and no external clinical validation dataset was used, which may restrict the generalizability of the findings.'</w:t>
      </w:r>
    </w:p>
    <w:p w14:paraId="3D1E46E6" w14:textId="77777777" w:rsidR="00F36530" w:rsidRDefault="00A00D33" w:rsidP="00F61FDE">
      <w:pPr>
        <w:pStyle w:val="ListBullet2"/>
        <w:jc w:val="both"/>
      </w:pPr>
      <w:r>
        <w:rPr>
          <w:b/>
          <w:i/>
        </w:rPr>
        <w:t xml:space="preserve">Justification: </w:t>
      </w:r>
      <w:r>
        <w:t>Acknowledges benchmark-dataset-only limitation. Sets expectations about real-world performance.</w:t>
      </w:r>
    </w:p>
    <w:p w14:paraId="4D92B368" w14:textId="60DF72B8" w:rsidR="00F36530" w:rsidRDefault="00A00D33" w:rsidP="00F61FDE">
      <w:pPr>
        <w:pStyle w:val="ListBullet2"/>
        <w:jc w:val="both"/>
      </w:pPr>
      <w:r>
        <w:rPr>
          <w:b/>
          <w:sz w:val="20"/>
        </w:rPr>
        <w:t xml:space="preserve">Location: </w:t>
      </w:r>
      <w:r>
        <w:t>Section 5</w:t>
      </w:r>
      <w:r w:rsidR="009D7646">
        <w:t xml:space="preserve"> (page 31)</w:t>
      </w:r>
    </w:p>
    <w:p w14:paraId="0FF96C0F" w14:textId="77777777" w:rsidR="00F36530" w:rsidRDefault="00A00D33" w:rsidP="00F61FDE">
      <w:pPr>
        <w:pStyle w:val="ListBullet"/>
        <w:jc w:val="both"/>
      </w:pPr>
      <w:r>
        <w:rPr>
          <w:b/>
        </w:rPr>
        <w:t xml:space="preserve">Comment: </w:t>
      </w:r>
      <w:r>
        <w:t>Add future work on external validation and federated learning</w:t>
      </w:r>
    </w:p>
    <w:p w14:paraId="6EB335AA" w14:textId="77777777" w:rsidR="00F36530" w:rsidRDefault="00A00D33" w:rsidP="00F61FDE">
      <w:pPr>
        <w:pStyle w:val="ListBullet2"/>
        <w:jc w:val="both"/>
      </w:pPr>
      <w:r>
        <w:rPr>
          <w:b/>
          <w:color w:val="006400"/>
        </w:rPr>
        <w:t xml:space="preserve">Action: </w:t>
      </w:r>
      <w:r>
        <w:t>NEW FUTURE WORK PARAGRAPH: 'Future work will focus on addressing these limitations by incorporating external clinical validation across multi-institutional datasets, performing probability calibration analysis, and integrating patient metadata...exploring federated learning frameworks will enable privacy-preserving training across distributed clinical data sources.'</w:t>
      </w:r>
    </w:p>
    <w:p w14:paraId="6C1EC021" w14:textId="77777777" w:rsidR="00F36530" w:rsidRDefault="00A00D33" w:rsidP="00F61FDE">
      <w:pPr>
        <w:pStyle w:val="ListBullet2"/>
        <w:jc w:val="both"/>
      </w:pPr>
      <w:r>
        <w:rPr>
          <w:b/>
          <w:i/>
        </w:rPr>
        <w:t xml:space="preserve">Justification: </w:t>
      </w:r>
      <w:r>
        <w:t>Future directions show pathways to overcome current limitations.</w:t>
      </w:r>
    </w:p>
    <w:p w14:paraId="72BD981D" w14:textId="77777777" w:rsidR="00F36530" w:rsidRDefault="00A00D33" w:rsidP="00F61FDE">
      <w:pPr>
        <w:pStyle w:val="ListBullet2"/>
        <w:jc w:val="both"/>
      </w:pPr>
      <w:r>
        <w:rPr>
          <w:b/>
          <w:sz w:val="20"/>
        </w:rPr>
        <w:lastRenderedPageBreak/>
        <w:t xml:space="preserve">Location: </w:t>
      </w:r>
      <w:r>
        <w:t>Section 5 (page 31)</w:t>
      </w:r>
    </w:p>
    <w:p w14:paraId="6E81808D" w14:textId="77777777" w:rsidR="00F36530" w:rsidRDefault="00A00D33" w:rsidP="00F61FDE">
      <w:pPr>
        <w:pStyle w:val="Heading3"/>
        <w:jc w:val="both"/>
      </w:pPr>
      <w:r>
        <w:t>FIGURES, TABLES, AND LANGUAGE</w:t>
      </w:r>
    </w:p>
    <w:p w14:paraId="792D9057" w14:textId="77777777" w:rsidR="00F36530" w:rsidRDefault="00A00D33" w:rsidP="00F61FDE">
      <w:pPr>
        <w:pStyle w:val="ListBullet"/>
        <w:jc w:val="both"/>
      </w:pPr>
      <w:r>
        <w:rPr>
          <w:b/>
        </w:rPr>
        <w:t xml:space="preserve">Comment: </w:t>
      </w:r>
      <w:r>
        <w:t>Ensure consistent font size across radar plots</w:t>
      </w:r>
    </w:p>
    <w:p w14:paraId="640741D4" w14:textId="77777777" w:rsidR="00F36530" w:rsidRDefault="00A00D33" w:rsidP="00F61FDE">
      <w:pPr>
        <w:pStyle w:val="ListBullet2"/>
        <w:jc w:val="both"/>
      </w:pPr>
      <w:r>
        <w:rPr>
          <w:b/>
          <w:color w:val="006400"/>
        </w:rPr>
        <w:t xml:space="preserve">Action: </w:t>
      </w:r>
      <w:r>
        <w:t>FORMATTED. Figure 11 (formerly Figure 12) now has consistent font sizes and formatting across all radar plots.</w:t>
      </w:r>
    </w:p>
    <w:p w14:paraId="05755556" w14:textId="77777777" w:rsidR="00F36530" w:rsidRDefault="00A00D33" w:rsidP="00F61FDE">
      <w:pPr>
        <w:pStyle w:val="ListBullet2"/>
        <w:jc w:val="both"/>
      </w:pPr>
      <w:r>
        <w:rPr>
          <w:b/>
          <w:i/>
        </w:rPr>
        <w:t xml:space="preserve">Justification: </w:t>
      </w:r>
      <w:r>
        <w:t>Professional appearance and readability.</w:t>
      </w:r>
    </w:p>
    <w:p w14:paraId="01576644" w14:textId="77777777" w:rsidR="00F36530" w:rsidRDefault="00A00D33" w:rsidP="00F61FDE">
      <w:pPr>
        <w:pStyle w:val="ListBullet2"/>
        <w:jc w:val="both"/>
      </w:pPr>
      <w:r>
        <w:rPr>
          <w:b/>
          <w:sz w:val="20"/>
        </w:rPr>
        <w:t xml:space="preserve">Location: </w:t>
      </w:r>
      <w:r>
        <w:t>Figure 11 (page 24)</w:t>
      </w:r>
    </w:p>
    <w:p w14:paraId="10FADDA7" w14:textId="77777777" w:rsidR="00F36530" w:rsidRDefault="00A00D33" w:rsidP="00F61FDE">
      <w:pPr>
        <w:pStyle w:val="ListBullet"/>
        <w:jc w:val="both"/>
      </w:pPr>
      <w:r>
        <w:rPr>
          <w:b/>
        </w:rPr>
        <w:t xml:space="preserve">Comment: </w:t>
      </w:r>
      <w:r>
        <w:t>Simplify figure captions</w:t>
      </w:r>
    </w:p>
    <w:p w14:paraId="031603D3" w14:textId="77777777" w:rsidR="00F36530" w:rsidRDefault="00A00D33" w:rsidP="00F61FDE">
      <w:pPr>
        <w:pStyle w:val="ListBullet2"/>
        <w:jc w:val="both"/>
      </w:pPr>
      <w:r>
        <w:rPr>
          <w:b/>
          <w:color w:val="006400"/>
        </w:rPr>
        <w:t xml:space="preserve">Action: </w:t>
      </w:r>
      <w:r>
        <w:t>All figure captions streamlined while maintaining essential information.</w:t>
      </w:r>
    </w:p>
    <w:p w14:paraId="7E9D5E73" w14:textId="77777777" w:rsidR="00F36530" w:rsidRDefault="00A00D33" w:rsidP="00F61FDE">
      <w:pPr>
        <w:pStyle w:val="ListBullet2"/>
        <w:jc w:val="both"/>
      </w:pPr>
      <w:r>
        <w:rPr>
          <w:b/>
          <w:i/>
        </w:rPr>
        <w:t xml:space="preserve">Justification: </w:t>
      </w:r>
      <w:r>
        <w:t>Improved readability and clarity.</w:t>
      </w:r>
    </w:p>
    <w:p w14:paraId="763D4B17" w14:textId="77777777" w:rsidR="00F36530" w:rsidRDefault="00A00D33" w:rsidP="00F61FDE">
      <w:pPr>
        <w:pStyle w:val="ListBullet2"/>
        <w:jc w:val="both"/>
      </w:pPr>
      <w:r>
        <w:rPr>
          <w:b/>
          <w:sz w:val="20"/>
        </w:rPr>
        <w:t xml:space="preserve">Location: </w:t>
      </w:r>
      <w:r>
        <w:t>Throughout figures</w:t>
      </w:r>
    </w:p>
    <w:p w14:paraId="214FFD88" w14:textId="454C0A6D" w:rsidR="00435C27" w:rsidRDefault="00435C27" w:rsidP="00435C27">
      <w:pPr>
        <w:pStyle w:val="ListBullet"/>
        <w:jc w:val="both"/>
      </w:pPr>
      <w:r>
        <w:rPr>
          <w:rStyle w:val="Strong"/>
          <w:color w:val="000000"/>
        </w:rPr>
        <w:t>Comment:</w:t>
      </w:r>
      <w:r>
        <w:rPr>
          <w:rStyle w:val="apple-converted-space"/>
          <w:color w:val="000000"/>
        </w:rPr>
        <w:t> </w:t>
      </w:r>
      <w:r>
        <w:t>Ensure high-resolution images suitable for journal production; remove duplicate figure uploads in the appendix.</w:t>
      </w:r>
    </w:p>
    <w:p w14:paraId="14BE1ACF" w14:textId="061861B8" w:rsidR="00435C27" w:rsidRDefault="00435C27" w:rsidP="00435C27">
      <w:pPr>
        <w:pStyle w:val="ListBullet2"/>
        <w:jc w:val="both"/>
      </w:pPr>
      <w:r w:rsidRPr="00435C27">
        <w:rPr>
          <w:b/>
          <w:color w:val="006400"/>
        </w:rPr>
        <w:t>Action</w:t>
      </w:r>
      <w:r>
        <w:rPr>
          <w:rStyle w:val="Strong"/>
          <w:color w:val="000000"/>
        </w:rPr>
        <w:t>:</w:t>
      </w:r>
      <w:r>
        <w:rPr>
          <w:rStyle w:val="apple-converted-space"/>
          <w:color w:val="000000"/>
        </w:rPr>
        <w:t> </w:t>
      </w:r>
      <w:r>
        <w:rPr>
          <w:rStyle w:val="Strong"/>
          <w:b w:val="0"/>
          <w:bCs w:val="0"/>
          <w:color w:val="000000"/>
        </w:rPr>
        <w:t>CHECKED</w:t>
      </w:r>
      <w:r>
        <w:rPr>
          <w:rStyle w:val="Strong"/>
          <w:color w:val="000000"/>
        </w:rPr>
        <w:t>.</w:t>
      </w:r>
      <w:r>
        <w:rPr>
          <w:rStyle w:val="apple-converted-space"/>
          <w:color w:val="000000"/>
        </w:rPr>
        <w:t> </w:t>
      </w:r>
      <w:r>
        <w:t>All figures were high-resolution versions suitable for publication, and duplicate figure uploads in the appendix were removed.</w:t>
      </w:r>
    </w:p>
    <w:p w14:paraId="5C1726DA" w14:textId="2A217732" w:rsidR="00435C27" w:rsidRDefault="00435C27" w:rsidP="00435C27">
      <w:pPr>
        <w:pStyle w:val="ListBullet2"/>
        <w:jc w:val="both"/>
      </w:pPr>
      <w:r w:rsidRPr="00435C27">
        <w:rPr>
          <w:rStyle w:val="Strong"/>
          <w:i/>
          <w:iCs/>
          <w:color w:val="000000"/>
        </w:rPr>
        <w:t>Justification</w:t>
      </w:r>
      <w:r>
        <w:rPr>
          <w:rStyle w:val="Strong"/>
          <w:color w:val="000000"/>
        </w:rPr>
        <w:t>:</w:t>
      </w:r>
      <w:r>
        <w:rPr>
          <w:rStyle w:val="apple-converted-space"/>
          <w:color w:val="000000"/>
        </w:rPr>
        <w:t> </w:t>
      </w:r>
      <w:r>
        <w:t>Improves visual clarity and ensures compliance with journal production standards while eliminating redundancy.</w:t>
      </w:r>
    </w:p>
    <w:p w14:paraId="30E668F6" w14:textId="4CF49290" w:rsidR="00435C27" w:rsidRDefault="00435C27" w:rsidP="00435C27">
      <w:pPr>
        <w:pStyle w:val="ListBullet2"/>
        <w:jc w:val="both"/>
      </w:pPr>
      <w:r>
        <w:rPr>
          <w:rStyle w:val="Strong"/>
          <w:color w:val="000000"/>
        </w:rPr>
        <w:t>Location:</w:t>
      </w:r>
      <w:r>
        <w:rPr>
          <w:rStyle w:val="apple-converted-space"/>
          <w:color w:val="000000"/>
        </w:rPr>
        <w:t> </w:t>
      </w:r>
      <w:r>
        <w:t xml:space="preserve">Figures throughout the manuscript </w:t>
      </w:r>
    </w:p>
    <w:p w14:paraId="28769A55" w14:textId="77777777" w:rsidR="00F36530" w:rsidRDefault="00A00D33" w:rsidP="00F61FDE">
      <w:pPr>
        <w:pStyle w:val="ListBullet"/>
        <w:jc w:val="both"/>
      </w:pPr>
      <w:r>
        <w:rPr>
          <w:b/>
        </w:rPr>
        <w:t xml:space="preserve">Comment: </w:t>
      </w:r>
      <w:r>
        <w:t>Correct typos and spacing issues</w:t>
      </w:r>
    </w:p>
    <w:p w14:paraId="690B74C9" w14:textId="38D25DAC" w:rsidR="00F36530" w:rsidRDefault="00A00D33" w:rsidP="00F61FDE">
      <w:pPr>
        <w:pStyle w:val="ListBullet2"/>
        <w:jc w:val="both"/>
      </w:pPr>
      <w:r>
        <w:rPr>
          <w:b/>
          <w:color w:val="006400"/>
        </w:rPr>
        <w:t xml:space="preserve">Action: </w:t>
      </w:r>
      <w:r>
        <w:t>CORRECTED throughout: 'qqualization'</w:t>
      </w:r>
      <w:r w:rsidR="009D7646">
        <w:t xml:space="preserve"> to </w:t>
      </w:r>
      <w:r>
        <w:t>'equalization', spacing issues fixed, consistent capitalization (CLAHE, CBAM, etc.)</w:t>
      </w:r>
    </w:p>
    <w:p w14:paraId="778C2EEA" w14:textId="77777777" w:rsidR="00F36530" w:rsidRDefault="00A00D33" w:rsidP="00F61FDE">
      <w:pPr>
        <w:pStyle w:val="ListBullet2"/>
        <w:jc w:val="both"/>
      </w:pPr>
      <w:r>
        <w:rPr>
          <w:b/>
          <w:i/>
        </w:rPr>
        <w:t xml:space="preserve">Justification: </w:t>
      </w:r>
      <w:r>
        <w:t>Professional quality and attention to detail.</w:t>
      </w:r>
    </w:p>
    <w:p w14:paraId="57F0B66D" w14:textId="77777777" w:rsidR="00F36530" w:rsidRDefault="00A00D33" w:rsidP="00F61FDE">
      <w:pPr>
        <w:pStyle w:val="ListBullet2"/>
        <w:jc w:val="both"/>
      </w:pPr>
      <w:r>
        <w:rPr>
          <w:b/>
          <w:sz w:val="20"/>
        </w:rPr>
        <w:t xml:space="preserve">Location: </w:t>
      </w:r>
      <w:r>
        <w:t>Throughout</w:t>
      </w:r>
    </w:p>
    <w:p w14:paraId="51E8C2D8" w14:textId="4AD91687" w:rsidR="00435C27" w:rsidRDefault="00435C27" w:rsidP="00435C27">
      <w:pPr>
        <w:pStyle w:val="ListBullet"/>
        <w:jc w:val="both"/>
      </w:pPr>
      <w:r w:rsidRPr="00435C27">
        <w:rPr>
          <w:b/>
        </w:rPr>
        <w:t>Comment</w:t>
      </w:r>
      <w:r>
        <w:rPr>
          <w:rStyle w:val="Strong"/>
          <w:color w:val="000000"/>
        </w:rPr>
        <w:t>:</w:t>
      </w:r>
      <w:r>
        <w:rPr>
          <w:rStyle w:val="apple-converted-space"/>
          <w:color w:val="000000"/>
        </w:rPr>
        <w:t> </w:t>
      </w:r>
      <w:r>
        <w:t>Maintain consistent capitalization (e.g., "Contrast Limited Adaptive Histogram Equalization" vs "Contrast-limited adaptive histogram equalization").</w:t>
      </w:r>
    </w:p>
    <w:p w14:paraId="6987B933" w14:textId="28EB083A" w:rsidR="00435C27" w:rsidRPr="00435C27" w:rsidRDefault="00435C27" w:rsidP="00435C27">
      <w:pPr>
        <w:pStyle w:val="ListBullet2"/>
        <w:jc w:val="both"/>
        <w:rPr>
          <w:bCs/>
        </w:rPr>
      </w:pPr>
      <w:r w:rsidRPr="00435C27">
        <w:rPr>
          <w:b/>
          <w:color w:val="006400"/>
        </w:rPr>
        <w:t>Action</w:t>
      </w:r>
      <w:r w:rsidRPr="00435C27">
        <w:rPr>
          <w:b/>
        </w:rPr>
        <w:t>:</w:t>
      </w:r>
      <w:r w:rsidRPr="00435C27">
        <w:rPr>
          <w:bCs/>
        </w:rPr>
        <w:t> STANDARDIZED</w:t>
      </w:r>
      <w:r w:rsidRPr="00435C27">
        <w:rPr>
          <w:b/>
        </w:rPr>
        <w:t>.</w:t>
      </w:r>
      <w:r w:rsidRPr="00435C27">
        <w:rPr>
          <w:bCs/>
        </w:rPr>
        <w:t> Capitalization of technical terms was made consistent throughout the manuscript, including uniform usage of "Contrast Limited Adaptive Histogram Equalization (CLAHE)".</w:t>
      </w:r>
    </w:p>
    <w:p w14:paraId="16D8C67A" w14:textId="57B6B955" w:rsidR="00435C27" w:rsidRPr="00435C27" w:rsidRDefault="00435C27" w:rsidP="00435C27">
      <w:pPr>
        <w:pStyle w:val="ListBullet2"/>
        <w:jc w:val="both"/>
        <w:rPr>
          <w:bCs/>
        </w:rPr>
      </w:pPr>
      <w:r w:rsidRPr="00435C27">
        <w:rPr>
          <w:b/>
          <w:i/>
          <w:iCs/>
        </w:rPr>
        <w:t>Justification</w:t>
      </w:r>
      <w:r w:rsidRPr="00435C27">
        <w:rPr>
          <w:b/>
        </w:rPr>
        <w:t>:</w:t>
      </w:r>
      <w:r w:rsidRPr="00435C27">
        <w:rPr>
          <w:bCs/>
        </w:rPr>
        <w:t> Ensures consistency, improves readability, and aligns with academic writing standards.</w:t>
      </w:r>
    </w:p>
    <w:p w14:paraId="1542EDD8" w14:textId="0BC42385" w:rsidR="00435C27" w:rsidRPr="00435C27" w:rsidRDefault="00435C27" w:rsidP="00435C27">
      <w:pPr>
        <w:pStyle w:val="ListBullet2"/>
        <w:jc w:val="both"/>
        <w:rPr>
          <w:bCs/>
        </w:rPr>
      </w:pPr>
      <w:r w:rsidRPr="00435C27">
        <w:rPr>
          <w:b/>
        </w:rPr>
        <w:t>Location:</w:t>
      </w:r>
      <w:r w:rsidRPr="00435C27">
        <w:rPr>
          <w:bCs/>
        </w:rPr>
        <w:t> Throughout the manuscript</w:t>
      </w:r>
    </w:p>
    <w:p w14:paraId="197C8662" w14:textId="77777777" w:rsidR="00C1178E" w:rsidRDefault="00C1178E" w:rsidP="00C1178E">
      <w:pPr>
        <w:pStyle w:val="Heading3"/>
        <w:jc w:val="both"/>
      </w:pPr>
      <w:r w:rsidRPr="00C1178E">
        <w:t>DATA AVAILABILITY AND REPRODUCIBILITY</w:t>
      </w:r>
    </w:p>
    <w:p w14:paraId="593C1546" w14:textId="36B2E48B" w:rsidR="00C1178E" w:rsidRDefault="00C1178E" w:rsidP="00C1178E">
      <w:pPr>
        <w:pStyle w:val="ListBullet"/>
        <w:jc w:val="both"/>
      </w:pPr>
      <w:r w:rsidRPr="00C1178E">
        <w:rPr>
          <w:b/>
        </w:rPr>
        <w:t>Comment</w:t>
      </w:r>
      <w:r>
        <w:rPr>
          <w:rStyle w:val="Strong"/>
          <w:color w:val="000000"/>
        </w:rPr>
        <w:t>:</w:t>
      </w:r>
      <w:r>
        <w:rPr>
          <w:rStyle w:val="apple-converted-space"/>
          <w:color w:val="000000"/>
        </w:rPr>
        <w:t> </w:t>
      </w:r>
      <w:r>
        <w:t>Add clarification that datasets are publicly available and de-identified; provide GitHub commit hash for reproducibility stability.</w:t>
      </w:r>
    </w:p>
    <w:p w14:paraId="7108F6B1" w14:textId="5AF966D8" w:rsidR="00C1178E" w:rsidRDefault="00C1178E" w:rsidP="00C1178E">
      <w:pPr>
        <w:pStyle w:val="ListBullet2"/>
        <w:jc w:val="both"/>
      </w:pPr>
      <w:r w:rsidRPr="00C1178E">
        <w:rPr>
          <w:b/>
          <w:color w:val="006400"/>
        </w:rPr>
        <w:lastRenderedPageBreak/>
        <w:t>Action</w:t>
      </w:r>
      <w:r>
        <w:rPr>
          <w:rStyle w:val="Strong"/>
          <w:color w:val="000000"/>
        </w:rPr>
        <w:t>:</w:t>
      </w:r>
      <w:r>
        <w:rPr>
          <w:rStyle w:val="apple-converted-space"/>
          <w:color w:val="000000"/>
        </w:rPr>
        <w:t> </w:t>
      </w:r>
      <w:r w:rsidRPr="00C1178E">
        <w:rPr>
          <w:rStyle w:val="Strong"/>
          <w:b w:val="0"/>
          <w:bCs w:val="0"/>
          <w:color w:val="000000"/>
        </w:rPr>
        <w:t>ADDED</w:t>
      </w:r>
      <w:r>
        <w:rPr>
          <w:rStyle w:val="Strong"/>
          <w:color w:val="000000"/>
        </w:rPr>
        <w:t>.</w:t>
      </w:r>
      <w:r>
        <w:rPr>
          <w:rStyle w:val="apple-converted-space"/>
          <w:color w:val="000000"/>
        </w:rPr>
        <w:t xml:space="preserve"> </w:t>
      </w:r>
      <w:r>
        <w:t>A Data Availability section was included stating that the HAM10000 and ISIC 2019 datasets are publicly available and de-identified. Additionally, the GitHub repository link with a specific commit hash (757ffcb82c9de9a8423afa1d284fb15c279ac189) was provided to ensure reproducibility.</w:t>
      </w:r>
    </w:p>
    <w:p w14:paraId="7FECE373" w14:textId="7E7441EB" w:rsidR="00C1178E" w:rsidRDefault="00C1178E" w:rsidP="00C1178E">
      <w:pPr>
        <w:pStyle w:val="ListBullet2"/>
        <w:jc w:val="both"/>
      </w:pPr>
      <w:r w:rsidRPr="00C1178E">
        <w:rPr>
          <w:rStyle w:val="Strong"/>
          <w:i/>
          <w:iCs/>
          <w:color w:val="000000"/>
        </w:rPr>
        <w:t>Justification</w:t>
      </w:r>
      <w:r>
        <w:rPr>
          <w:rStyle w:val="Strong"/>
          <w:color w:val="000000"/>
        </w:rPr>
        <w:t>:</w:t>
      </w:r>
      <w:r>
        <w:rPr>
          <w:rStyle w:val="apple-converted-space"/>
          <w:color w:val="000000"/>
        </w:rPr>
        <w:t> </w:t>
      </w:r>
      <w:r>
        <w:t>Clarifies ethical compliance through the use of publicly available, de-identified datasets and enhances reproducibility by referencing a fixed code version.</w:t>
      </w:r>
    </w:p>
    <w:p w14:paraId="3DDEBC6C" w14:textId="471DD498" w:rsidR="00C1178E" w:rsidRDefault="00C1178E" w:rsidP="00C1178E">
      <w:pPr>
        <w:pStyle w:val="ListBullet2"/>
        <w:jc w:val="both"/>
      </w:pPr>
      <w:r>
        <w:rPr>
          <w:rStyle w:val="Strong"/>
          <w:color w:val="000000"/>
        </w:rPr>
        <w:t>Location:</w:t>
      </w:r>
      <w:r>
        <w:rPr>
          <w:rStyle w:val="apple-converted-space"/>
          <w:color w:val="000000"/>
        </w:rPr>
        <w:t> </w:t>
      </w:r>
      <w:r>
        <w:t>Data Availability section (Page-37)</w:t>
      </w:r>
    </w:p>
    <w:p w14:paraId="7E3A7082" w14:textId="77777777" w:rsidR="00435C27" w:rsidRDefault="00435C27" w:rsidP="00435C27">
      <w:pPr>
        <w:pStyle w:val="ListBullet2"/>
        <w:numPr>
          <w:ilvl w:val="0"/>
          <w:numId w:val="0"/>
        </w:numPr>
        <w:ind w:left="360"/>
        <w:jc w:val="both"/>
      </w:pPr>
    </w:p>
    <w:p w14:paraId="48935155" w14:textId="77777777" w:rsidR="00F36530" w:rsidRDefault="00A00D33" w:rsidP="00F61FDE">
      <w:pPr>
        <w:jc w:val="both"/>
      </w:pPr>
      <w:r>
        <w:br w:type="page"/>
      </w:r>
    </w:p>
    <w:p w14:paraId="56A40CA2" w14:textId="77777777" w:rsidR="00F36530" w:rsidRDefault="00A00D33" w:rsidP="00F61FDE">
      <w:pPr>
        <w:pStyle w:val="Heading2"/>
        <w:jc w:val="both"/>
      </w:pPr>
      <w:r>
        <w:lastRenderedPageBreak/>
        <w:t>DETAILED RESPONSES TO REVIEWER #2 COMMENTS</w:t>
      </w:r>
    </w:p>
    <w:p w14:paraId="6E858C20" w14:textId="77777777" w:rsidR="00F36530" w:rsidRDefault="00A00D33" w:rsidP="00F61FDE">
      <w:pPr>
        <w:jc w:val="both"/>
      </w:pPr>
      <w:r>
        <w:t>Reviewer #2 provided important critical feedback regarding statistical validity, dataset design, and methodological rigor. We have carefully considered each point and made significant revisions. Below we address each concern systematically.</w:t>
      </w:r>
    </w:p>
    <w:p w14:paraId="145D8956" w14:textId="77777777" w:rsidR="00F36530" w:rsidRDefault="00F36530" w:rsidP="00F61FDE">
      <w:pPr>
        <w:jc w:val="both"/>
      </w:pPr>
    </w:p>
    <w:p w14:paraId="636A5652" w14:textId="77777777" w:rsidR="00F36530" w:rsidRDefault="00A00D33" w:rsidP="00F61FDE">
      <w:pPr>
        <w:pStyle w:val="Heading3"/>
        <w:jc w:val="both"/>
      </w:pPr>
      <w:r>
        <w:t>ABSTRACT LEVEL CONCERNS</w:t>
      </w:r>
    </w:p>
    <w:p w14:paraId="017E7CD5" w14:textId="77777777" w:rsidR="00F36530" w:rsidRDefault="00A00D33" w:rsidP="00F61FDE">
      <w:pPr>
        <w:ind w:left="720"/>
        <w:jc w:val="both"/>
      </w:pPr>
      <w:r>
        <w:rPr>
          <w:b/>
        </w:rPr>
        <w:t xml:space="preserve">Concern: </w:t>
      </w:r>
      <w:r>
        <w:t>AUC 0.9997 is unrealistic; needs careful justification and cannot be claimed as 'robust'</w:t>
      </w:r>
    </w:p>
    <w:p w14:paraId="5FC66B67" w14:textId="77777777" w:rsidR="009D7646" w:rsidRDefault="00A00D33" w:rsidP="00F61FDE">
      <w:pPr>
        <w:ind w:left="720"/>
        <w:jc w:val="both"/>
      </w:pPr>
      <w:r>
        <w:rPr>
          <w:b/>
          <w:color w:val="006400"/>
        </w:rPr>
        <w:t xml:space="preserve">Response &amp; Action Taken: </w:t>
      </w:r>
      <w:r>
        <w:t>ADDRESSED COMPREHENSIVELY through three approaches:</w:t>
      </w:r>
      <w:r>
        <w:br/>
        <w:t>1. Added limitation statement to abstract: 'However, the model's performance may depend on dataset-specific characteristics and computational resources, which could limit generalizability'</w:t>
      </w:r>
    </w:p>
    <w:p w14:paraId="757377D0" w14:textId="47749D61" w:rsidR="009D7646" w:rsidRDefault="00A00D33" w:rsidP="00F61FDE">
      <w:pPr>
        <w:ind w:left="720"/>
        <w:jc w:val="both"/>
      </w:pPr>
      <w:r>
        <w:t>2. Added detailed CONFUSION MATRIX analysis (Figure 8a) showing specific error patterns (NV↔MEL confusion), proving results not random</w:t>
      </w:r>
      <w:r w:rsidR="009D7646">
        <w:t xml:space="preserve"> </w:t>
      </w:r>
    </w:p>
    <w:p w14:paraId="66BD207C" w14:textId="02AB01DF" w:rsidR="009D7646" w:rsidRDefault="00A00D33" w:rsidP="00F61FDE">
      <w:pPr>
        <w:ind w:left="720"/>
        <w:jc w:val="both"/>
      </w:pPr>
      <w:r>
        <w:t>3. Added NEW statistical testing (Section 4.1.1) validating results through McNemar's and Wilcoxon tests against baselines</w:t>
      </w:r>
    </w:p>
    <w:p w14:paraId="6C87A036" w14:textId="009423B8" w:rsidR="00F36530" w:rsidRDefault="00A00D33" w:rsidP="00F61FDE">
      <w:pPr>
        <w:ind w:left="720"/>
        <w:jc w:val="both"/>
      </w:pPr>
      <w:r>
        <w:t>4. Explained high AUC on HAM10000 is dataset-specific: ISIC2019</w:t>
      </w:r>
      <w:r>
        <w:t xml:space="preserve"> shows lower AUC (0.9939) and accuracy (93.66% vs 98.62%), demonstrating performance varies with dataset difficulty</w:t>
      </w:r>
    </w:p>
    <w:p w14:paraId="2A1A3799" w14:textId="77777777" w:rsidR="00F36530" w:rsidRDefault="00A00D33" w:rsidP="00F61FDE">
      <w:pPr>
        <w:ind w:left="720"/>
        <w:jc w:val="both"/>
      </w:pPr>
      <w:r>
        <w:rPr>
          <w:b/>
          <w:i/>
          <w:sz w:val="20"/>
        </w:rPr>
        <w:t xml:space="preserve">Evidence/Location: </w:t>
      </w:r>
      <w:r>
        <w:t>Abstract limitation added; Section 4.1 confusion matrices (Figure 8); Section 4.1.1 Table 6 statistical tests; Section 4.3 discussion of performance variation</w:t>
      </w:r>
    </w:p>
    <w:p w14:paraId="4AD3B0E3" w14:textId="77777777" w:rsidR="00F36530" w:rsidRDefault="00A00D33" w:rsidP="00F61FDE">
      <w:pPr>
        <w:ind w:left="720"/>
        <w:jc w:val="both"/>
      </w:pPr>
      <w:r>
        <w:rPr>
          <w:b/>
        </w:rPr>
        <w:t xml:space="preserve">Concern: </w:t>
      </w:r>
      <w:r>
        <w:t>Claims robustness but only benchmark datasets used; what about real-world performance?</w:t>
      </w:r>
    </w:p>
    <w:p w14:paraId="204A262B" w14:textId="77777777" w:rsidR="009D7646" w:rsidRDefault="00A00D33" w:rsidP="00F61FDE">
      <w:pPr>
        <w:ind w:left="720"/>
        <w:jc w:val="both"/>
      </w:pPr>
      <w:r>
        <w:rPr>
          <w:b/>
          <w:color w:val="006400"/>
        </w:rPr>
        <w:t xml:space="preserve">Response &amp; Action Taken: </w:t>
      </w:r>
      <w:r>
        <w:t>FULLY ACKNOWLEDGED. Conclusion now explicitly states two key limitations:</w:t>
      </w:r>
    </w:p>
    <w:p w14:paraId="00AD14D0" w14:textId="77777777" w:rsidR="009D7646" w:rsidRDefault="00A00D33" w:rsidP="00F61FDE">
      <w:pPr>
        <w:ind w:left="720"/>
        <w:jc w:val="both"/>
      </w:pPr>
      <w:r>
        <w:t>1. 'Limited to publicly available datasets, and no external clinical validation dataset was used'</w:t>
      </w:r>
    </w:p>
    <w:p w14:paraId="274ED5AB" w14:textId="23C4808A" w:rsidR="009D7646" w:rsidRDefault="00A00D33" w:rsidP="00F61FDE">
      <w:pPr>
        <w:ind w:left="720"/>
        <w:jc w:val="both"/>
      </w:pPr>
      <w:r>
        <w:t>2. Added Future Work: 'Future work will focus on...incorporating external clinical validation across multi-institutional datasets'</w:t>
      </w:r>
      <w:r w:rsidR="009D7646">
        <w:t xml:space="preserve">. </w:t>
      </w:r>
    </w:p>
    <w:p w14:paraId="3635D92B" w14:textId="38B588D3" w:rsidR="00F36530" w:rsidRDefault="00A00D33" w:rsidP="00F61FDE">
      <w:pPr>
        <w:ind w:left="720"/>
        <w:jc w:val="both"/>
      </w:pPr>
      <w:r>
        <w:t>Note: We never claimed real-world robustness, only benchmark performance. Terminology corrected to avoid overstatement.</w:t>
      </w:r>
    </w:p>
    <w:p w14:paraId="4AD92541" w14:textId="77777777" w:rsidR="00F36530" w:rsidRDefault="00A00D33" w:rsidP="00F61FDE">
      <w:pPr>
        <w:ind w:left="720"/>
        <w:jc w:val="both"/>
      </w:pPr>
      <w:r>
        <w:rPr>
          <w:b/>
          <w:i/>
          <w:sz w:val="20"/>
        </w:rPr>
        <w:t xml:space="preserve">Evidence/Location: </w:t>
      </w:r>
      <w:r>
        <w:t>Section 5 Limitations (page 31) and Future Work</w:t>
      </w:r>
    </w:p>
    <w:p w14:paraId="07771844" w14:textId="77777777" w:rsidR="00F36530" w:rsidRDefault="00A00D33" w:rsidP="00F61FDE">
      <w:pPr>
        <w:ind w:left="720"/>
        <w:jc w:val="both"/>
      </w:pPr>
      <w:r>
        <w:rPr>
          <w:b/>
        </w:rPr>
        <w:t xml:space="preserve">Concern: </w:t>
      </w:r>
      <w:r>
        <w:t>Contribution unclear since CBAM+pretrained backbones are common approach</w:t>
      </w:r>
    </w:p>
    <w:p w14:paraId="7EEAA085" w14:textId="77777777" w:rsidR="00F36530" w:rsidRDefault="00A00D33" w:rsidP="00F61FDE">
      <w:pPr>
        <w:ind w:left="720"/>
        <w:jc w:val="both"/>
      </w:pPr>
      <w:r>
        <w:rPr>
          <w:b/>
          <w:color w:val="006400"/>
        </w:rPr>
        <w:lastRenderedPageBreak/>
        <w:t xml:space="preserve">Response &amp; Action Taken: </w:t>
      </w:r>
      <w:r>
        <w:t>CLARIFIED DISTINCT CONTRIBUTIONS. Now explicitly document: (1) Specific CBAM insertion location (block14 sepconv2), (2) NEW quantitative Grad-CAM++ validation via insertion/deletion metrics, (3) Comprehensive 40-model benchmark (addresses this specific gap), (4) NEW statistical significance testing vs baselines, (5) Focal loss with specific parameters (γ=2, α=0.25) for imbalance, (6) CLAHE specifically on L-channel in LAB space, (7) NEW ablation study isolating CLAHE and CBAM contributions</w:t>
      </w:r>
    </w:p>
    <w:p w14:paraId="0A1D1AE3" w14:textId="77777777" w:rsidR="00F36530" w:rsidRDefault="00A00D33" w:rsidP="00F61FDE">
      <w:pPr>
        <w:ind w:left="720"/>
        <w:jc w:val="both"/>
      </w:pPr>
      <w:r>
        <w:rPr>
          <w:b/>
          <w:i/>
          <w:sz w:val="20"/>
        </w:rPr>
        <w:t xml:space="preserve">Evidence/Location: </w:t>
      </w:r>
      <w:r>
        <w:t>Updated Contributions; Table 7 Ablation Study; Section 4.1 quantitative validation; Section 4.1.1 statistical tests</w:t>
      </w:r>
    </w:p>
    <w:p w14:paraId="199D20A7" w14:textId="77777777" w:rsidR="00F36530" w:rsidRDefault="00A00D33" w:rsidP="00F61FDE">
      <w:pPr>
        <w:ind w:left="720"/>
        <w:jc w:val="both"/>
      </w:pPr>
      <w:r>
        <w:rPr>
          <w:b/>
        </w:rPr>
        <w:t xml:space="preserve">Concern: </w:t>
      </w:r>
      <w:r>
        <w:t>Dataset information missing from abstract (class numbers)</w:t>
      </w:r>
    </w:p>
    <w:p w14:paraId="3BFA6442" w14:textId="77777777" w:rsidR="00F36530" w:rsidRDefault="00A00D33" w:rsidP="00F61FDE">
      <w:pPr>
        <w:ind w:left="720"/>
        <w:jc w:val="both"/>
      </w:pPr>
      <w:r>
        <w:rPr>
          <w:b/>
          <w:color w:val="006400"/>
        </w:rPr>
        <w:t xml:space="preserve">Response &amp; Action Taken: </w:t>
      </w:r>
      <w:r>
        <w:t>ADDED: Abstract now specifies 'HAM10000 (seven classes) and ISIC 2019 (nine classes) datasets'</w:t>
      </w:r>
    </w:p>
    <w:p w14:paraId="0FE51DA8" w14:textId="77777777" w:rsidR="00F36530" w:rsidRDefault="00A00D33" w:rsidP="00F61FDE">
      <w:pPr>
        <w:ind w:left="720"/>
        <w:jc w:val="both"/>
      </w:pPr>
      <w:r>
        <w:rPr>
          <w:b/>
          <w:i/>
          <w:sz w:val="20"/>
        </w:rPr>
        <w:t xml:space="preserve">Evidence/Location: </w:t>
      </w:r>
      <w:r>
        <w:t>Abstract (page 2)</w:t>
      </w:r>
    </w:p>
    <w:p w14:paraId="63AF7C2A" w14:textId="77777777" w:rsidR="00F36530" w:rsidRDefault="00A00D33" w:rsidP="00F61FDE">
      <w:pPr>
        <w:pStyle w:val="Heading3"/>
        <w:jc w:val="both"/>
      </w:pPr>
      <w:r>
        <w:t>INTRODUCTION LEVEL CONCERNS</w:t>
      </w:r>
    </w:p>
    <w:p w14:paraId="5E3B31B2" w14:textId="77777777" w:rsidR="00F36530" w:rsidRDefault="00A00D33" w:rsidP="00F61FDE">
      <w:pPr>
        <w:ind w:left="720"/>
        <w:jc w:val="both"/>
      </w:pPr>
      <w:r>
        <w:rPr>
          <w:b/>
        </w:rPr>
        <w:t xml:space="preserve">Concern: </w:t>
      </w:r>
      <w:r>
        <w:t>Long medical description but weak technical problem definition</w:t>
      </w:r>
    </w:p>
    <w:p w14:paraId="1FEE5CB9" w14:textId="77777777" w:rsidR="00F36530" w:rsidRDefault="00A00D33" w:rsidP="00F61FDE">
      <w:pPr>
        <w:ind w:left="720"/>
        <w:jc w:val="both"/>
      </w:pPr>
      <w:r>
        <w:rPr>
          <w:b/>
          <w:color w:val="006400"/>
        </w:rPr>
        <w:t xml:space="preserve">Response &amp; Action Taken: </w:t>
      </w:r>
      <w:r>
        <w:t>ADDED EXPLICIT TECHNICAL PROBLEM DEFINITION. New paragraph states: 'Although existing models report high accuracy, they commonly fail in three critical areas: (1) limited interpretability, (2) insufficient robustness to severe class imbalance, and (3) vulnerability to artifacts and background bias.'</w:t>
      </w:r>
    </w:p>
    <w:p w14:paraId="1667DDA2" w14:textId="77777777" w:rsidR="00F36530" w:rsidRDefault="00A00D33" w:rsidP="00F61FDE">
      <w:pPr>
        <w:ind w:left="720"/>
        <w:jc w:val="both"/>
      </w:pPr>
      <w:r>
        <w:rPr>
          <w:b/>
          <w:i/>
          <w:sz w:val="20"/>
        </w:rPr>
        <w:t xml:space="preserve">Evidence/Location: </w:t>
      </w:r>
      <w:r>
        <w:t>Introduction (page 3)</w:t>
      </w:r>
    </w:p>
    <w:p w14:paraId="29AE3AB6" w14:textId="77777777" w:rsidR="00F36530" w:rsidRDefault="00A00D33" w:rsidP="00F61FDE">
      <w:pPr>
        <w:ind w:left="720"/>
        <w:jc w:val="both"/>
      </w:pPr>
      <w:r>
        <w:rPr>
          <w:b/>
        </w:rPr>
        <w:t xml:space="preserve">Concern: </w:t>
      </w:r>
      <w:r>
        <w:t>Says CNNs learn irrelevant features but doesn't show evidence</w:t>
      </w:r>
    </w:p>
    <w:p w14:paraId="1C0F2E10" w14:textId="77777777" w:rsidR="00F36530" w:rsidRDefault="00A00D33" w:rsidP="00F61FDE">
      <w:pPr>
        <w:ind w:left="720"/>
        <w:jc w:val="both"/>
      </w:pPr>
      <w:r>
        <w:rPr>
          <w:b/>
          <w:color w:val="006400"/>
        </w:rPr>
        <w:t xml:space="preserve">Response &amp; Action Taken: </w:t>
      </w:r>
      <w:r>
        <w:t>SUPPORTED BY LITERATURE REVIEW. References [6, 12, 13] now explicitly address artifact learning (lighting, ruler marks, skin tone differences). Table 1 synthesis paragraph discusses these issues across reviewed literature.</w:t>
      </w:r>
    </w:p>
    <w:p w14:paraId="0D66DC67" w14:textId="77777777" w:rsidR="00F36530" w:rsidRDefault="00A00D33" w:rsidP="00F61FDE">
      <w:pPr>
        <w:ind w:left="720"/>
        <w:jc w:val="both"/>
      </w:pPr>
      <w:r>
        <w:rPr>
          <w:b/>
          <w:i/>
          <w:sz w:val="20"/>
        </w:rPr>
        <w:t xml:space="preserve">Evidence/Location: </w:t>
      </w:r>
      <w:r>
        <w:t>Introduction references and Table 1 synthesis paragraph (page 6)</w:t>
      </w:r>
    </w:p>
    <w:p w14:paraId="3E2224EC" w14:textId="77777777" w:rsidR="00F36530" w:rsidRDefault="00A00D33" w:rsidP="00F61FDE">
      <w:pPr>
        <w:ind w:left="720"/>
        <w:jc w:val="both"/>
      </w:pPr>
      <w:r>
        <w:rPr>
          <w:b/>
        </w:rPr>
        <w:t xml:space="preserve">Concern: </w:t>
      </w:r>
      <w:r>
        <w:t>Motivation for CBAM not specific to dermoscopy</w:t>
      </w:r>
    </w:p>
    <w:p w14:paraId="3EEF52D8" w14:textId="77777777" w:rsidR="00F36530" w:rsidRDefault="00A00D33" w:rsidP="00F61FDE">
      <w:pPr>
        <w:ind w:left="720"/>
        <w:jc w:val="both"/>
      </w:pPr>
      <w:r>
        <w:rPr>
          <w:b/>
          <w:color w:val="006400"/>
        </w:rPr>
        <w:t xml:space="preserve">Response &amp; Action Taken: </w:t>
      </w:r>
      <w:r>
        <w:t>ADDED SPECIFIC JUSTIFICATION: 'Xception was selected due to its depthwise separable convolution architecture, which effectively captures fine-grained dermoscopic texture patterns while maintaining stable convergence during fine-tuning.'</w:t>
      </w:r>
    </w:p>
    <w:p w14:paraId="7E49EB87" w14:textId="77777777" w:rsidR="00F36530" w:rsidRDefault="00A00D33" w:rsidP="00F61FDE">
      <w:pPr>
        <w:ind w:left="720"/>
        <w:jc w:val="both"/>
      </w:pPr>
      <w:r>
        <w:rPr>
          <w:b/>
          <w:i/>
          <w:sz w:val="20"/>
        </w:rPr>
        <w:t xml:space="preserve">Evidence/Location: </w:t>
      </w:r>
      <w:r>
        <w:t>Introduction architectural justification paragraph (page 4)</w:t>
      </w:r>
    </w:p>
    <w:p w14:paraId="74DD89AF" w14:textId="77777777" w:rsidR="00F36530" w:rsidRDefault="00A00D33" w:rsidP="00F61FDE">
      <w:pPr>
        <w:ind w:left="720"/>
        <w:jc w:val="both"/>
      </w:pPr>
      <w:r>
        <w:rPr>
          <w:b/>
        </w:rPr>
        <w:t xml:space="preserve">Concern: </w:t>
      </w:r>
      <w:r>
        <w:t>Overclaim dermatologist-level performance without comparison</w:t>
      </w:r>
    </w:p>
    <w:p w14:paraId="71F7F123" w14:textId="77777777" w:rsidR="00F36530" w:rsidRDefault="00A00D33" w:rsidP="00F61FDE">
      <w:pPr>
        <w:ind w:left="720"/>
        <w:jc w:val="both"/>
      </w:pPr>
      <w:r>
        <w:rPr>
          <w:b/>
          <w:color w:val="006400"/>
        </w:rPr>
        <w:t xml:space="preserve">Response &amp; Action Taken: </w:t>
      </w:r>
      <w:r>
        <w:t xml:space="preserve">REMOVED OVERCLAIMS. Abstract now says 'provides a reliable solution for automated skin cancer diagnosis' (not 'equivalent to dermatologists'). </w:t>
      </w:r>
      <w:r>
        <w:lastRenderedPageBreak/>
        <w:t>Conclusion includes this careful language. We do NOT claim dermatologist-level performance.</w:t>
      </w:r>
    </w:p>
    <w:p w14:paraId="4FEAC194" w14:textId="77777777" w:rsidR="00F36530" w:rsidRDefault="00A00D33" w:rsidP="00F61FDE">
      <w:pPr>
        <w:ind w:left="720"/>
        <w:jc w:val="both"/>
      </w:pPr>
      <w:r>
        <w:rPr>
          <w:b/>
          <w:i/>
          <w:sz w:val="20"/>
        </w:rPr>
        <w:t xml:space="preserve">Evidence/Location: </w:t>
      </w:r>
      <w:r>
        <w:t>Abstract and Conclusion (Section 5)</w:t>
      </w:r>
    </w:p>
    <w:p w14:paraId="7C1119F6" w14:textId="77777777" w:rsidR="00F36530" w:rsidRDefault="00A00D33" w:rsidP="00F61FDE">
      <w:pPr>
        <w:ind w:left="720"/>
        <w:jc w:val="both"/>
      </w:pPr>
      <w:r>
        <w:rPr>
          <w:b/>
        </w:rPr>
        <w:t xml:space="preserve">Concern: </w:t>
      </w:r>
      <w:r>
        <w:t>Gap statement written after contributions (should be before)</w:t>
      </w:r>
    </w:p>
    <w:p w14:paraId="371DF258" w14:textId="77777777" w:rsidR="00F36530" w:rsidRDefault="00A00D33" w:rsidP="00F61FDE">
      <w:pPr>
        <w:ind w:left="720"/>
        <w:jc w:val="both"/>
      </w:pPr>
      <w:r>
        <w:rPr>
          <w:b/>
          <w:color w:val="006400"/>
        </w:rPr>
        <w:t xml:space="preserve">Response &amp; Action Taken: </w:t>
      </w:r>
      <w:r>
        <w:t>REORGANIZED. Paper now follows: Problem → Gap → Solution → Contributions. Gap statement appears BEFORE contributions list.</w:t>
      </w:r>
    </w:p>
    <w:p w14:paraId="12E6FD1A" w14:textId="77777777" w:rsidR="00F36530" w:rsidRDefault="00A00D33" w:rsidP="00F61FDE">
      <w:pPr>
        <w:ind w:left="720"/>
        <w:jc w:val="both"/>
      </w:pPr>
      <w:r>
        <w:rPr>
          <w:b/>
          <w:i/>
          <w:sz w:val="20"/>
        </w:rPr>
        <w:t xml:space="preserve">Evidence/Location: </w:t>
      </w:r>
      <w:r>
        <w:t>Introduction structure (pages 3-4)</w:t>
      </w:r>
    </w:p>
    <w:p w14:paraId="42888DD6" w14:textId="77777777" w:rsidR="00F36530" w:rsidRDefault="00A00D33" w:rsidP="00F61FDE">
      <w:pPr>
        <w:pStyle w:val="Heading3"/>
        <w:jc w:val="both"/>
      </w:pPr>
      <w:r>
        <w:t>RELATED WORK ANALYSIS</w:t>
      </w:r>
    </w:p>
    <w:p w14:paraId="0BB617D9" w14:textId="77777777" w:rsidR="00F36530" w:rsidRDefault="00A00D33" w:rsidP="00F61FDE">
      <w:pPr>
        <w:ind w:left="720"/>
        <w:jc w:val="both"/>
      </w:pPr>
      <w:r>
        <w:rPr>
          <w:b/>
        </w:rPr>
        <w:t xml:space="preserve">Concern: </w:t>
      </w:r>
      <w:r>
        <w:t>Related work reads as summary not critical analysis</w:t>
      </w:r>
    </w:p>
    <w:p w14:paraId="63BD8FC9" w14:textId="77777777" w:rsidR="00F36530" w:rsidRDefault="00A00D33" w:rsidP="00F61FDE">
      <w:pPr>
        <w:ind w:left="720"/>
        <w:jc w:val="both"/>
      </w:pPr>
      <w:r>
        <w:rPr>
          <w:b/>
          <w:color w:val="006400"/>
        </w:rPr>
        <w:t xml:space="preserve">Response &amp; Action Taken: </w:t>
      </w:r>
      <w:r>
        <w:t>RESTRUCTURED ENTIRELY. Each study now includes: (1) Contribution summary, (2) Explicit limitations analysis. Table 1 dedicated 'Limitations' column forces analytical comparison. Synthesis paragraph (page 6) critically analyzes trends.</w:t>
      </w:r>
    </w:p>
    <w:p w14:paraId="7A41F572" w14:textId="77777777" w:rsidR="00F36530" w:rsidRDefault="00A00D33" w:rsidP="00F61FDE">
      <w:pPr>
        <w:ind w:left="720"/>
        <w:jc w:val="both"/>
      </w:pPr>
      <w:r>
        <w:rPr>
          <w:b/>
          <w:i/>
          <w:sz w:val="20"/>
        </w:rPr>
        <w:t xml:space="preserve">Evidence/Location: </w:t>
      </w:r>
      <w:r>
        <w:t>Literature Review (pages 4-8); Table 1 with Limitations column</w:t>
      </w:r>
    </w:p>
    <w:p w14:paraId="4F72180A" w14:textId="77777777" w:rsidR="00F36530" w:rsidRDefault="00A00D33" w:rsidP="00F61FDE">
      <w:pPr>
        <w:ind w:left="720"/>
        <w:jc w:val="both"/>
      </w:pPr>
      <w:r>
        <w:rPr>
          <w:b/>
        </w:rPr>
        <w:t xml:space="preserve">Concern: </w:t>
      </w:r>
      <w:r>
        <w:t>Many works already use attention but presented as novelty</w:t>
      </w:r>
    </w:p>
    <w:p w14:paraId="67111A9C" w14:textId="77777777" w:rsidR="00F36530" w:rsidRDefault="00A00D33" w:rsidP="00F61FDE">
      <w:pPr>
        <w:ind w:left="720"/>
        <w:jc w:val="both"/>
      </w:pPr>
      <w:r>
        <w:rPr>
          <w:b/>
          <w:color w:val="006400"/>
        </w:rPr>
        <w:t xml:space="preserve">Response &amp; Action Taken: </w:t>
      </w:r>
      <w:r>
        <w:t>ACKNOWLEDGED and DIFFERENTIATED. Key distinction now explicit: Our work combines (1) specific CBAM insertion strategy at block14, (2) quantitative Grad-CAM++ validation with insertion/deletion metrics, (3) focal loss for imbalance, (4) comprehensive 40-model benchmark for THIS SPECIFIC COMBINATION not previously done.</w:t>
      </w:r>
    </w:p>
    <w:p w14:paraId="1636D0DB" w14:textId="77777777" w:rsidR="00F36530" w:rsidRDefault="00A00D33" w:rsidP="00F61FDE">
      <w:pPr>
        <w:ind w:left="720"/>
        <w:jc w:val="both"/>
      </w:pPr>
      <w:r>
        <w:rPr>
          <w:b/>
          <w:i/>
          <w:sz w:val="20"/>
        </w:rPr>
        <w:t xml:space="preserve">Evidence/Location: </w:t>
      </w:r>
      <w:r>
        <w:t>Updated Contributions section (page 3-4)</w:t>
      </w:r>
    </w:p>
    <w:p w14:paraId="4FF7108A" w14:textId="77777777" w:rsidR="00F36530" w:rsidRDefault="00A00D33" w:rsidP="00F61FDE">
      <w:pPr>
        <w:ind w:left="720"/>
        <w:jc w:val="both"/>
      </w:pPr>
      <w:r>
        <w:rPr>
          <w:b/>
        </w:rPr>
        <w:t xml:space="preserve">Concern: </w:t>
      </w:r>
      <w:r>
        <w:t>Accuracy comparison across studies misleading (different splits/preprocessing)</w:t>
      </w:r>
    </w:p>
    <w:p w14:paraId="544253B3" w14:textId="77777777" w:rsidR="00F36530" w:rsidRDefault="00A00D33" w:rsidP="00F61FDE">
      <w:pPr>
        <w:ind w:left="720"/>
        <w:jc w:val="both"/>
      </w:pPr>
      <w:r>
        <w:rPr>
          <w:b/>
          <w:color w:val="006400"/>
        </w:rPr>
        <w:t xml:space="preserve">Response &amp; Action Taken: </w:t>
      </w:r>
      <w:r>
        <w:t>ADDED CAUTION. Section 4.3 now includes: 'direct comparison with prior studies should be interpreted with caution due to potential differences in experimental protocols...Variations in dataset partitioning strategies, including random splits versus patient-level separation, as well as differences in preprocessing methods, data augmentation schemes, and evaluation procedures, can substantially affect reported performance.'</w:t>
      </w:r>
    </w:p>
    <w:p w14:paraId="0F91E481" w14:textId="77777777" w:rsidR="00F36530" w:rsidRDefault="00A00D33" w:rsidP="00F61FDE">
      <w:pPr>
        <w:ind w:left="720"/>
        <w:jc w:val="both"/>
      </w:pPr>
      <w:r>
        <w:rPr>
          <w:b/>
          <w:i/>
          <w:sz w:val="20"/>
        </w:rPr>
        <w:t xml:space="preserve">Evidence/Location: </w:t>
      </w:r>
      <w:r>
        <w:t>Section 4.3 (page 27) with detailed explanation</w:t>
      </w:r>
    </w:p>
    <w:p w14:paraId="6AF7E09C" w14:textId="77777777" w:rsidR="00F36530" w:rsidRDefault="00A00D33" w:rsidP="00F61FDE">
      <w:pPr>
        <w:ind w:left="720"/>
        <w:jc w:val="both"/>
      </w:pPr>
      <w:r>
        <w:rPr>
          <w:b/>
        </w:rPr>
        <w:t xml:space="preserve">Concern: </w:t>
      </w:r>
      <w:r>
        <w:t>No discussion of artifact bias (hair, ruler marks, gel)</w:t>
      </w:r>
    </w:p>
    <w:p w14:paraId="42709FE8" w14:textId="77777777" w:rsidR="00F36530" w:rsidRDefault="00A00D33" w:rsidP="00F61FDE">
      <w:pPr>
        <w:ind w:left="720"/>
        <w:jc w:val="both"/>
      </w:pPr>
      <w:r>
        <w:rPr>
          <w:b/>
          <w:color w:val="006400"/>
        </w:rPr>
        <w:t xml:space="preserve">Response &amp; Action Taken: </w:t>
      </w:r>
      <w:r>
        <w:t xml:space="preserve">ADDRESSED through methodology: (1) CLAHE preprocessing removes lighting artifacts, (2) Augmentation includes rotations/flips to normalize </w:t>
      </w:r>
      <w:r>
        <w:lastRenderedPageBreak/>
        <w:t>orientation, (3) CBAM spatial attention suppresses background artifacts. Acknowledged in Limitations: Future work on external datasets will test robustness to natural artifacts.</w:t>
      </w:r>
    </w:p>
    <w:p w14:paraId="75B35C06" w14:textId="77777777" w:rsidR="00F36530" w:rsidRDefault="00A00D33" w:rsidP="00F61FDE">
      <w:pPr>
        <w:ind w:left="720"/>
        <w:jc w:val="both"/>
      </w:pPr>
      <w:r>
        <w:rPr>
          <w:b/>
          <w:i/>
          <w:sz w:val="20"/>
        </w:rPr>
        <w:t xml:space="preserve">Evidence/Location: </w:t>
      </w:r>
      <w:r>
        <w:t>Methodology sections and Limitations</w:t>
      </w:r>
    </w:p>
    <w:p w14:paraId="7CDE3CB9" w14:textId="77777777" w:rsidR="00F36530" w:rsidRDefault="00A00D33" w:rsidP="00F61FDE">
      <w:pPr>
        <w:ind w:left="720"/>
        <w:jc w:val="both"/>
      </w:pPr>
      <w:r>
        <w:rPr>
          <w:b/>
        </w:rPr>
        <w:t xml:space="preserve">Concern: </w:t>
      </w:r>
      <w:r>
        <w:t>Recent works on dataset leakage not cited</w:t>
      </w:r>
    </w:p>
    <w:p w14:paraId="74CC90A5" w14:textId="77777777" w:rsidR="00F36530" w:rsidRDefault="00A00D33" w:rsidP="00F61FDE">
      <w:pPr>
        <w:ind w:left="720"/>
        <w:jc w:val="both"/>
      </w:pPr>
      <w:r>
        <w:rPr>
          <w:b/>
          <w:color w:val="006400"/>
        </w:rPr>
        <w:t xml:space="preserve">Response &amp; Action Taken: </w:t>
      </w:r>
      <w:r>
        <w:t>UPDATED REFERENCES. Recent papers added through 2025 including: Kim et al. (2025), Shaik et al. (2025), Sarwar et al. (2024), Ji et al. (2024). Data leakage addressed by patient-level split documentation.</w:t>
      </w:r>
    </w:p>
    <w:p w14:paraId="66D60B7E" w14:textId="77777777" w:rsidR="00F36530" w:rsidRDefault="00A00D33" w:rsidP="00F61FDE">
      <w:pPr>
        <w:ind w:left="720"/>
        <w:jc w:val="both"/>
      </w:pPr>
      <w:r>
        <w:rPr>
          <w:b/>
          <w:i/>
          <w:sz w:val="20"/>
        </w:rPr>
        <w:t xml:space="preserve">Evidence/Location: </w:t>
      </w:r>
      <w:r>
        <w:t>Updated References and Section 3.2.3</w:t>
      </w:r>
    </w:p>
    <w:p w14:paraId="3C83BCDC" w14:textId="77777777" w:rsidR="00F36530" w:rsidRDefault="00A00D33" w:rsidP="00F61FDE">
      <w:pPr>
        <w:pStyle w:val="Heading3"/>
        <w:jc w:val="both"/>
      </w:pPr>
      <w:r>
        <w:t>DATASET DESIGN CONCERNS (Critical)</w:t>
      </w:r>
    </w:p>
    <w:p w14:paraId="24F126D4" w14:textId="77777777" w:rsidR="00F36530" w:rsidRDefault="00A00D33" w:rsidP="00F61FDE">
      <w:pPr>
        <w:ind w:left="720"/>
        <w:jc w:val="both"/>
      </w:pPr>
      <w:r>
        <w:rPr>
          <w:b/>
        </w:rPr>
        <w:t xml:space="preserve">Concern: </w:t>
      </w:r>
      <w:r>
        <w:t>Treats benchmark datasets as clinical validation (inappropriate)</w:t>
      </w:r>
    </w:p>
    <w:p w14:paraId="526B63DD" w14:textId="77777777" w:rsidR="00F36530" w:rsidRDefault="00A00D33" w:rsidP="00F61FDE">
      <w:pPr>
        <w:ind w:left="720"/>
        <w:jc w:val="both"/>
      </w:pPr>
      <w:r>
        <w:rPr>
          <w:b/>
          <w:color w:val="006400"/>
        </w:rPr>
        <w:t xml:space="preserve">Response &amp; Action Taken: </w:t>
      </w:r>
      <w:r>
        <w:t>CLARIFIED TERMINOLOGY. Results now carefully positioned as 'benchmark performance' not 'clinical validity'. Limitations section explicitly states: 'no external clinical validation dataset was used, which may restrict the generalizability of the findings'</w:t>
      </w:r>
    </w:p>
    <w:p w14:paraId="7CE2EEBF" w14:textId="77777777" w:rsidR="00F36530" w:rsidRDefault="00A00D33" w:rsidP="00F61FDE">
      <w:pPr>
        <w:ind w:left="720"/>
        <w:jc w:val="both"/>
      </w:pPr>
      <w:r>
        <w:rPr>
          <w:b/>
          <w:i/>
          <w:sz w:val="20"/>
        </w:rPr>
        <w:t xml:space="preserve">Evidence/Location: </w:t>
      </w:r>
      <w:r>
        <w:t>Section 4.3 and Section 5</w:t>
      </w:r>
    </w:p>
    <w:p w14:paraId="28EE10F2" w14:textId="77777777" w:rsidR="00F36530" w:rsidRDefault="00A00D33" w:rsidP="00F61FDE">
      <w:pPr>
        <w:ind w:left="720"/>
        <w:jc w:val="both"/>
      </w:pPr>
      <w:r>
        <w:rPr>
          <w:b/>
        </w:rPr>
        <w:t xml:space="preserve">Concern: </w:t>
      </w:r>
      <w:r>
        <w:t>No patient-wise split described; same patient might be in train/test causing data leakage</w:t>
      </w:r>
    </w:p>
    <w:p w14:paraId="500CDB9F" w14:textId="77777777" w:rsidR="00F36530" w:rsidRDefault="00A00D33" w:rsidP="00F61FDE">
      <w:pPr>
        <w:ind w:left="720"/>
        <w:jc w:val="both"/>
      </w:pPr>
      <w:r>
        <w:rPr>
          <w:b/>
          <w:color w:val="006400"/>
        </w:rPr>
        <w:t xml:space="preserve">Response &amp; Action Taken: </w:t>
      </w:r>
      <w:r>
        <w:t>FULLY DOCUMENTED. NEW Section 3.2.3 'Data Split' explicitly details: HAM10000 split at PATIENT level using 'lesion id to prevent data leakage, while maintaining a 70%-20%-10% ratio'. ISIC2019 acknowledges image-level split with stratification (notes risk but follows standard practice). This directly prevents the leakage concern.</w:t>
      </w:r>
    </w:p>
    <w:p w14:paraId="18523616" w14:textId="77777777" w:rsidR="00F36530" w:rsidRDefault="00A00D33" w:rsidP="00F61FDE">
      <w:pPr>
        <w:ind w:left="720"/>
        <w:jc w:val="both"/>
      </w:pPr>
      <w:r>
        <w:rPr>
          <w:b/>
          <w:i/>
          <w:sz w:val="20"/>
        </w:rPr>
        <w:t xml:space="preserve">Evidence/Location: </w:t>
      </w:r>
      <w:r>
        <w:t>Section 3.2.3 (page 11) - major revision</w:t>
      </w:r>
    </w:p>
    <w:p w14:paraId="21708D53" w14:textId="77777777" w:rsidR="00F36530" w:rsidRDefault="00A00D33" w:rsidP="00F61FDE">
      <w:pPr>
        <w:ind w:left="720"/>
        <w:jc w:val="both"/>
      </w:pPr>
      <w:r>
        <w:rPr>
          <w:b/>
        </w:rPr>
        <w:t xml:space="preserve">Concern: </w:t>
      </w:r>
      <w:r>
        <w:t>Augmentation creates synthetic distribution, not real clinical variation</w:t>
      </w:r>
    </w:p>
    <w:p w14:paraId="75EA6AB6" w14:textId="77777777" w:rsidR="00F36530" w:rsidRDefault="00A00D33" w:rsidP="00F61FDE">
      <w:pPr>
        <w:ind w:left="720"/>
        <w:jc w:val="both"/>
      </w:pPr>
      <w:r>
        <w:rPr>
          <w:b/>
          <w:color w:val="006400"/>
        </w:rPr>
        <w:t xml:space="preserve">Response &amp; Action Taken: </w:t>
      </w:r>
      <w:r>
        <w:t>ACKNOWLEDGED in Limitations: 'the model may exhibit partial overfitting to the augmented data distribution, which could affect generalization to unseen real-world samples'</w:t>
      </w:r>
    </w:p>
    <w:p w14:paraId="3D0CC5D9" w14:textId="77777777" w:rsidR="00F36530" w:rsidRDefault="00A00D33" w:rsidP="00F61FDE">
      <w:pPr>
        <w:ind w:left="720"/>
        <w:jc w:val="both"/>
      </w:pPr>
      <w:r>
        <w:rPr>
          <w:b/>
          <w:i/>
          <w:sz w:val="20"/>
        </w:rPr>
        <w:t xml:space="preserve">Evidence/Location: </w:t>
      </w:r>
      <w:r>
        <w:t>Section 5 Limitations</w:t>
      </w:r>
    </w:p>
    <w:p w14:paraId="2E0EE7BB" w14:textId="77777777" w:rsidR="00F36530" w:rsidRDefault="00A00D33" w:rsidP="00F61FDE">
      <w:pPr>
        <w:ind w:left="720"/>
        <w:jc w:val="both"/>
      </w:pPr>
      <w:r>
        <w:rPr>
          <w:b/>
        </w:rPr>
        <w:t xml:space="preserve">Concern: </w:t>
      </w:r>
      <w:r>
        <w:t>No external dataset or hospital data for true generalization testing</w:t>
      </w:r>
    </w:p>
    <w:p w14:paraId="0CDCB8DE" w14:textId="77777777" w:rsidR="00F36530" w:rsidRDefault="00A00D33" w:rsidP="00F61FDE">
      <w:pPr>
        <w:ind w:left="720"/>
        <w:jc w:val="both"/>
      </w:pPr>
      <w:r>
        <w:rPr>
          <w:b/>
          <w:color w:val="006400"/>
        </w:rPr>
        <w:t xml:space="preserve">Response &amp; Action Taken: </w:t>
      </w:r>
      <w:r>
        <w:t>ACKNOWLEDGED. Conclusion states this explicitly as limitation and proposes future work: 'Future work will focus on...incorporating external clinical validation across multi-institutional datasets'</w:t>
      </w:r>
    </w:p>
    <w:p w14:paraId="0AACDE84" w14:textId="77777777" w:rsidR="00F36530" w:rsidRDefault="00A00D33" w:rsidP="00F61FDE">
      <w:pPr>
        <w:ind w:left="720"/>
        <w:jc w:val="both"/>
      </w:pPr>
      <w:r>
        <w:rPr>
          <w:b/>
          <w:i/>
          <w:sz w:val="20"/>
        </w:rPr>
        <w:lastRenderedPageBreak/>
        <w:t xml:space="preserve">Evidence/Location: </w:t>
      </w:r>
      <w:r>
        <w:t>Section 5 Future Work</w:t>
      </w:r>
    </w:p>
    <w:p w14:paraId="24E11478" w14:textId="77777777" w:rsidR="00F36530" w:rsidRDefault="00A00D33" w:rsidP="00F61FDE">
      <w:pPr>
        <w:pStyle w:val="Heading3"/>
        <w:jc w:val="both"/>
      </w:pPr>
      <w:r>
        <w:t>PREPROCESSING &amp; AUGMENTATION ANALYSIS</w:t>
      </w:r>
    </w:p>
    <w:p w14:paraId="69DB0101" w14:textId="77777777" w:rsidR="00F36530" w:rsidRDefault="00A00D33" w:rsidP="00F61FDE">
      <w:pPr>
        <w:ind w:left="720"/>
        <w:jc w:val="both"/>
      </w:pPr>
      <w:r>
        <w:rPr>
          <w:b/>
        </w:rPr>
        <w:t xml:space="preserve">Concern: </w:t>
      </w:r>
      <w:r>
        <w:t>CLAHE may introduce artificial patterns; no ablation study</w:t>
      </w:r>
    </w:p>
    <w:p w14:paraId="11C27329" w14:textId="77777777" w:rsidR="00F36530" w:rsidRDefault="00A00D33" w:rsidP="00F61FDE">
      <w:pPr>
        <w:ind w:left="720"/>
        <w:jc w:val="both"/>
      </w:pPr>
      <w:r>
        <w:rPr>
          <w:b/>
          <w:color w:val="006400"/>
        </w:rPr>
        <w:t xml:space="preserve">Response &amp; Action Taken: </w:t>
      </w:r>
      <w:r>
        <w:t>ADDED NEW ABLATION STUDY (Section 4.1.2, Table 7). Shows: Full model (CLAHE+CBAM+Xception): 98.62%; Without CLAHE: 97.31% (1.31% drop); Without CBAM: 97.12% (1.50% drop). Proves CLAHE provides real value, not artificial patterns.</w:t>
      </w:r>
    </w:p>
    <w:p w14:paraId="6BC89FAB" w14:textId="77777777" w:rsidR="00F36530" w:rsidRDefault="00A00D33" w:rsidP="00F61FDE">
      <w:pPr>
        <w:ind w:left="720"/>
        <w:jc w:val="both"/>
      </w:pPr>
      <w:r>
        <w:rPr>
          <w:b/>
          <w:i/>
          <w:sz w:val="20"/>
        </w:rPr>
        <w:t xml:space="preserve">Evidence/Location: </w:t>
      </w:r>
      <w:r>
        <w:t>Section 4.1.2 with Table 7 (page 24)</w:t>
      </w:r>
    </w:p>
    <w:p w14:paraId="0AA250AB" w14:textId="77777777" w:rsidR="00F36530" w:rsidRDefault="00A00D33" w:rsidP="00F61FDE">
      <w:pPr>
        <w:ind w:left="720"/>
        <w:jc w:val="both"/>
      </w:pPr>
      <w:r>
        <w:rPr>
          <w:b/>
        </w:rPr>
        <w:t xml:space="preserve">Concern: </w:t>
      </w:r>
      <w:r>
        <w:t>Augmentation rotations/flips insufficient for real dermoscopy variability</w:t>
      </w:r>
    </w:p>
    <w:p w14:paraId="0FFD7908" w14:textId="33F287E4" w:rsidR="00F36530" w:rsidRDefault="00A00D33" w:rsidP="00F61FDE">
      <w:pPr>
        <w:ind w:left="720"/>
        <w:jc w:val="both"/>
      </w:pPr>
      <w:r>
        <w:rPr>
          <w:b/>
          <w:color w:val="006400"/>
        </w:rPr>
        <w:t xml:space="preserve">Response &amp; Action Taken: </w:t>
      </w:r>
      <w:r>
        <w:t>EXPANDED AUGMENTATION. Section 3.2.2 now includes comprehensive pipeline: sharpening (α 0-0.5), lightness variation (0.75-1.25 to simulate lighting), random cropping (up to 10%), rotations (−10° to +10°), contrast adjustments (0.9-1.1), horizontal flip (50%), vertical flip (30%). Covers multiple sources of real variation.</w:t>
      </w:r>
    </w:p>
    <w:p w14:paraId="0A18D145" w14:textId="77777777" w:rsidR="00F36530" w:rsidRDefault="00A00D33" w:rsidP="00F61FDE">
      <w:pPr>
        <w:ind w:left="720"/>
        <w:jc w:val="both"/>
      </w:pPr>
      <w:r>
        <w:rPr>
          <w:b/>
          <w:i/>
          <w:sz w:val="20"/>
        </w:rPr>
        <w:t xml:space="preserve">Evidence/Location: </w:t>
      </w:r>
      <w:r>
        <w:t>Section 3.2.2 Data Augmentation (page 11)</w:t>
      </w:r>
    </w:p>
    <w:p w14:paraId="752101BB" w14:textId="77777777" w:rsidR="00F36530" w:rsidRDefault="00A00D33" w:rsidP="00F61FDE">
      <w:pPr>
        <w:ind w:left="720"/>
        <w:jc w:val="both"/>
      </w:pPr>
      <w:r>
        <w:rPr>
          <w:b/>
        </w:rPr>
        <w:t xml:space="preserve">Concern: </w:t>
      </w:r>
      <w:r>
        <w:t>CLAHE effect on color diagnostic features not analyzed</w:t>
      </w:r>
    </w:p>
    <w:p w14:paraId="0E4C4F95" w14:textId="77777777" w:rsidR="00F36530" w:rsidRDefault="00A00D33" w:rsidP="00F61FDE">
      <w:pPr>
        <w:ind w:left="720"/>
        <w:jc w:val="both"/>
      </w:pPr>
      <w:r>
        <w:rPr>
          <w:b/>
          <w:color w:val="006400"/>
        </w:rPr>
        <w:t xml:space="preserve">Response &amp; Action Taken: </w:t>
      </w:r>
      <w:r>
        <w:t>EXPLAINED SPECIFICALLY. Section 3.2.5 states: 'CLAHE was implemented on the luminance (L) channel of the LAB color space so that brightness-related contrast could be improved without altering the chromatic information of the image.' Preserves color diagnostic value while enhancing contrast.</w:t>
      </w:r>
    </w:p>
    <w:p w14:paraId="2095C925" w14:textId="77777777" w:rsidR="00F36530" w:rsidRDefault="00A00D33" w:rsidP="00F61FDE">
      <w:pPr>
        <w:ind w:left="720"/>
        <w:jc w:val="both"/>
      </w:pPr>
      <w:r>
        <w:rPr>
          <w:b/>
          <w:i/>
          <w:sz w:val="20"/>
        </w:rPr>
        <w:t xml:space="preserve">Evidence/Location: </w:t>
      </w:r>
      <w:r>
        <w:t>Section 3.2.5 (page 10)</w:t>
      </w:r>
    </w:p>
    <w:p w14:paraId="2D5244E5" w14:textId="77777777" w:rsidR="00F36530" w:rsidRDefault="00A00D33" w:rsidP="00F61FDE">
      <w:pPr>
        <w:pStyle w:val="Heading3"/>
        <w:jc w:val="both"/>
      </w:pPr>
      <w:r>
        <w:t>METHODOLOGY RIGOR CONCERNS</w:t>
      </w:r>
    </w:p>
    <w:p w14:paraId="4829BE5D" w14:textId="77777777" w:rsidR="00F36530" w:rsidRDefault="00A00D33" w:rsidP="00F61FDE">
      <w:pPr>
        <w:ind w:left="720"/>
        <w:jc w:val="both"/>
      </w:pPr>
      <w:r>
        <w:rPr>
          <w:b/>
        </w:rPr>
        <w:t xml:space="preserve">Concern: </w:t>
      </w:r>
      <w:r>
        <w:t>No ablation isolating channel vs spatial attention separately</w:t>
      </w:r>
    </w:p>
    <w:p w14:paraId="0478BFF8" w14:textId="77777777" w:rsidR="00F36530" w:rsidRDefault="00A00D33" w:rsidP="00F61FDE">
      <w:pPr>
        <w:ind w:left="720"/>
        <w:jc w:val="both"/>
      </w:pPr>
      <w:r>
        <w:rPr>
          <w:b/>
          <w:color w:val="006400"/>
        </w:rPr>
        <w:t xml:space="preserve">Response &amp; Action Taken: </w:t>
      </w:r>
      <w:r>
        <w:t>PARTIAL: Table 7 shows full CBAM ablation (98.62% → 97.12% without). Full component-level ablation (channel vs spatial separately) would require additional experiments not completed. This is acknowledged as a limitation for future work.</w:t>
      </w:r>
    </w:p>
    <w:p w14:paraId="276939D4" w14:textId="77777777" w:rsidR="00F36530" w:rsidRDefault="00A00D33" w:rsidP="00F61FDE">
      <w:pPr>
        <w:ind w:left="720"/>
        <w:jc w:val="both"/>
      </w:pPr>
      <w:r>
        <w:rPr>
          <w:b/>
          <w:i/>
          <w:sz w:val="20"/>
        </w:rPr>
        <w:t xml:space="preserve">Evidence/Location: </w:t>
      </w:r>
      <w:r>
        <w:t>Section 4.1.2 Table 7 (page 24)</w:t>
      </w:r>
    </w:p>
    <w:p w14:paraId="0ADC3E5B" w14:textId="77777777" w:rsidR="00F36530" w:rsidRDefault="00A00D33" w:rsidP="00F61FDE">
      <w:pPr>
        <w:ind w:left="720"/>
        <w:jc w:val="both"/>
      </w:pPr>
      <w:r>
        <w:rPr>
          <w:b/>
        </w:rPr>
        <w:t xml:space="preserve">Concern: </w:t>
      </w:r>
      <w:r>
        <w:t>Freezing first 50 layers arbitrary without tuning</w:t>
      </w:r>
    </w:p>
    <w:p w14:paraId="2D5DE8E5" w14:textId="77777777" w:rsidR="00A406A8" w:rsidRDefault="00A00D33" w:rsidP="00F61FDE">
      <w:pPr>
        <w:ind w:left="720"/>
        <w:jc w:val="both"/>
      </w:pPr>
      <w:r>
        <w:rPr>
          <w:b/>
          <w:color w:val="006400"/>
        </w:rPr>
        <w:t xml:space="preserve">Response &amp; Action Taken: </w:t>
      </w:r>
      <w:r>
        <w:t>DOCUMENTED. Paper states this is based on transfer learning best practices. Recognized this represents standard approach but could be optimized per dataset.</w:t>
      </w:r>
      <w:r w:rsidR="00A406A8">
        <w:t xml:space="preserve"> </w:t>
      </w:r>
    </w:p>
    <w:p w14:paraId="3E50CF59" w14:textId="1F5C3A60" w:rsidR="00F36530" w:rsidRDefault="00A406A8" w:rsidP="00F61FDE">
      <w:pPr>
        <w:ind w:left="720"/>
        <w:jc w:val="both"/>
      </w:pPr>
      <w:r w:rsidRPr="00A406A8">
        <w:rPr>
          <w:b/>
          <w:i/>
          <w:iCs/>
          <w:color w:val="006400"/>
        </w:rPr>
        <w:lastRenderedPageBreak/>
        <w:t>Justification</w:t>
      </w:r>
      <w:r>
        <w:rPr>
          <w:b/>
          <w:color w:val="006400"/>
        </w:rPr>
        <w:t>:</w:t>
      </w:r>
      <w:r>
        <w:t xml:space="preserve"> </w:t>
      </w:r>
      <w:r w:rsidRPr="00A406A8">
        <w:t xml:space="preserve">The choice of freezing the initial layers of the Xception backbone is based on established transfer learning practices rather than exhaustive hyperparameter tuning. Specifically, early convolutional layers capture general low-level visual features (e.g., edges, textures), which are largely transferable across domains, while deeper layers are more task-specific. </w:t>
      </w:r>
    </w:p>
    <w:p w14:paraId="3D2F5C34" w14:textId="77777777" w:rsidR="00F36530" w:rsidRDefault="00A00D33" w:rsidP="00F61FDE">
      <w:pPr>
        <w:ind w:left="720"/>
        <w:jc w:val="both"/>
      </w:pPr>
      <w:r>
        <w:rPr>
          <w:b/>
          <w:i/>
          <w:sz w:val="20"/>
        </w:rPr>
        <w:t xml:space="preserve">Evidence/Location: </w:t>
      </w:r>
      <w:r>
        <w:t>Methodology section</w:t>
      </w:r>
    </w:p>
    <w:p w14:paraId="5CF10CAF" w14:textId="77777777" w:rsidR="00F36530" w:rsidRDefault="00A00D33" w:rsidP="00F61FDE">
      <w:pPr>
        <w:ind w:left="720"/>
        <w:jc w:val="both"/>
      </w:pPr>
      <w:r>
        <w:rPr>
          <w:b/>
        </w:rPr>
        <w:t xml:space="preserve">Concern: </w:t>
      </w:r>
      <w:r>
        <w:t>No comparison to simpler baselines</w:t>
      </w:r>
    </w:p>
    <w:p w14:paraId="26806E97" w14:textId="77777777" w:rsidR="00F36530" w:rsidRDefault="00A00D33" w:rsidP="00F61FDE">
      <w:pPr>
        <w:ind w:left="720"/>
        <w:jc w:val="both"/>
      </w:pPr>
      <w:r>
        <w:rPr>
          <w:b/>
          <w:color w:val="006400"/>
        </w:rPr>
        <w:t xml:space="preserve">Response &amp; Action Taken: </w:t>
      </w:r>
      <w:r>
        <w:t>ADDED COMPREHENSIVE COMPARISONS. NEW Section 4.1.1 'Statistical Significance Testing' compares against simpler models: EfficientNetB0 (5M params), VGG19 (143M params), ResNet50 (25M params). Proposed model significantly outperforms all (p &lt; 0.001).</w:t>
      </w:r>
    </w:p>
    <w:p w14:paraId="281F689B" w14:textId="77777777" w:rsidR="00F36530" w:rsidRDefault="00A00D33" w:rsidP="00F61FDE">
      <w:pPr>
        <w:ind w:left="720"/>
        <w:jc w:val="both"/>
      </w:pPr>
      <w:r>
        <w:rPr>
          <w:b/>
          <w:i/>
          <w:sz w:val="20"/>
        </w:rPr>
        <w:t xml:space="preserve">Evidence/Location: </w:t>
      </w:r>
      <w:r>
        <w:t>Section 4.1.1 with Table 6 (page 22-23)</w:t>
      </w:r>
    </w:p>
    <w:p w14:paraId="57FCBC4D" w14:textId="77777777" w:rsidR="00F36530" w:rsidRDefault="00A00D33" w:rsidP="00F61FDE">
      <w:pPr>
        <w:ind w:left="720"/>
        <w:jc w:val="both"/>
      </w:pPr>
      <w:r>
        <w:rPr>
          <w:b/>
        </w:rPr>
        <w:t xml:space="preserve">Concern: </w:t>
      </w:r>
      <w:r>
        <w:t>No training stability or convergence analysis</w:t>
      </w:r>
    </w:p>
    <w:p w14:paraId="15D0C671" w14:textId="77777777" w:rsidR="00F36530" w:rsidRDefault="00A00D33" w:rsidP="00F61FDE">
      <w:pPr>
        <w:ind w:left="720"/>
        <w:jc w:val="both"/>
      </w:pPr>
      <w:r>
        <w:rPr>
          <w:b/>
          <w:color w:val="006400"/>
        </w:rPr>
        <w:t xml:space="preserve">Response &amp; Action Taken: </w:t>
      </w:r>
      <w:r>
        <w:t>ADDED. Figure 9 (formerly Figure 10) shows training/validation loss and accuracy curves over 50 epochs. HAM10000 converges smoothly with gap &lt;1% between train/val. ISIC2019 shows convergence with ~2-3% train-val gap (expected for harder dataset).</w:t>
      </w:r>
    </w:p>
    <w:p w14:paraId="0559A92F" w14:textId="77777777" w:rsidR="00F36530" w:rsidRDefault="00A00D33" w:rsidP="00F61FDE">
      <w:pPr>
        <w:ind w:left="720"/>
        <w:jc w:val="both"/>
      </w:pPr>
      <w:r>
        <w:rPr>
          <w:b/>
          <w:i/>
          <w:sz w:val="20"/>
        </w:rPr>
        <w:t xml:space="preserve">Evidence/Location: </w:t>
      </w:r>
      <w:r>
        <w:t>Figure 9 Learning Curves (page 21)</w:t>
      </w:r>
    </w:p>
    <w:p w14:paraId="5BBC122A" w14:textId="77777777" w:rsidR="00F36530" w:rsidRDefault="00A00D33" w:rsidP="00F61FDE">
      <w:pPr>
        <w:pStyle w:val="Heading3"/>
        <w:jc w:val="both"/>
      </w:pPr>
      <w:r>
        <w:t>EVALUATION METRICS CONCERNS</w:t>
      </w:r>
    </w:p>
    <w:p w14:paraId="5911C7E6" w14:textId="77777777" w:rsidR="00F36530" w:rsidRDefault="00A00D33" w:rsidP="00F61FDE">
      <w:pPr>
        <w:ind w:left="720"/>
        <w:jc w:val="both"/>
      </w:pPr>
      <w:r>
        <w:rPr>
          <w:b/>
        </w:rPr>
        <w:t xml:space="preserve">Concern: </w:t>
      </w:r>
      <w:r>
        <w:t>Accuracy metric dominated despite severe class imbalance; should use balanced metrics</w:t>
      </w:r>
    </w:p>
    <w:p w14:paraId="1A2E98F3" w14:textId="77777777" w:rsidR="00F36530" w:rsidRDefault="00A00D33" w:rsidP="00F61FDE">
      <w:pPr>
        <w:ind w:left="720"/>
        <w:jc w:val="both"/>
      </w:pPr>
      <w:r>
        <w:rPr>
          <w:b/>
          <w:color w:val="006400"/>
        </w:rPr>
        <w:t xml:space="preserve">Response &amp; Action Taken: </w:t>
      </w:r>
      <w:r>
        <w:t>EXPANDED METRICS. Section 3.6 now reports: balanced accuracy, specificity, macro-averaged precision/recall/F1. Table 5 prominently shows all metrics. For HAM10000: balanced acc 0.99; For ISIC2019: balanced acc 0.94 (different from overall accuracy 0.94).</w:t>
      </w:r>
    </w:p>
    <w:p w14:paraId="08AE6651" w14:textId="77777777" w:rsidR="00F36530" w:rsidRDefault="00A00D33" w:rsidP="00F61FDE">
      <w:pPr>
        <w:ind w:left="720"/>
        <w:jc w:val="both"/>
      </w:pPr>
      <w:r>
        <w:rPr>
          <w:b/>
          <w:i/>
          <w:sz w:val="20"/>
        </w:rPr>
        <w:t xml:space="preserve">Evidence/Location: </w:t>
      </w:r>
      <w:r>
        <w:t>Section 3.6 and Table 5 (page 18 and 20)</w:t>
      </w:r>
    </w:p>
    <w:p w14:paraId="2597E235" w14:textId="77777777" w:rsidR="00F36530" w:rsidRDefault="00A00D33" w:rsidP="00F61FDE">
      <w:pPr>
        <w:ind w:left="720"/>
        <w:jc w:val="both"/>
      </w:pPr>
      <w:r>
        <w:rPr>
          <w:b/>
        </w:rPr>
        <w:t xml:space="preserve">Concern: </w:t>
      </w:r>
      <w:r>
        <w:t>No per-class sensitivity especially for melanoma</w:t>
      </w:r>
    </w:p>
    <w:p w14:paraId="4ECDC83F" w14:textId="77777777" w:rsidR="00F36530" w:rsidRDefault="00A00D33" w:rsidP="00F61FDE">
      <w:pPr>
        <w:ind w:left="720"/>
        <w:jc w:val="both"/>
      </w:pPr>
      <w:r>
        <w:rPr>
          <w:b/>
          <w:color w:val="006400"/>
        </w:rPr>
        <w:t xml:space="preserve">Response &amp; Action Taken: </w:t>
      </w:r>
      <w:r>
        <w:t>DETAILED CLASS-WISE REPORTING. Table 5 shows per-class recall (sensitivity): MEL recall HAM10000: 0.98 (excellent); MEL recall ISIC2019: 0.82 (lower, appropriate for harder dataset). Shows where model struggles.</w:t>
      </w:r>
    </w:p>
    <w:p w14:paraId="4787ED2E" w14:textId="77777777" w:rsidR="00F36530" w:rsidRDefault="00A00D33" w:rsidP="00F61FDE">
      <w:pPr>
        <w:ind w:left="720"/>
        <w:jc w:val="both"/>
      </w:pPr>
      <w:r>
        <w:rPr>
          <w:b/>
          <w:i/>
          <w:sz w:val="20"/>
        </w:rPr>
        <w:t xml:space="preserve">Evidence/Location: </w:t>
      </w:r>
      <w:r>
        <w:t>Table 5 Classification Report (page 20)</w:t>
      </w:r>
    </w:p>
    <w:p w14:paraId="44A2E4D0" w14:textId="77777777" w:rsidR="00F36530" w:rsidRDefault="00A00D33" w:rsidP="00F61FDE">
      <w:pPr>
        <w:ind w:left="720"/>
        <w:jc w:val="both"/>
      </w:pPr>
      <w:r>
        <w:rPr>
          <w:b/>
        </w:rPr>
        <w:t xml:space="preserve">Concern: </w:t>
      </w:r>
      <w:r>
        <w:t>No confidence intervals or repeated experiments</w:t>
      </w:r>
    </w:p>
    <w:p w14:paraId="3830D701" w14:textId="77777777" w:rsidR="00F36530" w:rsidRDefault="00A00D33" w:rsidP="00F61FDE">
      <w:pPr>
        <w:ind w:left="720"/>
        <w:jc w:val="both"/>
      </w:pPr>
      <w:r>
        <w:rPr>
          <w:b/>
          <w:color w:val="006400"/>
        </w:rPr>
        <w:lastRenderedPageBreak/>
        <w:t xml:space="preserve">Response &amp; Action Taken: </w:t>
      </w:r>
      <w:r>
        <w:t>ADDED CONFIDENCE INTERVALS. Results section now includes: 'The accuracy of 98.62% was associated with a 95% confidence interval ranging from 98.24% to 98.96%'</w:t>
      </w:r>
    </w:p>
    <w:p w14:paraId="44B51A3A" w14:textId="77777777" w:rsidR="00F36530" w:rsidRDefault="00A00D33" w:rsidP="00F61FDE">
      <w:pPr>
        <w:ind w:left="720"/>
        <w:jc w:val="both"/>
      </w:pPr>
      <w:r>
        <w:rPr>
          <w:b/>
          <w:i/>
          <w:sz w:val="20"/>
        </w:rPr>
        <w:t xml:space="preserve">Evidence/Location: </w:t>
      </w:r>
      <w:r>
        <w:t>Section 4.1 Results (page 20)</w:t>
      </w:r>
    </w:p>
    <w:p w14:paraId="72BC0D3E" w14:textId="77777777" w:rsidR="00F36530" w:rsidRDefault="00A00D33" w:rsidP="00F61FDE">
      <w:pPr>
        <w:ind w:left="720"/>
        <w:jc w:val="both"/>
      </w:pPr>
      <w:r>
        <w:rPr>
          <w:b/>
        </w:rPr>
        <w:t xml:space="preserve">Concern: </w:t>
      </w:r>
      <w:r>
        <w:t>Perfect AUC value suspicious for multiclass problem</w:t>
      </w:r>
    </w:p>
    <w:p w14:paraId="3354EC20" w14:textId="77777777" w:rsidR="00F36530" w:rsidRDefault="00A00D33" w:rsidP="00F61FDE">
      <w:pPr>
        <w:ind w:left="720"/>
        <w:jc w:val="both"/>
      </w:pPr>
      <w:r>
        <w:rPr>
          <w:b/>
          <w:color w:val="006400"/>
        </w:rPr>
        <w:t xml:space="preserve">Response &amp; Action Taken: </w:t>
      </w:r>
      <w:r>
        <w:t>JUSTIFIED through analysis: (1) Figure 8 confusion matrices show specific error patterns (not random), (2) Class-wise analysis shows variation (MEL lower performance), (3) ISIC2019 shows lower AUC (0.9939), (4) Detailed discussion of where model struggles (NV↔MEL confusion), (5) Statistical tests validate results are real not artifacts</w:t>
      </w:r>
    </w:p>
    <w:p w14:paraId="5BF350FA" w14:textId="1738F259" w:rsidR="00F36530" w:rsidRDefault="00A00D33" w:rsidP="00F61FDE">
      <w:pPr>
        <w:ind w:left="720"/>
        <w:jc w:val="both"/>
      </w:pPr>
      <w:r>
        <w:rPr>
          <w:b/>
          <w:i/>
          <w:sz w:val="20"/>
        </w:rPr>
        <w:t xml:space="preserve">Evidence/Location: </w:t>
      </w:r>
      <w:r>
        <w:t>Section 4.1 with confusion matrices and class-wise analysis (pages 20-2</w:t>
      </w:r>
      <w:r w:rsidR="00884CBA">
        <w:t>2</w:t>
      </w:r>
      <w:r>
        <w:t>)</w:t>
      </w:r>
    </w:p>
    <w:p w14:paraId="2076805B" w14:textId="77777777" w:rsidR="00F36530" w:rsidRDefault="00A00D33" w:rsidP="00F61FDE">
      <w:pPr>
        <w:pStyle w:val="Heading3"/>
        <w:jc w:val="both"/>
      </w:pPr>
      <w:r>
        <w:t>RESULTS AND CLAIMS VALIDATION</w:t>
      </w:r>
    </w:p>
    <w:p w14:paraId="7D26EE5C" w14:textId="77777777" w:rsidR="00F36530" w:rsidRDefault="00A00D33" w:rsidP="00F61FDE">
      <w:pPr>
        <w:ind w:left="720"/>
        <w:jc w:val="both"/>
      </w:pPr>
      <w:r>
        <w:rPr>
          <w:b/>
        </w:rPr>
        <w:t xml:space="preserve">Concern: </w:t>
      </w:r>
      <w:r>
        <w:t>Extremely high performance indicates possible data leakage</w:t>
      </w:r>
    </w:p>
    <w:p w14:paraId="59932E51" w14:textId="77777777" w:rsidR="00F36530" w:rsidRDefault="00A00D33" w:rsidP="00F61FDE">
      <w:pPr>
        <w:ind w:left="720"/>
        <w:jc w:val="both"/>
      </w:pPr>
      <w:r>
        <w:rPr>
          <w:b/>
          <w:color w:val="006400"/>
        </w:rPr>
        <w:t xml:space="preserve">Response &amp; Action Taken: </w:t>
      </w:r>
      <w:r>
        <w:t>ADDRESSED MULTIPLE WAYS: (1) Patient-level split prevents leakage on HAM10000 (Section 3.2.3), (2) Confusion matrices show specific non-random errors indicating real learning (Figure 8), (3) Different performance on ISIC2019 vs HAM10000 shows not overfit (98.62% → 93.66%), (4) Statistical validation shows improvements over baselines (Section 4.1.1), (5) Figure 9 shows validation curves track training curves (not diverging dramatically)</w:t>
      </w:r>
    </w:p>
    <w:p w14:paraId="7E64ACAB" w14:textId="77777777" w:rsidR="00F36530" w:rsidRDefault="00A00D33" w:rsidP="00F61FDE">
      <w:pPr>
        <w:ind w:left="720"/>
        <w:jc w:val="both"/>
      </w:pPr>
      <w:r>
        <w:rPr>
          <w:b/>
          <w:i/>
          <w:sz w:val="20"/>
        </w:rPr>
        <w:t xml:space="preserve">Evidence/Location: </w:t>
      </w:r>
      <w:r>
        <w:t>Section 3.2.3, Figure 8, Figure 9, Section 4.1.1</w:t>
      </w:r>
    </w:p>
    <w:p w14:paraId="774114C1" w14:textId="77777777" w:rsidR="00F36530" w:rsidRDefault="00A00D33" w:rsidP="00F61FDE">
      <w:pPr>
        <w:ind w:left="720"/>
        <w:jc w:val="both"/>
      </w:pPr>
      <w:r>
        <w:rPr>
          <w:b/>
        </w:rPr>
        <w:t xml:space="preserve">Concern: </w:t>
      </w:r>
      <w:r>
        <w:t>No cross-validation; single train/val/test split insufficient</w:t>
      </w:r>
    </w:p>
    <w:p w14:paraId="16C61AE4" w14:textId="665F7AC8" w:rsidR="00F36530" w:rsidRDefault="00A00D33" w:rsidP="00F61FDE">
      <w:pPr>
        <w:ind w:left="720"/>
        <w:jc w:val="both"/>
      </w:pPr>
      <w:r>
        <w:rPr>
          <w:b/>
          <w:color w:val="006400"/>
        </w:rPr>
        <w:t xml:space="preserve">Response &amp; Action Taken: </w:t>
      </w:r>
      <w:r>
        <w:t>ACKNOWLEDGED. Paper uses single 70-20-10 split which is standard for large datasets</w:t>
      </w:r>
      <w:r w:rsidR="00884CBA">
        <w:t xml:space="preserve">. </w:t>
      </w:r>
      <w:r>
        <w:t>While not k-fold CV, this is appropriate for large datasets. Future work could include k-fold for additional validation.</w:t>
      </w:r>
    </w:p>
    <w:p w14:paraId="49024A29" w14:textId="77777777" w:rsidR="00F36530" w:rsidRDefault="00A00D33" w:rsidP="00F61FDE">
      <w:pPr>
        <w:ind w:left="720"/>
        <w:jc w:val="both"/>
      </w:pPr>
      <w:r>
        <w:rPr>
          <w:b/>
          <w:i/>
          <w:sz w:val="20"/>
        </w:rPr>
        <w:t xml:space="preserve">Evidence/Location: </w:t>
      </w:r>
      <w:r>
        <w:t>Section 3.2.3</w:t>
      </w:r>
    </w:p>
    <w:p w14:paraId="77E3DC9C" w14:textId="77777777" w:rsidR="00F36530" w:rsidRDefault="00A00D33" w:rsidP="00F61FDE">
      <w:pPr>
        <w:ind w:left="720"/>
        <w:jc w:val="both"/>
      </w:pPr>
      <w:r>
        <w:rPr>
          <w:b/>
        </w:rPr>
        <w:t xml:space="preserve">Concern: </w:t>
      </w:r>
      <w:r>
        <w:t>No external test set; results on benchmark only</w:t>
      </w:r>
    </w:p>
    <w:p w14:paraId="7B934514" w14:textId="77777777" w:rsidR="00F36530" w:rsidRDefault="00A00D33" w:rsidP="00F61FDE">
      <w:pPr>
        <w:ind w:left="720"/>
        <w:jc w:val="both"/>
      </w:pPr>
      <w:r>
        <w:rPr>
          <w:b/>
          <w:color w:val="006400"/>
        </w:rPr>
        <w:t xml:space="preserve">Response &amp; Action Taken: </w:t>
      </w:r>
      <w:r>
        <w:t>FULLY ACKNOWLEDGED AS LIMITATION. Section 5 explicitly states: 'the evaluation was limited to publicly available datasets, and no external clinical validation dataset was used, which may restrict the generalizability of the findings.' Future work addresses this.</w:t>
      </w:r>
    </w:p>
    <w:p w14:paraId="5BCE0C92" w14:textId="77777777" w:rsidR="00F36530" w:rsidRDefault="00A00D33" w:rsidP="00F61FDE">
      <w:pPr>
        <w:ind w:left="720"/>
        <w:jc w:val="both"/>
      </w:pPr>
      <w:r>
        <w:rPr>
          <w:b/>
          <w:i/>
          <w:sz w:val="20"/>
        </w:rPr>
        <w:t xml:space="preserve">Evidence/Location: </w:t>
      </w:r>
      <w:r>
        <w:t>Section 5 Limitations</w:t>
      </w:r>
    </w:p>
    <w:p w14:paraId="0AC52412" w14:textId="77777777" w:rsidR="00F36530" w:rsidRDefault="00A00D33" w:rsidP="00F61FDE">
      <w:pPr>
        <w:ind w:left="720"/>
        <w:jc w:val="both"/>
      </w:pPr>
      <w:r>
        <w:rPr>
          <w:b/>
        </w:rPr>
        <w:t xml:space="preserve">Concern: </w:t>
      </w:r>
      <w:r>
        <w:t>Improvement margin over baseline not statistically significant?</w:t>
      </w:r>
    </w:p>
    <w:p w14:paraId="480570A6" w14:textId="77777777" w:rsidR="00F36530" w:rsidRDefault="00A00D33" w:rsidP="00F61FDE">
      <w:pPr>
        <w:ind w:left="720"/>
        <w:jc w:val="both"/>
      </w:pPr>
      <w:r>
        <w:rPr>
          <w:b/>
          <w:color w:val="006400"/>
        </w:rPr>
        <w:lastRenderedPageBreak/>
        <w:t xml:space="preserve">Response &amp; Action Taken: </w:t>
      </w:r>
      <w:r>
        <w:t>REFUTED WITH DATA. New Section 4.1.1 provides rigorous statistical testing: McNemar's χ² = 1420.20 (p &lt; 0.001) vs EfficientNetB0, χ² = 251.85 (p &lt; 0.001) vs VGG19, χ² = 11.68 (p = 0.0006) vs ResNet50. All improvements ARE statistically significant at α = 0.01 level.</w:t>
      </w:r>
    </w:p>
    <w:p w14:paraId="13BF6D4B" w14:textId="77777777" w:rsidR="00F36530" w:rsidRDefault="00A00D33" w:rsidP="00F61FDE">
      <w:pPr>
        <w:ind w:left="720"/>
        <w:jc w:val="both"/>
      </w:pPr>
      <w:r>
        <w:rPr>
          <w:b/>
          <w:i/>
          <w:sz w:val="20"/>
        </w:rPr>
        <w:t xml:space="preserve">Evidence/Location: </w:t>
      </w:r>
      <w:r>
        <w:t>Table 6 Paired Statistical Tests (page 23)</w:t>
      </w:r>
    </w:p>
    <w:p w14:paraId="31D099AF" w14:textId="77777777" w:rsidR="00F36530" w:rsidRDefault="00A00D33" w:rsidP="00F61FDE">
      <w:pPr>
        <w:ind w:left="720"/>
        <w:jc w:val="both"/>
      </w:pPr>
      <w:r>
        <w:rPr>
          <w:b/>
        </w:rPr>
        <w:t xml:space="preserve">Concern: </w:t>
      </w:r>
      <w:r>
        <w:t>Comparison with literature unfair due to different splits</w:t>
      </w:r>
    </w:p>
    <w:p w14:paraId="2AA49456" w14:textId="77777777" w:rsidR="00F36530" w:rsidRDefault="00A00D33" w:rsidP="00F61FDE">
      <w:pPr>
        <w:ind w:left="720"/>
        <w:jc w:val="both"/>
      </w:pPr>
      <w:r>
        <w:rPr>
          <w:b/>
          <w:color w:val="006400"/>
        </w:rPr>
        <w:t xml:space="preserve">Response &amp; Action Taken: </w:t>
      </w:r>
      <w:r>
        <w:t>ACKNOWLEDGED EXPLICITLY. Section 4.3 states: 'direct comparison with prior studies should be interpreted with caution due to potential differences in experimental protocols...Table 9 summarizes...Split column enabling readers to see differences'</w:t>
      </w:r>
    </w:p>
    <w:p w14:paraId="06DB5ED8" w14:textId="77777777" w:rsidR="00F36530" w:rsidRDefault="00A00D33" w:rsidP="00F61FDE">
      <w:pPr>
        <w:ind w:left="720"/>
        <w:jc w:val="both"/>
      </w:pPr>
      <w:r>
        <w:rPr>
          <w:b/>
          <w:i/>
          <w:sz w:val="20"/>
        </w:rPr>
        <w:t xml:space="preserve">Evidence/Location: </w:t>
      </w:r>
      <w:r>
        <w:t>Section 4.3 (page 27) and Table 9 with Split column (pages 28-29)</w:t>
      </w:r>
    </w:p>
    <w:p w14:paraId="28D22F68" w14:textId="77777777" w:rsidR="00F36530" w:rsidRDefault="00A00D33" w:rsidP="00F61FDE">
      <w:pPr>
        <w:pStyle w:val="Heading3"/>
        <w:jc w:val="both"/>
      </w:pPr>
      <w:r>
        <w:t>EXPLAINABILITY CLAIMS</w:t>
      </w:r>
    </w:p>
    <w:p w14:paraId="22715F55" w14:textId="77777777" w:rsidR="00F36530" w:rsidRDefault="00A00D33" w:rsidP="00F61FDE">
      <w:pPr>
        <w:ind w:left="720"/>
        <w:jc w:val="both"/>
      </w:pPr>
      <w:r>
        <w:rPr>
          <w:b/>
        </w:rPr>
        <w:t xml:space="preserve">Concern: </w:t>
      </w:r>
      <w:r>
        <w:t>Grad-CAM visualizations only shown qualitatively; no dermatologist validation</w:t>
      </w:r>
    </w:p>
    <w:p w14:paraId="7262FC58" w14:textId="43B7B84D" w:rsidR="00F36530" w:rsidRDefault="00A00D33" w:rsidP="00F61FDE">
      <w:pPr>
        <w:ind w:left="720"/>
        <w:jc w:val="both"/>
      </w:pPr>
      <w:r>
        <w:rPr>
          <w:b/>
          <w:color w:val="006400"/>
        </w:rPr>
        <w:t xml:space="preserve">Response &amp; Action Taken: </w:t>
      </w:r>
      <w:r>
        <w:t>ADDED QUANTITATIVE METRICS. Section 4.1 now includes insertion and deletion metrics: Grad-CAM++ achieved insertion AUC 0.7642 vs Grad-CAM 0.7635, both significantly different from random (p &lt; 0.05) per Wilcoxon signed-rank test.</w:t>
      </w:r>
      <w:r w:rsidR="00884CBA">
        <w:t xml:space="preserve"> However we couldn’t manage human dermatologist for validation.</w:t>
      </w:r>
    </w:p>
    <w:p w14:paraId="5A77AC36" w14:textId="77777777" w:rsidR="00F36530" w:rsidRDefault="00A00D33" w:rsidP="00F61FDE">
      <w:pPr>
        <w:ind w:left="720"/>
        <w:jc w:val="both"/>
      </w:pPr>
      <w:r>
        <w:rPr>
          <w:b/>
          <w:i/>
          <w:sz w:val="20"/>
        </w:rPr>
        <w:t xml:space="preserve">Evidence/Location: </w:t>
      </w:r>
      <w:r>
        <w:t>Section 4.1 quantitative Grad-CAM++ analysis (page 22)</w:t>
      </w:r>
    </w:p>
    <w:p w14:paraId="3C167134" w14:textId="77777777" w:rsidR="00F36530" w:rsidRDefault="00A00D33" w:rsidP="00F61FDE">
      <w:pPr>
        <w:ind w:left="720"/>
        <w:jc w:val="both"/>
      </w:pPr>
      <w:r>
        <w:rPr>
          <w:b/>
        </w:rPr>
        <w:t xml:space="preserve">Concern: </w:t>
      </w:r>
      <w:r>
        <w:t>Heatmaps not quantitatively evaluated</w:t>
      </w:r>
    </w:p>
    <w:p w14:paraId="4401ACB6" w14:textId="77777777" w:rsidR="00F36530" w:rsidRDefault="00A00D33" w:rsidP="00F61FDE">
      <w:pPr>
        <w:ind w:left="720"/>
        <w:jc w:val="both"/>
      </w:pPr>
      <w:r>
        <w:rPr>
          <w:b/>
          <w:color w:val="006400"/>
        </w:rPr>
        <w:t xml:space="preserve">Response &amp; Action Taken: </w:t>
      </w:r>
      <w:r>
        <w:t>ADDED QUANTITATIVE EVALUATION. Section 3.5 now describes insertion/deletion metrics: 'deletion AUC values significantly below 0.5 and insertion AUC values significantly above 0.5, indicating that the highlighted regions correspond to truly important features for the model's predictions'</w:t>
      </w:r>
    </w:p>
    <w:p w14:paraId="0F4B8D46" w14:textId="77777777" w:rsidR="00F36530" w:rsidRDefault="00A00D33" w:rsidP="00F61FDE">
      <w:pPr>
        <w:ind w:left="720"/>
        <w:jc w:val="both"/>
      </w:pPr>
      <w:r>
        <w:rPr>
          <w:b/>
          <w:i/>
          <w:sz w:val="20"/>
        </w:rPr>
        <w:t xml:space="preserve">Evidence/Location: </w:t>
      </w:r>
      <w:r>
        <w:t>Section 3.5 and Section 4.1 (pages 17 and 22)</w:t>
      </w:r>
    </w:p>
    <w:p w14:paraId="60777106" w14:textId="77777777" w:rsidR="00F36530" w:rsidRDefault="00A00D33" w:rsidP="00F61FDE">
      <w:pPr>
        <w:ind w:left="720"/>
        <w:jc w:val="both"/>
      </w:pPr>
      <w:r>
        <w:rPr>
          <w:b/>
        </w:rPr>
        <w:t xml:space="preserve">Concern: </w:t>
      </w:r>
      <w:r>
        <w:t>Some highlighted areas include background not discussed</w:t>
      </w:r>
    </w:p>
    <w:p w14:paraId="6137CEAA" w14:textId="77777777" w:rsidR="00F36530" w:rsidRDefault="00A00D33" w:rsidP="00F61FDE">
      <w:pPr>
        <w:ind w:left="720"/>
        <w:jc w:val="both"/>
      </w:pPr>
      <w:r>
        <w:rPr>
          <w:b/>
          <w:color w:val="006400"/>
        </w:rPr>
        <w:t xml:space="preserve">Response &amp; Action Taken: </w:t>
      </w:r>
      <w:r>
        <w:t>DISCUSSED IN FIGURE CAPTION. Figure 10 caption now explains: 'Grad-CAM++ focuses more centrally on the lesion area...In contrast, the CBAM captures broader spatial cues, attending to both the lesion and its boundary.' This is appropriate and explained.</w:t>
      </w:r>
    </w:p>
    <w:p w14:paraId="350047A5" w14:textId="77777777" w:rsidR="00F36530" w:rsidRDefault="00A00D33" w:rsidP="00F61FDE">
      <w:pPr>
        <w:ind w:left="720"/>
        <w:jc w:val="both"/>
      </w:pPr>
      <w:r>
        <w:rPr>
          <w:b/>
          <w:i/>
          <w:sz w:val="20"/>
        </w:rPr>
        <w:t xml:space="preserve">Evidence/Location: </w:t>
      </w:r>
      <w:r>
        <w:t>Figure 10 (page 23)</w:t>
      </w:r>
    </w:p>
    <w:p w14:paraId="66C95064" w14:textId="77777777" w:rsidR="00F36530" w:rsidRDefault="00A00D33" w:rsidP="00F61FDE">
      <w:pPr>
        <w:ind w:left="720"/>
        <w:jc w:val="both"/>
      </w:pPr>
      <w:r>
        <w:rPr>
          <w:b/>
        </w:rPr>
        <w:t xml:space="preserve">Concern: </w:t>
      </w:r>
      <w:r>
        <w:t>Explainability used as proof of correctness (incorrect reasoning)</w:t>
      </w:r>
    </w:p>
    <w:p w14:paraId="541E0928" w14:textId="77777777" w:rsidR="00F36530" w:rsidRDefault="00A00D33" w:rsidP="00F61FDE">
      <w:pPr>
        <w:ind w:left="720"/>
        <w:jc w:val="both"/>
      </w:pPr>
      <w:r>
        <w:rPr>
          <w:b/>
          <w:color w:val="006400"/>
        </w:rPr>
        <w:lastRenderedPageBreak/>
        <w:t xml:space="preserve">Response &amp; Action Taken: </w:t>
      </w:r>
      <w:r>
        <w:t>SEPARATED CONCERNS. Explainability (interpretability) is now presented as complementary to validation. Statistical testing (Section 4.1.1) provides actual validation of correctness.</w:t>
      </w:r>
    </w:p>
    <w:p w14:paraId="1F5234E6" w14:textId="77777777" w:rsidR="00F36530" w:rsidRDefault="00A00D33" w:rsidP="00F61FDE">
      <w:pPr>
        <w:ind w:left="720"/>
        <w:jc w:val="both"/>
      </w:pPr>
      <w:r>
        <w:rPr>
          <w:b/>
          <w:i/>
          <w:sz w:val="20"/>
        </w:rPr>
        <w:t xml:space="preserve">Evidence/Location: </w:t>
      </w:r>
      <w:r>
        <w:t>Section 4.1 structure</w:t>
      </w:r>
    </w:p>
    <w:p w14:paraId="2FC42E94" w14:textId="77777777" w:rsidR="00F36530" w:rsidRDefault="00A00D33" w:rsidP="00F61FDE">
      <w:pPr>
        <w:pStyle w:val="Heading3"/>
        <w:jc w:val="both"/>
      </w:pPr>
      <w:r>
        <w:t>DISCUSSION AND LIMITATIONS</w:t>
      </w:r>
    </w:p>
    <w:p w14:paraId="143BA123" w14:textId="77777777" w:rsidR="00F36530" w:rsidRDefault="00A00D33" w:rsidP="00F61FDE">
      <w:pPr>
        <w:ind w:left="720"/>
        <w:jc w:val="both"/>
      </w:pPr>
      <w:r>
        <w:rPr>
          <w:b/>
        </w:rPr>
        <w:t xml:space="preserve">Concern: </w:t>
      </w:r>
      <w:r>
        <w:t>Discussion repeats results instead of explaining behavior</w:t>
      </w:r>
    </w:p>
    <w:p w14:paraId="4EA16620" w14:textId="77777777" w:rsidR="00F36530" w:rsidRDefault="00A00D33" w:rsidP="00F61FDE">
      <w:pPr>
        <w:ind w:left="720"/>
        <w:jc w:val="both"/>
      </w:pPr>
      <w:r>
        <w:rPr>
          <w:b/>
          <w:color w:val="006400"/>
        </w:rPr>
        <w:t xml:space="preserve">Response &amp; Action Taken: </w:t>
      </w:r>
      <w:r>
        <w:t>IMPROVED ANALYSIS. Now includes: Clinical explanation of NV↔MEL confusion as expected due to overlapping features; Per-class performance analysis; Discussion of why ISIC2019 performance lower (harder dataset, more classes); Ablation study interpretation.</w:t>
      </w:r>
    </w:p>
    <w:p w14:paraId="20D7AC20" w14:textId="77777777" w:rsidR="00F36530" w:rsidRDefault="00A00D33" w:rsidP="00F61FDE">
      <w:pPr>
        <w:ind w:left="720"/>
        <w:jc w:val="both"/>
      </w:pPr>
      <w:r>
        <w:rPr>
          <w:b/>
          <w:i/>
          <w:sz w:val="20"/>
        </w:rPr>
        <w:t xml:space="preserve">Evidence/Location: </w:t>
      </w:r>
      <w:r>
        <w:t>Section 4.1 (pages 20-24)</w:t>
      </w:r>
    </w:p>
    <w:p w14:paraId="0CF2FA94" w14:textId="77777777" w:rsidR="00F36530" w:rsidRDefault="00A00D33" w:rsidP="00F61FDE">
      <w:pPr>
        <w:ind w:left="720"/>
        <w:jc w:val="both"/>
      </w:pPr>
      <w:r>
        <w:rPr>
          <w:b/>
        </w:rPr>
        <w:t xml:space="preserve">Concern: </w:t>
      </w:r>
      <w:r>
        <w:t>No analysis why model works better for some classes</w:t>
      </w:r>
    </w:p>
    <w:p w14:paraId="6083C705" w14:textId="77777777" w:rsidR="00F36530" w:rsidRDefault="00A00D33" w:rsidP="00F61FDE">
      <w:pPr>
        <w:ind w:left="720"/>
        <w:jc w:val="both"/>
      </w:pPr>
      <w:r>
        <w:rPr>
          <w:b/>
          <w:color w:val="006400"/>
        </w:rPr>
        <w:t xml:space="preserve">Response &amp; Action Taken: </w:t>
      </w:r>
      <w:r>
        <w:t>ADDED CLASS-WISE ANALYSIS. Table 5 shows per-class performance variation. Discussion explains: DF, VASC, SCC achieve 100% precision/recall (distinctive features); MEL lower (overlaps with NV); NV lower recall (confused with MEL).</w:t>
      </w:r>
    </w:p>
    <w:p w14:paraId="3A77010E" w14:textId="7EEB1DBE" w:rsidR="00F36530" w:rsidRDefault="00A00D33" w:rsidP="00F61FDE">
      <w:pPr>
        <w:ind w:left="720"/>
        <w:jc w:val="both"/>
      </w:pPr>
      <w:r>
        <w:rPr>
          <w:b/>
          <w:i/>
          <w:sz w:val="20"/>
        </w:rPr>
        <w:t xml:space="preserve">Evidence/Location: </w:t>
      </w:r>
      <w:r>
        <w:t xml:space="preserve">Section 4.1 and Table 5 (pages 20 and </w:t>
      </w:r>
      <w:r w:rsidR="00884CBA">
        <w:t>21</w:t>
      </w:r>
      <w:r>
        <w:t>)</w:t>
      </w:r>
    </w:p>
    <w:p w14:paraId="027041B1" w14:textId="77777777" w:rsidR="00F36530" w:rsidRDefault="00A00D33" w:rsidP="00F61FDE">
      <w:pPr>
        <w:ind w:left="720"/>
        <w:jc w:val="both"/>
      </w:pPr>
      <w:r>
        <w:rPr>
          <w:b/>
        </w:rPr>
        <w:t xml:space="preserve">Concern: </w:t>
      </w:r>
      <w:r>
        <w:t>Clinical usability claims overstated</w:t>
      </w:r>
    </w:p>
    <w:p w14:paraId="2794E158" w14:textId="77777777" w:rsidR="00F36530" w:rsidRDefault="00A00D33" w:rsidP="00F61FDE">
      <w:pPr>
        <w:ind w:left="720"/>
        <w:jc w:val="both"/>
      </w:pPr>
      <w:r>
        <w:rPr>
          <w:b/>
          <w:color w:val="006400"/>
        </w:rPr>
        <w:t xml:space="preserve">Response &amp; Action Taken: </w:t>
      </w:r>
      <w:r>
        <w:t>MODERATED LANGUAGE. Now says 'provides a reliable solution for automated skin cancer diagnosis' (not 'clinical grade' or 'ready for deployment'). Conclusion carefully positions work.</w:t>
      </w:r>
    </w:p>
    <w:p w14:paraId="1595AFBC" w14:textId="77777777" w:rsidR="00F36530" w:rsidRDefault="00A00D33" w:rsidP="00F61FDE">
      <w:pPr>
        <w:ind w:left="720"/>
        <w:jc w:val="both"/>
      </w:pPr>
      <w:r>
        <w:rPr>
          <w:b/>
          <w:i/>
          <w:sz w:val="20"/>
        </w:rPr>
        <w:t xml:space="preserve">Evidence/Location: </w:t>
      </w:r>
      <w:r>
        <w:t>Conclusion (Section 5, page 31)</w:t>
      </w:r>
    </w:p>
    <w:p w14:paraId="2A8383B5" w14:textId="77777777" w:rsidR="00F36530" w:rsidRDefault="00A00D33" w:rsidP="00F61FDE">
      <w:pPr>
        <w:ind w:left="720"/>
        <w:jc w:val="both"/>
      </w:pPr>
      <w:r>
        <w:rPr>
          <w:b/>
        </w:rPr>
        <w:t xml:space="preserve">Concern: </w:t>
      </w:r>
      <w:r>
        <w:t>Dataset bias and augmentation limitations ignored</w:t>
      </w:r>
    </w:p>
    <w:p w14:paraId="12608A61" w14:textId="77777777" w:rsidR="00F36530" w:rsidRDefault="00A00D33" w:rsidP="00F61FDE">
      <w:pPr>
        <w:ind w:left="720"/>
        <w:jc w:val="both"/>
      </w:pPr>
      <w:r>
        <w:rPr>
          <w:b/>
          <w:color w:val="006400"/>
        </w:rPr>
        <w:t xml:space="preserve">Response &amp; Action Taken: </w:t>
      </w:r>
      <w:r>
        <w:t>NOW EXPLICITLY ADDRESSED. Limitations section includes: 'the model may exhibit partial overfitting to the augmented data distribution, which could affect generalization to unseen real-world samples' and 'evaluation was limited to publicly available datasets'</w:t>
      </w:r>
    </w:p>
    <w:p w14:paraId="1CA953A1" w14:textId="77777777" w:rsidR="00F36530" w:rsidRDefault="00A00D33" w:rsidP="004C3C89">
      <w:pPr>
        <w:spacing w:line="240" w:lineRule="auto"/>
        <w:ind w:left="720"/>
        <w:jc w:val="both"/>
      </w:pPr>
      <w:r>
        <w:rPr>
          <w:b/>
          <w:i/>
          <w:sz w:val="20"/>
        </w:rPr>
        <w:t xml:space="preserve">Evidence/Location: </w:t>
      </w:r>
      <w:r>
        <w:t>Section 5 Limitations (page 31)</w:t>
      </w:r>
    </w:p>
    <w:p w14:paraId="26F9F74B" w14:textId="77777777" w:rsidR="00F36530" w:rsidRDefault="00A00D33" w:rsidP="00F61FDE">
      <w:pPr>
        <w:ind w:left="720"/>
        <w:jc w:val="both"/>
      </w:pPr>
      <w:r>
        <w:rPr>
          <w:b/>
        </w:rPr>
        <w:t xml:space="preserve">Concern: </w:t>
      </w:r>
      <w:r>
        <w:t>Limitations section missing or weak</w:t>
      </w:r>
    </w:p>
    <w:p w14:paraId="6E907C1F" w14:textId="77777777" w:rsidR="00C1178E" w:rsidRDefault="00A00D33" w:rsidP="00C1178E">
      <w:pPr>
        <w:ind w:left="720"/>
        <w:jc w:val="both"/>
      </w:pPr>
      <w:r>
        <w:rPr>
          <w:b/>
          <w:color w:val="006400"/>
        </w:rPr>
        <w:t xml:space="preserve">Response &amp; Action Taken: </w:t>
      </w:r>
      <w:r>
        <w:t>COMPREHENSIVE LIMITATIONS ADDED. Section 5 now includes four major limitations: (1) Augmentation overfitting risk, (2) Benchmark-only evaluation without external validation, (3) No calibration analysis performed, (4) No patient metadata incorporated.</w:t>
      </w:r>
    </w:p>
    <w:p w14:paraId="3119C07D" w14:textId="04E9535F" w:rsidR="00F36530" w:rsidRDefault="00A00D33" w:rsidP="004C3C89">
      <w:pPr>
        <w:ind w:left="720"/>
        <w:jc w:val="both"/>
      </w:pPr>
      <w:r>
        <w:rPr>
          <w:b/>
          <w:i/>
          <w:sz w:val="20"/>
        </w:rPr>
        <w:t xml:space="preserve">Evidence/Location: </w:t>
      </w:r>
      <w:r>
        <w:t>Section 5 (page 31</w:t>
      </w:r>
      <w:r w:rsidR="004C3C89">
        <w:t>)</w:t>
      </w:r>
    </w:p>
    <w:p w14:paraId="43FA5A58" w14:textId="77777777" w:rsidR="00F36530" w:rsidRDefault="00A00D33" w:rsidP="00F61FDE">
      <w:pPr>
        <w:pStyle w:val="Heading2"/>
        <w:jc w:val="both"/>
      </w:pPr>
      <w:r>
        <w:lastRenderedPageBreak/>
        <w:t>SUMMARY OF MAJOR CHANGES</w:t>
      </w:r>
    </w:p>
    <w:p w14:paraId="7668C120" w14:textId="77777777" w:rsidR="00F36530" w:rsidRDefault="00A00D33" w:rsidP="00F61FDE">
      <w:pPr>
        <w:jc w:val="both"/>
      </w:pPr>
      <w:r>
        <w:t>The revised manuscript incorporates substantial improvements addressing all major and minor reviewer comments. Below is a summary of the most significant changes:</w:t>
      </w:r>
    </w:p>
    <w:p w14:paraId="2BC5DCB1" w14:textId="77777777" w:rsidR="00F36530" w:rsidRDefault="00A00D33" w:rsidP="00F61FDE">
      <w:pPr>
        <w:pStyle w:val="Heading3"/>
        <w:jc w:val="both"/>
      </w:pPr>
      <w:r>
        <w:t>NEW SECTIONS ADDED</w:t>
      </w:r>
    </w:p>
    <w:p w14:paraId="60B033B6" w14:textId="77777777" w:rsidR="00F36530" w:rsidRDefault="00A00D33" w:rsidP="00F61FDE">
      <w:pPr>
        <w:pStyle w:val="ListBullet"/>
        <w:jc w:val="both"/>
      </w:pPr>
      <w:r>
        <w:t>Section 4.1.1 - Statistical Significance Testing: McNemar's test and Wilcoxon signed-rank test comparing proposed model vs three baseline models (EfficientNetB0, VGG19, ResNet50)</w:t>
      </w:r>
    </w:p>
    <w:p w14:paraId="62BCBCE9" w14:textId="77777777" w:rsidR="00F36530" w:rsidRDefault="00A00D33" w:rsidP="00F61FDE">
      <w:pPr>
        <w:pStyle w:val="ListBullet"/>
        <w:jc w:val="both"/>
      </w:pPr>
      <w:r>
        <w:t>Section 4.1.2 - Ablation Study: Table 7 showing individual and combined contributions of CLAHE and CBAM</w:t>
      </w:r>
    </w:p>
    <w:p w14:paraId="7DA810C8" w14:textId="77777777" w:rsidR="00F36530" w:rsidRDefault="00A00D33" w:rsidP="00F61FDE">
      <w:pPr>
        <w:pStyle w:val="ListBullet"/>
        <w:jc w:val="both"/>
      </w:pPr>
      <w:r>
        <w:t>Section 3.2.3 - Data Split (expanded): Explicit patient-level split documentation for HAM10000 to prevent data leakage</w:t>
      </w:r>
    </w:p>
    <w:p w14:paraId="3398B634" w14:textId="77777777" w:rsidR="00F36530" w:rsidRDefault="00A00D33" w:rsidP="00F61FDE">
      <w:pPr>
        <w:pStyle w:val="ListBullet"/>
        <w:jc w:val="both"/>
      </w:pPr>
      <w:r>
        <w:t>Quantitative Grad-CAM++ validation: Insertion/deletion metrics with statistical testing</w:t>
      </w:r>
    </w:p>
    <w:p w14:paraId="0492B1CD" w14:textId="77777777" w:rsidR="00F36530" w:rsidRDefault="00A00D33" w:rsidP="00F61FDE">
      <w:pPr>
        <w:pStyle w:val="Heading3"/>
        <w:jc w:val="both"/>
      </w:pPr>
      <w:r>
        <w:t>MAJOR ADDITIONS TO EXISTING SECTIONS</w:t>
      </w:r>
    </w:p>
    <w:p w14:paraId="0ABBAED6" w14:textId="77777777" w:rsidR="00F36530" w:rsidRDefault="00A00D33" w:rsidP="00F61FDE">
      <w:pPr>
        <w:pStyle w:val="ListBullet"/>
        <w:jc w:val="both"/>
      </w:pPr>
      <w:r>
        <w:t>Introduction: Explicit research gap statement, Xception justification, refined contributions</w:t>
      </w:r>
    </w:p>
    <w:p w14:paraId="5D2F0568" w14:textId="77777777" w:rsidR="00F36530" w:rsidRDefault="00A00D33" w:rsidP="00F61FDE">
      <w:pPr>
        <w:pStyle w:val="ListBullet"/>
        <w:jc w:val="both"/>
      </w:pPr>
      <w:r>
        <w:t>Literature Review: Completely restructured with critical analysis, Table 1 with Limitations column, synthesis paragraph</w:t>
      </w:r>
    </w:p>
    <w:p w14:paraId="6FEF536D" w14:textId="77777777" w:rsidR="00F36530" w:rsidRDefault="00A00D33" w:rsidP="00F61FDE">
      <w:pPr>
        <w:pStyle w:val="ListBullet"/>
        <w:jc w:val="both"/>
      </w:pPr>
      <w:r>
        <w:t>Methodology: Detailed preprocessing justification, CLAHE parameter rationale, focal loss parameters, Adamax justification</w:t>
      </w:r>
    </w:p>
    <w:p w14:paraId="4B6064F9" w14:textId="77777777" w:rsidR="00F36530" w:rsidRDefault="00A00D33" w:rsidP="00F61FDE">
      <w:pPr>
        <w:pStyle w:val="ListBullet"/>
        <w:jc w:val="both"/>
      </w:pPr>
      <w:r>
        <w:t>Results: Confidence intervals, class-wise analysis, clinical context for confusion patterns, dataset difficulty acknowledgment</w:t>
      </w:r>
    </w:p>
    <w:p w14:paraId="4C0E7F58" w14:textId="77777777" w:rsidR="00F36530" w:rsidRDefault="00A00D33" w:rsidP="00F61FDE">
      <w:pPr>
        <w:pStyle w:val="ListBullet"/>
        <w:jc w:val="both"/>
      </w:pPr>
      <w:r>
        <w:t>Conclusion: Expanded limitations (4 major areas), Future work directions, external validation needs</w:t>
      </w:r>
    </w:p>
    <w:p w14:paraId="63383978" w14:textId="77777777" w:rsidR="00F36530" w:rsidRDefault="00A00D33" w:rsidP="00F61FDE">
      <w:pPr>
        <w:pStyle w:val="Heading3"/>
        <w:jc w:val="both"/>
      </w:pPr>
      <w:r>
        <w:t>TABLES ADDED/MODIFIED</w:t>
      </w:r>
    </w:p>
    <w:p w14:paraId="7F019D03" w14:textId="77777777" w:rsidR="00F36530" w:rsidRDefault="00A00D33" w:rsidP="00F61FDE">
      <w:pPr>
        <w:pStyle w:val="ListBullet"/>
        <w:jc w:val="both"/>
      </w:pPr>
      <w:r>
        <w:t>Table 1: Restructured with Dataset Size, Binary/Multiclass, and Limitations columns</w:t>
      </w:r>
    </w:p>
    <w:p w14:paraId="7BF175EB" w14:textId="77777777" w:rsidR="00F36530" w:rsidRDefault="00A00D33" w:rsidP="00F61FDE">
      <w:pPr>
        <w:pStyle w:val="ListBullet"/>
        <w:jc w:val="both"/>
      </w:pPr>
      <w:r>
        <w:t>Table 6: NEW Paired Statistical Tests comparing proposed model vs baselines</w:t>
      </w:r>
    </w:p>
    <w:p w14:paraId="7945C5E8" w14:textId="77777777" w:rsidR="00F36530" w:rsidRDefault="00A00D33" w:rsidP="00F61FDE">
      <w:pPr>
        <w:pStyle w:val="ListBullet"/>
        <w:jc w:val="both"/>
      </w:pPr>
      <w:r>
        <w:t>Table 7: NEW Ablation Study showing CLAHE and CBAM contributions</w:t>
      </w:r>
    </w:p>
    <w:p w14:paraId="04C65A22" w14:textId="77777777" w:rsidR="00F36530" w:rsidRDefault="00A00D33" w:rsidP="00F61FDE">
      <w:pPr>
        <w:pStyle w:val="ListBullet"/>
        <w:jc w:val="both"/>
      </w:pPr>
      <w:r>
        <w:t>Table 8: NEW comprehensive model comparison table with parameters and training time</w:t>
      </w:r>
    </w:p>
    <w:p w14:paraId="487C7FC6" w14:textId="77777777" w:rsidR="00F36530" w:rsidRDefault="00A00D33" w:rsidP="00F61FDE">
      <w:pPr>
        <w:pStyle w:val="ListBullet"/>
        <w:jc w:val="both"/>
      </w:pPr>
      <w:r>
        <w:t>Table 9: Updated with Split column showing different experimental protocols</w:t>
      </w:r>
    </w:p>
    <w:p w14:paraId="221FBEAF" w14:textId="36E30BED" w:rsidR="00884CBA" w:rsidRPr="00884CBA" w:rsidRDefault="00A00D33" w:rsidP="00884CBA">
      <w:pPr>
        <w:pStyle w:val="Heading3"/>
        <w:jc w:val="both"/>
      </w:pPr>
      <w:r>
        <w:t>FIGURES</w:t>
      </w:r>
    </w:p>
    <w:p w14:paraId="07C557BB" w14:textId="77777777" w:rsidR="00F36530" w:rsidRDefault="00A00D33" w:rsidP="00F61FDE">
      <w:pPr>
        <w:pStyle w:val="ListBullet"/>
        <w:jc w:val="both"/>
      </w:pPr>
      <w:r>
        <w:t>Figure 11: Radar charts with improved formatting</w:t>
      </w:r>
    </w:p>
    <w:p w14:paraId="3F89F199" w14:textId="72A66054" w:rsidR="00884CBA" w:rsidRDefault="00884CBA" w:rsidP="00884CBA">
      <w:pPr>
        <w:pStyle w:val="ListBullet"/>
        <w:jc w:val="both"/>
      </w:pPr>
      <w:r>
        <w:t xml:space="preserve">Figure 7: Improved labeling </w:t>
      </w:r>
    </w:p>
    <w:p w14:paraId="38C3662B" w14:textId="77777777" w:rsidR="00F36530" w:rsidRDefault="00A00D33" w:rsidP="00F61FDE">
      <w:pPr>
        <w:pStyle w:val="Heading3"/>
        <w:jc w:val="both"/>
      </w:pPr>
      <w:r>
        <w:t>LANGUAGE AND FRAMING CHANGES</w:t>
      </w:r>
    </w:p>
    <w:p w14:paraId="3B33532B" w14:textId="77777777" w:rsidR="00F36530" w:rsidRDefault="00A00D33" w:rsidP="00F61FDE">
      <w:pPr>
        <w:pStyle w:val="ListBullet"/>
        <w:jc w:val="both"/>
      </w:pPr>
      <w:r>
        <w:t>Removed overclaims about dermatologist-level performance</w:t>
      </w:r>
    </w:p>
    <w:p w14:paraId="3B0A6067" w14:textId="77777777" w:rsidR="00F36530" w:rsidRDefault="00A00D33" w:rsidP="00F61FDE">
      <w:pPr>
        <w:pStyle w:val="ListBullet"/>
        <w:jc w:val="both"/>
      </w:pPr>
      <w:r>
        <w:t>Changed from "state-of-the-art" to "competitive performance" with caveats</w:t>
      </w:r>
    </w:p>
    <w:p w14:paraId="182129B6" w14:textId="77777777" w:rsidR="00F36530" w:rsidRDefault="00A00D33" w:rsidP="00F61FDE">
      <w:pPr>
        <w:pStyle w:val="ListBullet"/>
        <w:jc w:val="both"/>
      </w:pPr>
      <w:r>
        <w:t>Replaced "robust" with "dataset-specific" performance description</w:t>
      </w:r>
    </w:p>
    <w:p w14:paraId="4B49D9DF" w14:textId="77777777" w:rsidR="00F36530" w:rsidRDefault="00A00D33" w:rsidP="00F61FDE">
      <w:pPr>
        <w:pStyle w:val="ListBullet"/>
        <w:jc w:val="both"/>
      </w:pPr>
      <w:r>
        <w:t>Added explicit "benchmark performance only" disclaimers</w:t>
      </w:r>
    </w:p>
    <w:p w14:paraId="6B382709" w14:textId="77777777" w:rsidR="00F36530" w:rsidRDefault="00A00D33" w:rsidP="00F61FDE">
      <w:pPr>
        <w:pStyle w:val="ListBullet"/>
        <w:jc w:val="both"/>
      </w:pPr>
      <w:r>
        <w:t>Improved hedging language to match actual scope and evidence</w:t>
      </w:r>
    </w:p>
    <w:p w14:paraId="643E7B1B" w14:textId="77777777" w:rsidR="00F36530" w:rsidRDefault="00A00D33" w:rsidP="00F61FDE">
      <w:pPr>
        <w:pStyle w:val="Heading3"/>
        <w:jc w:val="both"/>
      </w:pPr>
      <w:r>
        <w:t>DATA LEAKAGE AND METHODOLOGY CONCERNS</w:t>
      </w:r>
    </w:p>
    <w:p w14:paraId="4C0597CB" w14:textId="77777777" w:rsidR="00F36530" w:rsidRDefault="00A00D33" w:rsidP="00F61FDE">
      <w:pPr>
        <w:pStyle w:val="ListBullet"/>
        <w:jc w:val="both"/>
      </w:pPr>
      <w:r>
        <w:t>Documented patient-level split for HAM10000 preventing data leakage</w:t>
      </w:r>
    </w:p>
    <w:p w14:paraId="625C309E" w14:textId="77777777" w:rsidR="00F36530" w:rsidRDefault="00A00D33" w:rsidP="00F61FDE">
      <w:pPr>
        <w:pStyle w:val="ListBullet"/>
        <w:jc w:val="both"/>
      </w:pPr>
      <w:r>
        <w:lastRenderedPageBreak/>
        <w:t>Explained ISIC2019 stratification strategy</w:t>
      </w:r>
    </w:p>
    <w:p w14:paraId="05C1FB5D" w14:textId="77777777" w:rsidR="00F36530" w:rsidRDefault="00A00D33" w:rsidP="00F61FDE">
      <w:pPr>
        <w:pStyle w:val="ListBullet"/>
        <w:jc w:val="both"/>
      </w:pPr>
      <w:r>
        <w:t>Added single-run vs. multiple runs clarity</w:t>
      </w:r>
    </w:p>
    <w:p w14:paraId="7DD4C9B7" w14:textId="77777777" w:rsidR="00F36530" w:rsidRDefault="00F36530" w:rsidP="00F61FDE">
      <w:pPr>
        <w:jc w:val="both"/>
      </w:pPr>
    </w:p>
    <w:p w14:paraId="674B74C1" w14:textId="77777777" w:rsidR="00F36530" w:rsidRDefault="00A00D33" w:rsidP="00F61FDE">
      <w:pPr>
        <w:pStyle w:val="Heading2"/>
        <w:jc w:val="both"/>
      </w:pPr>
      <w:r>
        <w:t>ISSUES REQUIRING EXPLANATION (Not Yet Completed)</w:t>
      </w:r>
    </w:p>
    <w:p w14:paraId="54CAF2F1" w14:textId="77777777" w:rsidR="00F36530" w:rsidRDefault="00A00D33" w:rsidP="00F61FDE">
      <w:pPr>
        <w:jc w:val="both"/>
      </w:pPr>
      <w:r>
        <w:t>The following issues raised by reviewers represent methodological or design choices that would require substantial additional experimentation beyond the scope of current revision. These are acknowledged and detailed below:</w:t>
      </w:r>
    </w:p>
    <w:p w14:paraId="08D6F7CC" w14:textId="77777777" w:rsidR="00F36530" w:rsidRDefault="00F36530" w:rsidP="00F61FDE">
      <w:pPr>
        <w:jc w:val="both"/>
      </w:pPr>
    </w:p>
    <w:p w14:paraId="0D109DB1" w14:textId="462546BA" w:rsidR="00F36530" w:rsidRDefault="00A00D33" w:rsidP="00884CBA">
      <w:pPr>
        <w:pStyle w:val="ListNumber"/>
        <w:numPr>
          <w:ilvl w:val="0"/>
          <w:numId w:val="10"/>
        </w:numPr>
        <w:jc w:val="both"/>
      </w:pPr>
      <w:r w:rsidRPr="00884CBA">
        <w:rPr>
          <w:b/>
        </w:rPr>
        <w:t xml:space="preserve">Issue: </w:t>
      </w:r>
      <w:r>
        <w:t>External clinical validation on hospital data</w:t>
      </w:r>
    </w:p>
    <w:p w14:paraId="517E4CAB" w14:textId="77777777" w:rsidR="00F36530" w:rsidRDefault="00A00D33" w:rsidP="00F61FDE">
      <w:pPr>
        <w:ind w:left="720"/>
        <w:jc w:val="both"/>
      </w:pPr>
      <w:r>
        <w:rPr>
          <w:b/>
          <w:i/>
        </w:rPr>
        <w:t xml:space="preserve">Why Not Addressed: </w:t>
      </w:r>
      <w:r>
        <w:t>Obtaining, annotating, and validating on hospital datasets requires clinical partnerships, IRB approval, and significant resources beyond paper revision scope.</w:t>
      </w:r>
    </w:p>
    <w:p w14:paraId="75500CE4" w14:textId="77777777" w:rsidR="00F36530" w:rsidRDefault="00A00D33" w:rsidP="00F61FDE">
      <w:pPr>
        <w:ind w:left="720"/>
        <w:jc w:val="both"/>
      </w:pPr>
      <w:r>
        <w:rPr>
          <w:b/>
          <w:color w:val="8B4513"/>
        </w:rPr>
        <w:t xml:space="preserve">Current Approach: </w:t>
      </w:r>
      <w:r>
        <w:t>Explicitly acknowledged as limitation. Proposed in Future Work section as next step for clinical deployment.</w:t>
      </w:r>
    </w:p>
    <w:p w14:paraId="1B0B7FB1" w14:textId="77777777" w:rsidR="00F36530" w:rsidRDefault="00A00D33" w:rsidP="00F61FDE">
      <w:pPr>
        <w:pStyle w:val="ListNumber"/>
        <w:jc w:val="both"/>
      </w:pPr>
      <w:r>
        <w:rPr>
          <w:b/>
        </w:rPr>
        <w:t xml:space="preserve">Issue: </w:t>
      </w:r>
      <w:r>
        <w:t>Dermatologist expert validation of Grad-CAM++ visualizations</w:t>
      </w:r>
    </w:p>
    <w:p w14:paraId="232E5C54" w14:textId="77777777" w:rsidR="00F36530" w:rsidRDefault="00A00D33" w:rsidP="00F61FDE">
      <w:pPr>
        <w:ind w:left="720"/>
        <w:jc w:val="both"/>
      </w:pPr>
      <w:r>
        <w:rPr>
          <w:b/>
          <w:i/>
        </w:rPr>
        <w:t xml:space="preserve">Why Not Addressed: </w:t>
      </w:r>
      <w:r>
        <w:t>Would require recruiting and paying dermatologists for formal evaluation of explanation quality. Beyond paper revision scope.</w:t>
      </w:r>
    </w:p>
    <w:p w14:paraId="4498D0BE" w14:textId="77777777" w:rsidR="00F36530" w:rsidRDefault="00A00D33" w:rsidP="00F61FDE">
      <w:pPr>
        <w:ind w:left="720"/>
        <w:jc w:val="both"/>
      </w:pPr>
      <w:r>
        <w:rPr>
          <w:b/>
          <w:color w:val="8B4513"/>
        </w:rPr>
        <w:t xml:space="preserve">Current Approach: </w:t>
      </w:r>
      <w:r>
        <w:t>Added quantitative metrics (insertion/deletion) as proxy for explanation quality. Clinical validation proposed for future work.</w:t>
      </w:r>
    </w:p>
    <w:p w14:paraId="358CD4C7" w14:textId="77777777" w:rsidR="00F36530" w:rsidRDefault="00F36530" w:rsidP="00F61FDE">
      <w:pPr>
        <w:jc w:val="both"/>
      </w:pPr>
    </w:p>
    <w:p w14:paraId="42F830DB" w14:textId="77777777" w:rsidR="00F36530" w:rsidRDefault="00F36530" w:rsidP="00F61FDE">
      <w:pPr>
        <w:jc w:val="both"/>
      </w:pPr>
    </w:p>
    <w:p w14:paraId="3BC05A90" w14:textId="77777777" w:rsidR="00C1178E" w:rsidRDefault="00C1178E" w:rsidP="00F61FDE">
      <w:pPr>
        <w:jc w:val="both"/>
      </w:pPr>
    </w:p>
    <w:p w14:paraId="26753D6D" w14:textId="77777777" w:rsidR="00C1178E" w:rsidRDefault="00C1178E" w:rsidP="00F61FDE">
      <w:pPr>
        <w:jc w:val="both"/>
      </w:pPr>
    </w:p>
    <w:p w14:paraId="0AEA67D5" w14:textId="77777777" w:rsidR="00C1178E" w:rsidRDefault="00C1178E" w:rsidP="00F61FDE">
      <w:pPr>
        <w:jc w:val="both"/>
      </w:pPr>
    </w:p>
    <w:p w14:paraId="11E47422" w14:textId="77777777" w:rsidR="00C1178E" w:rsidRDefault="00C1178E" w:rsidP="00F61FDE">
      <w:pPr>
        <w:jc w:val="both"/>
      </w:pPr>
    </w:p>
    <w:p w14:paraId="560AB239" w14:textId="77777777" w:rsidR="00C1178E" w:rsidRDefault="00C1178E" w:rsidP="00F61FDE">
      <w:pPr>
        <w:jc w:val="both"/>
      </w:pPr>
    </w:p>
    <w:p w14:paraId="6101DD5B" w14:textId="77777777" w:rsidR="00C1178E" w:rsidRDefault="00C1178E" w:rsidP="00F61FDE">
      <w:pPr>
        <w:jc w:val="both"/>
      </w:pPr>
    </w:p>
    <w:p w14:paraId="53CF6C72" w14:textId="77777777" w:rsidR="00C1178E" w:rsidRDefault="00C1178E" w:rsidP="00F61FDE">
      <w:pPr>
        <w:jc w:val="both"/>
      </w:pPr>
    </w:p>
    <w:p w14:paraId="6ACEB0DF" w14:textId="77777777" w:rsidR="00C1178E" w:rsidRDefault="00C1178E" w:rsidP="00F61FDE">
      <w:pPr>
        <w:jc w:val="both"/>
      </w:pPr>
    </w:p>
    <w:p w14:paraId="1E1597E4" w14:textId="77777777" w:rsidR="00C1178E" w:rsidRDefault="00C1178E" w:rsidP="00F61FDE">
      <w:pPr>
        <w:jc w:val="both"/>
      </w:pPr>
    </w:p>
    <w:p w14:paraId="04EE5EB6" w14:textId="77777777" w:rsidR="00C1178E" w:rsidRDefault="00C1178E" w:rsidP="00C1178E">
      <w:pPr>
        <w:pStyle w:val="Heading2"/>
      </w:pPr>
      <w:r>
        <w:lastRenderedPageBreak/>
        <w:t>REVISION COMPLIANCE CHECKLIST</w:t>
      </w:r>
    </w:p>
    <w:p w14:paraId="47B41DA5" w14:textId="77777777" w:rsidR="00C1178E" w:rsidRDefault="00C1178E" w:rsidP="00C1178E">
      <w:pPr>
        <w:pStyle w:val="Heading3"/>
      </w:pPr>
      <w:r>
        <w:t>General/Editor Comments</w:t>
      </w:r>
    </w:p>
    <w:tbl>
      <w:tblPr>
        <w:tblStyle w:val="GridTable1Light"/>
        <w:tblW w:w="5000" w:type="pct"/>
        <w:tblLook w:val="04A0" w:firstRow="1" w:lastRow="0" w:firstColumn="1" w:lastColumn="0" w:noHBand="0" w:noVBand="1"/>
      </w:tblPr>
      <w:tblGrid>
        <w:gridCol w:w="4788"/>
        <w:gridCol w:w="4788"/>
      </w:tblGrid>
      <w:tr w:rsidR="00C1178E" w:rsidRPr="004C3C89" w14:paraId="75C26232" w14:textId="77777777" w:rsidTr="004C3C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3E21F40" w14:textId="77777777" w:rsidR="00C1178E" w:rsidRPr="004C3C89" w:rsidRDefault="00C1178E" w:rsidP="004C3C89">
            <w:pPr>
              <w:spacing w:line="276" w:lineRule="auto"/>
            </w:pPr>
            <w:r w:rsidRPr="004C3C89">
              <w:t>Item</w:t>
            </w:r>
          </w:p>
        </w:tc>
        <w:tc>
          <w:tcPr>
            <w:tcW w:w="2500" w:type="pct"/>
          </w:tcPr>
          <w:p w14:paraId="74D5D20F" w14:textId="77777777" w:rsidR="00C1178E" w:rsidRPr="004C3C89" w:rsidRDefault="00C1178E" w:rsidP="004C3C89">
            <w:pPr>
              <w:spacing w:line="276" w:lineRule="auto"/>
              <w:cnfStyle w:val="100000000000" w:firstRow="1" w:lastRow="0" w:firstColumn="0" w:lastColumn="0" w:oddVBand="0" w:evenVBand="0" w:oddHBand="0" w:evenHBand="0" w:firstRowFirstColumn="0" w:firstRowLastColumn="0" w:lastRowFirstColumn="0" w:lastRowLastColumn="0"/>
            </w:pPr>
            <w:r w:rsidRPr="004C3C89">
              <w:t>Status</w:t>
            </w:r>
          </w:p>
        </w:tc>
      </w:tr>
      <w:tr w:rsidR="00C1178E" w:rsidRPr="004C3C89" w14:paraId="6B638C46"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3D3E0928" w14:textId="77777777" w:rsidR="00C1178E" w:rsidRPr="004C3C89" w:rsidRDefault="00C1178E" w:rsidP="004C3C89">
            <w:pPr>
              <w:spacing w:line="276" w:lineRule="auto"/>
              <w:rPr>
                <w:b w:val="0"/>
                <w:bCs w:val="0"/>
              </w:rPr>
            </w:pPr>
            <w:r w:rsidRPr="004C3C89">
              <w:rPr>
                <w:b w:val="0"/>
                <w:bCs w:val="0"/>
              </w:rPr>
              <w:t>Delete section previews</w:t>
            </w:r>
          </w:p>
        </w:tc>
        <w:tc>
          <w:tcPr>
            <w:tcW w:w="2500" w:type="pct"/>
          </w:tcPr>
          <w:p w14:paraId="0FF21A14"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w:t>
            </w:r>
          </w:p>
        </w:tc>
      </w:tr>
      <w:tr w:rsidR="00C1178E" w:rsidRPr="004C3C89" w14:paraId="411F0FBA"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65093D88" w14:textId="77777777" w:rsidR="00C1178E" w:rsidRPr="004C3C89" w:rsidRDefault="00C1178E" w:rsidP="004C3C89">
            <w:pPr>
              <w:spacing w:line="276" w:lineRule="auto"/>
              <w:rPr>
                <w:b w:val="0"/>
                <w:bCs w:val="0"/>
              </w:rPr>
            </w:pPr>
            <w:r w:rsidRPr="004C3C89">
              <w:rPr>
                <w:b w:val="0"/>
                <w:bCs w:val="0"/>
              </w:rPr>
              <w:t>Condense equations and standard explanations</w:t>
            </w:r>
          </w:p>
        </w:tc>
        <w:tc>
          <w:tcPr>
            <w:tcW w:w="2500" w:type="pct"/>
          </w:tcPr>
          <w:p w14:paraId="2E8A7E06" w14:textId="7821F130"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w:t>
            </w:r>
          </w:p>
        </w:tc>
      </w:tr>
      <w:tr w:rsidR="00C1178E" w:rsidRPr="004C3C89" w14:paraId="55673788"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5FAB2E95" w14:textId="77777777" w:rsidR="00C1178E" w:rsidRPr="004C3C89" w:rsidRDefault="00C1178E" w:rsidP="004C3C89">
            <w:pPr>
              <w:spacing w:line="276" w:lineRule="auto"/>
              <w:rPr>
                <w:b w:val="0"/>
                <w:bCs w:val="0"/>
              </w:rPr>
            </w:pPr>
            <w:r w:rsidRPr="004C3C89">
              <w:rPr>
                <w:b w:val="0"/>
                <w:bCs w:val="0"/>
              </w:rPr>
              <w:t>Delete basic background sections</w:t>
            </w:r>
          </w:p>
        </w:tc>
        <w:tc>
          <w:tcPr>
            <w:tcW w:w="2500" w:type="pct"/>
          </w:tcPr>
          <w:p w14:paraId="4526E611" w14:textId="2D1140B8" w:rsidR="00C1178E" w:rsidRPr="004C3C89" w:rsidRDefault="004C3C89"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w:t>
            </w:r>
          </w:p>
        </w:tc>
      </w:tr>
      <w:tr w:rsidR="00C1178E" w:rsidRPr="004C3C89" w14:paraId="40C81AAB"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73CA351F" w14:textId="77777777" w:rsidR="00C1178E" w:rsidRPr="004C3C89" w:rsidRDefault="00C1178E" w:rsidP="004C3C89">
            <w:pPr>
              <w:spacing w:line="276" w:lineRule="auto"/>
              <w:rPr>
                <w:b w:val="0"/>
                <w:bCs w:val="0"/>
              </w:rPr>
            </w:pPr>
            <w:r w:rsidRPr="004C3C89">
              <w:rPr>
                <w:b w:val="0"/>
                <w:bCs w:val="0"/>
              </w:rPr>
              <w:t>Condense metrics section</w:t>
            </w:r>
          </w:p>
        </w:tc>
        <w:tc>
          <w:tcPr>
            <w:tcW w:w="2500" w:type="pct"/>
          </w:tcPr>
          <w:p w14:paraId="2F64D0E3"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w:t>
            </w:r>
          </w:p>
        </w:tc>
      </w:tr>
      <w:tr w:rsidR="00C1178E" w:rsidRPr="004C3C89" w14:paraId="28CF504B"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57B3E36B" w14:textId="77777777" w:rsidR="00C1178E" w:rsidRPr="004C3C89" w:rsidRDefault="00C1178E" w:rsidP="004C3C89">
            <w:pPr>
              <w:spacing w:line="276" w:lineRule="auto"/>
              <w:rPr>
                <w:b w:val="0"/>
                <w:bCs w:val="0"/>
              </w:rPr>
            </w:pPr>
            <w:r w:rsidRPr="004C3C89">
              <w:rPr>
                <w:b w:val="0"/>
                <w:bCs w:val="0"/>
              </w:rPr>
              <w:t>Statistical comparison with baseline models</w:t>
            </w:r>
          </w:p>
        </w:tc>
        <w:tc>
          <w:tcPr>
            <w:tcW w:w="2500" w:type="pct"/>
          </w:tcPr>
          <w:p w14:paraId="2B285CC9"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NEW Section 4.1.1</w:t>
            </w:r>
          </w:p>
        </w:tc>
      </w:tr>
      <w:tr w:rsidR="00C1178E" w:rsidRPr="004C3C89" w14:paraId="0588715B"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34480478" w14:textId="77777777" w:rsidR="00C1178E" w:rsidRPr="004C3C89" w:rsidRDefault="00C1178E" w:rsidP="004C3C89">
            <w:pPr>
              <w:spacing w:line="276" w:lineRule="auto"/>
              <w:rPr>
                <w:b w:val="0"/>
                <w:bCs w:val="0"/>
              </w:rPr>
            </w:pPr>
            <w:r w:rsidRPr="004C3C89">
              <w:rPr>
                <w:b w:val="0"/>
                <w:bCs w:val="0"/>
              </w:rPr>
              <w:t>Reference format verification</w:t>
            </w:r>
          </w:p>
        </w:tc>
        <w:tc>
          <w:tcPr>
            <w:tcW w:w="2500" w:type="pct"/>
          </w:tcPr>
          <w:p w14:paraId="49E0446A"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w:t>
            </w:r>
          </w:p>
        </w:tc>
      </w:tr>
    </w:tbl>
    <w:p w14:paraId="5E71652E" w14:textId="77777777" w:rsidR="00C1178E" w:rsidRDefault="00C1178E" w:rsidP="00C1178E">
      <w:pPr>
        <w:pStyle w:val="Heading3"/>
      </w:pPr>
      <w:r>
        <w:t>Reviewer #1 Comments (Title/Abstract/Introduction/Methods/Results)</w:t>
      </w:r>
    </w:p>
    <w:tbl>
      <w:tblPr>
        <w:tblStyle w:val="GridTable1Light-Accent1"/>
        <w:tblW w:w="5000" w:type="pct"/>
        <w:tblLook w:val="04A0" w:firstRow="1" w:lastRow="0" w:firstColumn="1" w:lastColumn="0" w:noHBand="0" w:noVBand="1"/>
      </w:tblPr>
      <w:tblGrid>
        <w:gridCol w:w="4788"/>
        <w:gridCol w:w="4788"/>
      </w:tblGrid>
      <w:tr w:rsidR="00C1178E" w:rsidRPr="004C3C89" w14:paraId="796532A9" w14:textId="77777777" w:rsidTr="004C3C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F438D99" w14:textId="77777777" w:rsidR="00C1178E" w:rsidRPr="004C3C89" w:rsidRDefault="00C1178E" w:rsidP="004C3C89">
            <w:pPr>
              <w:spacing w:line="276" w:lineRule="auto"/>
            </w:pPr>
            <w:r w:rsidRPr="004C3C89">
              <w:t>Item</w:t>
            </w:r>
          </w:p>
        </w:tc>
        <w:tc>
          <w:tcPr>
            <w:tcW w:w="2500" w:type="pct"/>
          </w:tcPr>
          <w:p w14:paraId="1D9BF20A" w14:textId="77777777" w:rsidR="00C1178E" w:rsidRPr="004C3C89" w:rsidRDefault="00C1178E" w:rsidP="004C3C89">
            <w:pPr>
              <w:spacing w:line="276" w:lineRule="auto"/>
              <w:cnfStyle w:val="100000000000" w:firstRow="1" w:lastRow="0" w:firstColumn="0" w:lastColumn="0" w:oddVBand="0" w:evenVBand="0" w:oddHBand="0" w:evenHBand="0" w:firstRowFirstColumn="0" w:firstRowLastColumn="0" w:lastRowFirstColumn="0" w:lastRowLastColumn="0"/>
            </w:pPr>
            <w:r w:rsidRPr="004C3C89">
              <w:t>Status</w:t>
            </w:r>
          </w:p>
        </w:tc>
      </w:tr>
      <w:tr w:rsidR="00C1178E" w:rsidRPr="004C3C89" w14:paraId="191D47AF"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3A5576C8" w14:textId="77777777" w:rsidR="00C1178E" w:rsidRPr="004C3C89" w:rsidRDefault="00C1178E" w:rsidP="004C3C89">
            <w:pPr>
              <w:spacing w:line="276" w:lineRule="auto"/>
              <w:rPr>
                <w:b w:val="0"/>
                <w:bCs w:val="0"/>
              </w:rPr>
            </w:pPr>
            <w:r w:rsidRPr="004C3C89">
              <w:rPr>
                <w:b w:val="0"/>
                <w:bCs w:val="0"/>
              </w:rPr>
              <w:t>Shorten title</w:t>
            </w:r>
          </w:p>
        </w:tc>
        <w:tc>
          <w:tcPr>
            <w:tcW w:w="2500" w:type="pct"/>
          </w:tcPr>
          <w:p w14:paraId="7BBAAAF2"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w:t>
            </w:r>
          </w:p>
        </w:tc>
      </w:tr>
      <w:tr w:rsidR="00C1178E" w:rsidRPr="004C3C89" w14:paraId="4270E938"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1353B714" w14:textId="77777777" w:rsidR="00C1178E" w:rsidRPr="004C3C89" w:rsidRDefault="00C1178E" w:rsidP="004C3C89">
            <w:pPr>
              <w:spacing w:line="276" w:lineRule="auto"/>
              <w:rPr>
                <w:b w:val="0"/>
                <w:bCs w:val="0"/>
              </w:rPr>
            </w:pPr>
            <w:r w:rsidRPr="004C3C89">
              <w:rPr>
                <w:b w:val="0"/>
                <w:bCs w:val="0"/>
              </w:rPr>
              <w:t>Clarify state-of-the-art validation</w:t>
            </w:r>
          </w:p>
        </w:tc>
        <w:tc>
          <w:tcPr>
            <w:tcW w:w="2500" w:type="pct"/>
          </w:tcPr>
          <w:p w14:paraId="0DA33E14"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 - Added statistical tests</w:t>
            </w:r>
          </w:p>
        </w:tc>
      </w:tr>
      <w:tr w:rsidR="00C1178E" w:rsidRPr="004C3C89" w14:paraId="114E8D04"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00AFDC85" w14:textId="77777777" w:rsidR="00C1178E" w:rsidRPr="004C3C89" w:rsidRDefault="00C1178E" w:rsidP="004C3C89">
            <w:pPr>
              <w:spacing w:line="276" w:lineRule="auto"/>
              <w:rPr>
                <w:b w:val="0"/>
                <w:bCs w:val="0"/>
              </w:rPr>
            </w:pPr>
            <w:r w:rsidRPr="004C3C89">
              <w:rPr>
                <w:b w:val="0"/>
                <w:bCs w:val="0"/>
              </w:rPr>
              <w:t>Dataset split documentation</w:t>
            </w:r>
          </w:p>
        </w:tc>
        <w:tc>
          <w:tcPr>
            <w:tcW w:w="2500" w:type="pct"/>
          </w:tcPr>
          <w:p w14:paraId="75AB7F41"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 - Section 3.2.3</w:t>
            </w:r>
          </w:p>
        </w:tc>
      </w:tr>
      <w:tr w:rsidR="00C1178E" w:rsidRPr="004C3C89" w14:paraId="3247C1EE"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0D847D51" w14:textId="77777777" w:rsidR="00C1178E" w:rsidRPr="004C3C89" w:rsidRDefault="00C1178E" w:rsidP="004C3C89">
            <w:pPr>
              <w:spacing w:line="276" w:lineRule="auto"/>
              <w:rPr>
                <w:b w:val="0"/>
                <w:bCs w:val="0"/>
              </w:rPr>
            </w:pPr>
            <w:r w:rsidRPr="004C3C89">
              <w:rPr>
                <w:b w:val="0"/>
                <w:bCs w:val="0"/>
              </w:rPr>
              <w:t>Data leakage prevention</w:t>
            </w:r>
          </w:p>
        </w:tc>
        <w:tc>
          <w:tcPr>
            <w:tcW w:w="2500" w:type="pct"/>
          </w:tcPr>
          <w:p w14:paraId="2EC83C02"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 - Patient-level split documented</w:t>
            </w:r>
          </w:p>
        </w:tc>
      </w:tr>
      <w:tr w:rsidR="00C1178E" w:rsidRPr="004C3C89" w14:paraId="3818EDC6"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05E7A892" w14:textId="77777777" w:rsidR="00C1178E" w:rsidRPr="004C3C89" w:rsidRDefault="00C1178E" w:rsidP="004C3C89">
            <w:pPr>
              <w:spacing w:line="276" w:lineRule="auto"/>
              <w:rPr>
                <w:b w:val="0"/>
                <w:bCs w:val="0"/>
              </w:rPr>
            </w:pPr>
            <w:r w:rsidRPr="004C3C89">
              <w:rPr>
                <w:b w:val="0"/>
                <w:bCs w:val="0"/>
              </w:rPr>
              <w:t>Architecture justification</w:t>
            </w:r>
          </w:p>
        </w:tc>
        <w:tc>
          <w:tcPr>
            <w:tcW w:w="2500" w:type="pct"/>
          </w:tcPr>
          <w:p w14:paraId="233AAC1A"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 - Added explanation for Xception choice</w:t>
            </w:r>
          </w:p>
        </w:tc>
      </w:tr>
      <w:tr w:rsidR="00C1178E" w:rsidRPr="004C3C89" w14:paraId="3D27B144"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2F66945B" w14:textId="77777777" w:rsidR="00C1178E" w:rsidRPr="004C3C89" w:rsidRDefault="00C1178E" w:rsidP="004C3C89">
            <w:pPr>
              <w:spacing w:line="276" w:lineRule="auto"/>
              <w:rPr>
                <w:b w:val="0"/>
                <w:bCs w:val="0"/>
              </w:rPr>
            </w:pPr>
            <w:r w:rsidRPr="004C3C89">
              <w:rPr>
                <w:b w:val="0"/>
                <w:bCs w:val="0"/>
              </w:rPr>
              <w:t>Grad-CAM++ quantitative validation</w:t>
            </w:r>
          </w:p>
        </w:tc>
        <w:tc>
          <w:tcPr>
            <w:tcW w:w="2500" w:type="pct"/>
          </w:tcPr>
          <w:p w14:paraId="0D562F38"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 - Insertion/deletion metrics</w:t>
            </w:r>
          </w:p>
        </w:tc>
      </w:tr>
      <w:tr w:rsidR="00C1178E" w:rsidRPr="004C3C89" w14:paraId="16571A42"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36C8403E" w14:textId="77777777" w:rsidR="00C1178E" w:rsidRPr="004C3C89" w:rsidRDefault="00C1178E" w:rsidP="004C3C89">
            <w:pPr>
              <w:spacing w:line="276" w:lineRule="auto"/>
              <w:rPr>
                <w:b w:val="0"/>
                <w:bCs w:val="0"/>
              </w:rPr>
            </w:pPr>
            <w:r w:rsidRPr="004C3C89">
              <w:rPr>
                <w:b w:val="0"/>
                <w:bCs w:val="0"/>
              </w:rPr>
              <w:t>Ablation study</w:t>
            </w:r>
          </w:p>
        </w:tc>
        <w:tc>
          <w:tcPr>
            <w:tcW w:w="2500" w:type="pct"/>
          </w:tcPr>
          <w:p w14:paraId="3B554964"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 - Table 7</w:t>
            </w:r>
          </w:p>
        </w:tc>
      </w:tr>
      <w:tr w:rsidR="00C1178E" w:rsidRPr="004C3C89" w14:paraId="03D82DBA"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2697106C" w14:textId="77777777" w:rsidR="00C1178E" w:rsidRPr="004C3C89" w:rsidRDefault="00C1178E" w:rsidP="004C3C89">
            <w:pPr>
              <w:spacing w:line="276" w:lineRule="auto"/>
              <w:rPr>
                <w:b w:val="0"/>
                <w:bCs w:val="0"/>
              </w:rPr>
            </w:pPr>
            <w:r w:rsidRPr="004C3C89">
              <w:rPr>
                <w:b w:val="0"/>
                <w:bCs w:val="0"/>
              </w:rPr>
              <w:t>Statistical significance testing</w:t>
            </w:r>
          </w:p>
        </w:tc>
        <w:tc>
          <w:tcPr>
            <w:tcW w:w="2500" w:type="pct"/>
          </w:tcPr>
          <w:p w14:paraId="0C5DCCCA"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 - Table 6, Section 4.1.1</w:t>
            </w:r>
          </w:p>
        </w:tc>
      </w:tr>
      <w:tr w:rsidR="00C1178E" w:rsidRPr="004C3C89" w14:paraId="32F091C5"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175EEFB8" w14:textId="77777777" w:rsidR="00C1178E" w:rsidRPr="004C3C89" w:rsidRDefault="00C1178E" w:rsidP="004C3C89">
            <w:pPr>
              <w:spacing w:line="276" w:lineRule="auto"/>
              <w:rPr>
                <w:b w:val="0"/>
                <w:bCs w:val="0"/>
              </w:rPr>
            </w:pPr>
            <w:r w:rsidRPr="004C3C89">
              <w:rPr>
                <w:b w:val="0"/>
                <w:bCs w:val="0"/>
              </w:rPr>
              <w:t>Confidence intervals</w:t>
            </w:r>
          </w:p>
        </w:tc>
        <w:tc>
          <w:tcPr>
            <w:tcW w:w="2500" w:type="pct"/>
          </w:tcPr>
          <w:p w14:paraId="301F33B2"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w:t>
            </w:r>
          </w:p>
        </w:tc>
      </w:tr>
      <w:tr w:rsidR="00C1178E" w:rsidRPr="004C3C89" w14:paraId="5F91579F"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52151193" w14:textId="77777777" w:rsidR="00C1178E" w:rsidRPr="004C3C89" w:rsidRDefault="00C1178E" w:rsidP="004C3C89">
            <w:pPr>
              <w:spacing w:line="276" w:lineRule="auto"/>
              <w:rPr>
                <w:b w:val="0"/>
                <w:bCs w:val="0"/>
              </w:rPr>
            </w:pPr>
            <w:r w:rsidRPr="004C3C89">
              <w:rPr>
                <w:b w:val="0"/>
                <w:bCs w:val="0"/>
              </w:rPr>
              <w:t>All metrics (accuracy + balanced + specificity)</w:t>
            </w:r>
          </w:p>
        </w:tc>
        <w:tc>
          <w:tcPr>
            <w:tcW w:w="2500" w:type="pct"/>
          </w:tcPr>
          <w:p w14:paraId="0D501A88"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rPr>
                <w:color w:val="008000"/>
              </w:rPr>
            </w:pPr>
            <w:r w:rsidRPr="004C3C89">
              <w:rPr>
                <w:color w:val="008000"/>
              </w:rPr>
              <w:t>COMPLETED - Table 5</w:t>
            </w:r>
          </w:p>
        </w:tc>
      </w:tr>
    </w:tbl>
    <w:p w14:paraId="65DB5410" w14:textId="77777777" w:rsidR="00C1178E" w:rsidRDefault="00C1178E" w:rsidP="00C1178E">
      <w:pPr>
        <w:pStyle w:val="Heading3"/>
      </w:pPr>
      <w:r>
        <w:t>Reviewer #2 Comments (Critical Evaluation)</w:t>
      </w:r>
    </w:p>
    <w:tbl>
      <w:tblPr>
        <w:tblStyle w:val="GridTable1Light-Accent1"/>
        <w:tblW w:w="5000" w:type="pct"/>
        <w:tblLook w:val="04A0" w:firstRow="1" w:lastRow="0" w:firstColumn="1" w:lastColumn="0" w:noHBand="0" w:noVBand="1"/>
      </w:tblPr>
      <w:tblGrid>
        <w:gridCol w:w="4788"/>
        <w:gridCol w:w="4788"/>
      </w:tblGrid>
      <w:tr w:rsidR="00C1178E" w:rsidRPr="004C3C89" w14:paraId="48F141E1" w14:textId="77777777" w:rsidTr="004C3C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A34D9D5" w14:textId="77777777" w:rsidR="00C1178E" w:rsidRPr="004C3C89" w:rsidRDefault="00C1178E" w:rsidP="004C3C89">
            <w:pPr>
              <w:spacing w:line="276" w:lineRule="auto"/>
            </w:pPr>
            <w:r w:rsidRPr="004C3C89">
              <w:t>Item</w:t>
            </w:r>
          </w:p>
        </w:tc>
        <w:tc>
          <w:tcPr>
            <w:tcW w:w="2500" w:type="pct"/>
          </w:tcPr>
          <w:p w14:paraId="4895890F" w14:textId="77777777" w:rsidR="00C1178E" w:rsidRPr="004C3C89" w:rsidRDefault="00C1178E" w:rsidP="004C3C89">
            <w:pPr>
              <w:spacing w:line="276" w:lineRule="auto"/>
              <w:cnfStyle w:val="100000000000" w:firstRow="1" w:lastRow="0" w:firstColumn="0" w:lastColumn="0" w:oddVBand="0" w:evenVBand="0" w:oddHBand="0" w:evenHBand="0" w:firstRowFirstColumn="0" w:firstRowLastColumn="0" w:lastRowFirstColumn="0" w:lastRowLastColumn="0"/>
            </w:pPr>
            <w:r w:rsidRPr="004C3C89">
              <w:t>Status</w:t>
            </w:r>
          </w:p>
        </w:tc>
      </w:tr>
      <w:tr w:rsidR="00C1178E" w:rsidRPr="004C3C89" w14:paraId="7544B457"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6A794042" w14:textId="77777777" w:rsidR="00C1178E" w:rsidRPr="004C3C89" w:rsidRDefault="00C1178E" w:rsidP="004C3C89">
            <w:pPr>
              <w:spacing w:line="276" w:lineRule="auto"/>
              <w:rPr>
                <w:b w:val="0"/>
                <w:bCs w:val="0"/>
              </w:rPr>
            </w:pPr>
            <w:r w:rsidRPr="004C3C89">
              <w:rPr>
                <w:b w:val="0"/>
                <w:bCs w:val="0"/>
              </w:rPr>
              <w:t>Data leakage addressed</w:t>
            </w:r>
          </w:p>
        </w:tc>
        <w:tc>
          <w:tcPr>
            <w:tcW w:w="2500" w:type="pct"/>
          </w:tcPr>
          <w:p w14:paraId="48A316EB"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Section 3.2.3 with patient split</w:t>
            </w:r>
          </w:p>
        </w:tc>
      </w:tr>
      <w:tr w:rsidR="00C1178E" w:rsidRPr="004C3C89" w14:paraId="19FA7F4B"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67C76C9B" w14:textId="1EF15082" w:rsidR="00C1178E" w:rsidRPr="004C3C89" w:rsidRDefault="00C1178E" w:rsidP="004C3C89">
            <w:pPr>
              <w:spacing w:line="276" w:lineRule="auto"/>
              <w:rPr>
                <w:b w:val="0"/>
                <w:bCs w:val="0"/>
              </w:rPr>
            </w:pPr>
            <w:r w:rsidRPr="004C3C89">
              <w:rPr>
                <w:b w:val="0"/>
                <w:bCs w:val="0"/>
              </w:rPr>
              <w:t>AUC justified</w:t>
            </w:r>
          </w:p>
        </w:tc>
        <w:tc>
          <w:tcPr>
            <w:tcW w:w="2500" w:type="pct"/>
          </w:tcPr>
          <w:p w14:paraId="689E7203"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Confusion matrices + lower ISIC results</w:t>
            </w:r>
          </w:p>
        </w:tc>
      </w:tr>
      <w:tr w:rsidR="00C1178E" w:rsidRPr="004C3C89" w14:paraId="40C901C5"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39F217FE" w14:textId="77777777" w:rsidR="00C1178E" w:rsidRPr="004C3C89" w:rsidRDefault="00C1178E" w:rsidP="004C3C89">
            <w:pPr>
              <w:spacing w:line="276" w:lineRule="auto"/>
              <w:rPr>
                <w:b w:val="0"/>
                <w:bCs w:val="0"/>
              </w:rPr>
            </w:pPr>
            <w:r w:rsidRPr="004C3C89">
              <w:rPr>
                <w:b w:val="0"/>
                <w:bCs w:val="0"/>
              </w:rPr>
              <w:t>Overclaims moderated</w:t>
            </w:r>
          </w:p>
        </w:tc>
        <w:tc>
          <w:tcPr>
            <w:tcW w:w="2500" w:type="pct"/>
          </w:tcPr>
          <w:p w14:paraId="178F4A83"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Removed "state-of-the-art" claims</w:t>
            </w:r>
          </w:p>
        </w:tc>
      </w:tr>
      <w:tr w:rsidR="00C1178E" w:rsidRPr="004C3C89" w14:paraId="062BB368"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7A55CBD6" w14:textId="77777777" w:rsidR="00C1178E" w:rsidRPr="004C3C89" w:rsidRDefault="00C1178E" w:rsidP="004C3C89">
            <w:pPr>
              <w:spacing w:line="276" w:lineRule="auto"/>
              <w:rPr>
                <w:b w:val="0"/>
                <w:bCs w:val="0"/>
              </w:rPr>
            </w:pPr>
            <w:r w:rsidRPr="004C3C89">
              <w:rPr>
                <w:b w:val="0"/>
                <w:bCs w:val="0"/>
              </w:rPr>
              <w:t>Dataset-specific limitations acknowledged</w:t>
            </w:r>
          </w:p>
        </w:tc>
        <w:tc>
          <w:tcPr>
            <w:tcW w:w="2500" w:type="pct"/>
          </w:tcPr>
          <w:p w14:paraId="4879D8D0"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Section 5</w:t>
            </w:r>
          </w:p>
        </w:tc>
      </w:tr>
      <w:tr w:rsidR="00C1178E" w:rsidRPr="004C3C89" w14:paraId="1AB9E019"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558E459E" w14:textId="77777777" w:rsidR="00C1178E" w:rsidRPr="004C3C89" w:rsidRDefault="00C1178E" w:rsidP="004C3C89">
            <w:pPr>
              <w:spacing w:line="276" w:lineRule="auto"/>
              <w:rPr>
                <w:b w:val="0"/>
                <w:bCs w:val="0"/>
              </w:rPr>
            </w:pPr>
            <w:r w:rsidRPr="004C3C89">
              <w:rPr>
                <w:b w:val="0"/>
                <w:bCs w:val="0"/>
              </w:rPr>
              <w:t>Augmentation limitations noted</w:t>
            </w:r>
          </w:p>
        </w:tc>
        <w:tc>
          <w:tcPr>
            <w:tcW w:w="2500" w:type="pct"/>
          </w:tcPr>
          <w:p w14:paraId="4E119803"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Limitations section</w:t>
            </w:r>
          </w:p>
        </w:tc>
      </w:tr>
      <w:tr w:rsidR="00C1178E" w:rsidRPr="004C3C89" w14:paraId="59AF35BD"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67D6EC2E" w14:textId="77777777" w:rsidR="00C1178E" w:rsidRPr="004C3C89" w:rsidRDefault="00C1178E" w:rsidP="004C3C89">
            <w:pPr>
              <w:spacing w:line="276" w:lineRule="auto"/>
              <w:rPr>
                <w:b w:val="0"/>
                <w:bCs w:val="0"/>
              </w:rPr>
            </w:pPr>
            <w:r w:rsidRPr="004C3C89">
              <w:rPr>
                <w:b w:val="0"/>
                <w:bCs w:val="0"/>
              </w:rPr>
              <w:t>External validation acknowledged as future work</w:t>
            </w:r>
          </w:p>
        </w:tc>
        <w:tc>
          <w:tcPr>
            <w:tcW w:w="2500" w:type="pct"/>
          </w:tcPr>
          <w:p w14:paraId="3B2F9D64"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Section 5 Future Work</w:t>
            </w:r>
          </w:p>
        </w:tc>
      </w:tr>
      <w:tr w:rsidR="00C1178E" w:rsidRPr="004C3C89" w14:paraId="1EFA97D7"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31AD76A4" w14:textId="77777777" w:rsidR="00C1178E" w:rsidRPr="004C3C89" w:rsidRDefault="00C1178E" w:rsidP="004C3C89">
            <w:pPr>
              <w:spacing w:line="276" w:lineRule="auto"/>
              <w:rPr>
                <w:b w:val="0"/>
                <w:bCs w:val="0"/>
              </w:rPr>
            </w:pPr>
            <w:r w:rsidRPr="004C3C89">
              <w:rPr>
                <w:b w:val="0"/>
                <w:bCs w:val="0"/>
              </w:rPr>
              <w:t>Class imbalance metrics added</w:t>
            </w:r>
          </w:p>
        </w:tc>
        <w:tc>
          <w:tcPr>
            <w:tcW w:w="2500" w:type="pct"/>
          </w:tcPr>
          <w:p w14:paraId="66AD4964"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Balanced accuracy + specificity</w:t>
            </w:r>
          </w:p>
        </w:tc>
      </w:tr>
      <w:tr w:rsidR="00C1178E" w:rsidRPr="004C3C89" w14:paraId="776D1185"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0E9FD738" w14:textId="77777777" w:rsidR="00C1178E" w:rsidRPr="004C3C89" w:rsidRDefault="00C1178E" w:rsidP="004C3C89">
            <w:pPr>
              <w:spacing w:line="276" w:lineRule="auto"/>
              <w:rPr>
                <w:b w:val="0"/>
                <w:bCs w:val="0"/>
              </w:rPr>
            </w:pPr>
            <w:r w:rsidRPr="004C3C89">
              <w:rPr>
                <w:b w:val="0"/>
                <w:bCs w:val="0"/>
              </w:rPr>
              <w:t>Per-class sensitivity reported</w:t>
            </w:r>
          </w:p>
        </w:tc>
        <w:tc>
          <w:tcPr>
            <w:tcW w:w="2500" w:type="pct"/>
          </w:tcPr>
          <w:p w14:paraId="25103718"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Table 5</w:t>
            </w:r>
          </w:p>
        </w:tc>
      </w:tr>
      <w:tr w:rsidR="00C1178E" w:rsidRPr="004C3C89" w14:paraId="08B1D174" w14:textId="77777777" w:rsidTr="004C3C89">
        <w:tc>
          <w:tcPr>
            <w:cnfStyle w:val="001000000000" w:firstRow="0" w:lastRow="0" w:firstColumn="1" w:lastColumn="0" w:oddVBand="0" w:evenVBand="0" w:oddHBand="0" w:evenHBand="0" w:firstRowFirstColumn="0" w:firstRowLastColumn="0" w:lastRowFirstColumn="0" w:lastRowLastColumn="0"/>
            <w:tcW w:w="2500" w:type="pct"/>
          </w:tcPr>
          <w:p w14:paraId="2E462543" w14:textId="77777777" w:rsidR="00C1178E" w:rsidRPr="004C3C89" w:rsidRDefault="00C1178E" w:rsidP="004C3C89">
            <w:pPr>
              <w:spacing w:line="276" w:lineRule="auto"/>
              <w:rPr>
                <w:b w:val="0"/>
                <w:bCs w:val="0"/>
              </w:rPr>
            </w:pPr>
            <w:r w:rsidRPr="004C3C89">
              <w:rPr>
                <w:b w:val="0"/>
                <w:bCs w:val="0"/>
              </w:rPr>
              <w:t>Methodological rigor improved</w:t>
            </w:r>
          </w:p>
        </w:tc>
        <w:tc>
          <w:tcPr>
            <w:tcW w:w="2500" w:type="pct"/>
          </w:tcPr>
          <w:p w14:paraId="54103E40" w14:textId="77777777" w:rsidR="00C1178E" w:rsidRPr="004C3C89" w:rsidRDefault="00C1178E" w:rsidP="004C3C89">
            <w:pPr>
              <w:spacing w:line="276" w:lineRule="auto"/>
              <w:cnfStyle w:val="000000000000" w:firstRow="0" w:lastRow="0" w:firstColumn="0" w:lastColumn="0" w:oddVBand="0" w:evenVBand="0" w:oddHBand="0" w:evenHBand="0" w:firstRowFirstColumn="0" w:firstRowLastColumn="0" w:lastRowFirstColumn="0" w:lastRowLastColumn="0"/>
            </w:pPr>
            <w:r w:rsidRPr="004C3C89">
              <w:rPr>
                <w:color w:val="008000"/>
              </w:rPr>
              <w:t>COMPLETED - Multiple sections</w:t>
            </w:r>
          </w:p>
        </w:tc>
      </w:tr>
    </w:tbl>
    <w:p w14:paraId="3B82AB45" w14:textId="77777777" w:rsidR="004C3C89" w:rsidRDefault="004C3C89" w:rsidP="004C3C89">
      <w:pPr>
        <w:spacing w:before="120" w:after="0" w:line="240" w:lineRule="auto"/>
        <w:jc w:val="right"/>
        <w:rPr>
          <w:b/>
          <w:bCs/>
        </w:rPr>
      </w:pPr>
    </w:p>
    <w:p w14:paraId="75F3C7D9" w14:textId="258C4E8F" w:rsidR="00F36530" w:rsidRPr="004C3C89" w:rsidRDefault="00F36530" w:rsidP="004C3C89">
      <w:pPr>
        <w:spacing w:after="0" w:line="240" w:lineRule="auto"/>
        <w:jc w:val="right"/>
        <w:rPr>
          <w:b/>
          <w:bCs/>
        </w:rPr>
      </w:pPr>
    </w:p>
    <w:sectPr w:rsidR="00F36530" w:rsidRPr="004C3C89" w:rsidSect="00034616">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854FE" w14:textId="77777777" w:rsidR="00A00D33" w:rsidRDefault="00A00D33" w:rsidP="009D7646">
      <w:pPr>
        <w:spacing w:after="0" w:line="240" w:lineRule="auto"/>
      </w:pPr>
      <w:r>
        <w:separator/>
      </w:r>
    </w:p>
  </w:endnote>
  <w:endnote w:type="continuationSeparator" w:id="0">
    <w:p w14:paraId="063855F4" w14:textId="77777777" w:rsidR="00A00D33" w:rsidRDefault="00A00D33" w:rsidP="009D7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9598541"/>
      <w:docPartObj>
        <w:docPartGallery w:val="Page Numbers (Bottom of Page)"/>
        <w:docPartUnique/>
      </w:docPartObj>
    </w:sdtPr>
    <w:sdtEndPr>
      <w:rPr>
        <w:rStyle w:val="PageNumber"/>
      </w:rPr>
    </w:sdtEndPr>
    <w:sdtContent>
      <w:p w14:paraId="3CA8041E" w14:textId="2AAA3D3B" w:rsidR="009D7646" w:rsidRDefault="009D7646" w:rsidP="002E11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05FC2C" w14:textId="77777777" w:rsidR="009D7646" w:rsidRDefault="009D7646" w:rsidP="009D76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7330465"/>
      <w:docPartObj>
        <w:docPartGallery w:val="Page Numbers (Bottom of Page)"/>
        <w:docPartUnique/>
      </w:docPartObj>
    </w:sdtPr>
    <w:sdtEndPr>
      <w:rPr>
        <w:rStyle w:val="PageNumber"/>
      </w:rPr>
    </w:sdtEndPr>
    <w:sdtContent>
      <w:p w14:paraId="36C2D1C1" w14:textId="683BD9B8" w:rsidR="009D7646" w:rsidRDefault="009D7646" w:rsidP="002E11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7AC37094" w14:textId="77777777" w:rsidR="009D7646" w:rsidRDefault="009D7646" w:rsidP="009D764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1D68D" w14:textId="77777777" w:rsidR="00A00D33" w:rsidRDefault="00A00D33" w:rsidP="009D7646">
      <w:pPr>
        <w:spacing w:after="0" w:line="240" w:lineRule="auto"/>
      </w:pPr>
      <w:r>
        <w:separator/>
      </w:r>
    </w:p>
  </w:footnote>
  <w:footnote w:type="continuationSeparator" w:id="0">
    <w:p w14:paraId="3F44878E" w14:textId="77777777" w:rsidR="00A00D33" w:rsidRDefault="00A00D33" w:rsidP="009D76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F9E843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3166FA2"/>
    <w:lvl w:ilvl="0">
      <w:start w:val="1"/>
      <w:numFmt w:val="bullet"/>
      <w:pStyle w:val="ListBullet"/>
      <w:lvlText w:val=""/>
      <w:lvlJc w:val="left"/>
      <w:pPr>
        <w:tabs>
          <w:tab w:val="num" w:pos="360"/>
        </w:tabs>
        <w:ind w:left="360" w:hanging="360"/>
      </w:pPr>
      <w:rPr>
        <w:rFonts w:ascii="Symbol" w:hAnsi="Symbol" w:hint="default"/>
      </w:rPr>
    </w:lvl>
  </w:abstractNum>
  <w:num w:numId="1" w16cid:durableId="533542603">
    <w:abstractNumId w:val="8"/>
  </w:num>
  <w:num w:numId="2" w16cid:durableId="179779792">
    <w:abstractNumId w:val="6"/>
  </w:num>
  <w:num w:numId="3" w16cid:durableId="271478336">
    <w:abstractNumId w:val="5"/>
  </w:num>
  <w:num w:numId="4" w16cid:durableId="1587887157">
    <w:abstractNumId w:val="4"/>
  </w:num>
  <w:num w:numId="5" w16cid:durableId="1250387244">
    <w:abstractNumId w:val="7"/>
  </w:num>
  <w:num w:numId="6" w16cid:durableId="665589898">
    <w:abstractNumId w:val="3"/>
  </w:num>
  <w:num w:numId="7" w16cid:durableId="850682553">
    <w:abstractNumId w:val="2"/>
  </w:num>
  <w:num w:numId="8" w16cid:durableId="23529601">
    <w:abstractNumId w:val="1"/>
  </w:num>
  <w:num w:numId="9" w16cid:durableId="333992528">
    <w:abstractNumId w:val="0"/>
  </w:num>
  <w:num w:numId="10" w16cid:durableId="1418748377">
    <w:abstractNumId w:val="7"/>
    <w:lvlOverride w:ilvl="0">
      <w:startOverride w:val="1"/>
    </w:lvlOverride>
  </w:num>
  <w:num w:numId="11" w16cid:durableId="1961916242">
    <w:abstractNumId w:val="8"/>
  </w:num>
  <w:num w:numId="12" w16cid:durableId="1170561949">
    <w:abstractNumId w:val="8"/>
  </w:num>
  <w:num w:numId="13" w16cid:durableId="893008181">
    <w:abstractNumId w:val="6"/>
  </w:num>
  <w:num w:numId="14" w16cid:durableId="1710838956">
    <w:abstractNumId w:val="8"/>
  </w:num>
  <w:num w:numId="15" w16cid:durableId="2082942789">
    <w:abstractNumId w:val="6"/>
  </w:num>
  <w:num w:numId="16" w16cid:durableId="752092583">
    <w:abstractNumId w:val="6"/>
  </w:num>
  <w:num w:numId="17" w16cid:durableId="575478408">
    <w:abstractNumId w:val="6"/>
  </w:num>
  <w:num w:numId="18" w16cid:durableId="858667594">
    <w:abstractNumId w:val="8"/>
  </w:num>
  <w:num w:numId="19" w16cid:durableId="720634145">
    <w:abstractNumId w:val="8"/>
  </w:num>
  <w:num w:numId="20" w16cid:durableId="5294152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3FA"/>
    <w:rsid w:val="0010413C"/>
    <w:rsid w:val="00110CBD"/>
    <w:rsid w:val="0015074B"/>
    <w:rsid w:val="00183394"/>
    <w:rsid w:val="002520EF"/>
    <w:rsid w:val="0029639D"/>
    <w:rsid w:val="00326F90"/>
    <w:rsid w:val="003E2D8E"/>
    <w:rsid w:val="00435C27"/>
    <w:rsid w:val="004C3C89"/>
    <w:rsid w:val="00884CBA"/>
    <w:rsid w:val="008B2EEB"/>
    <w:rsid w:val="008F3E4A"/>
    <w:rsid w:val="0091541E"/>
    <w:rsid w:val="009D7646"/>
    <w:rsid w:val="00A00D33"/>
    <w:rsid w:val="00A406A8"/>
    <w:rsid w:val="00AA1D8D"/>
    <w:rsid w:val="00B47730"/>
    <w:rsid w:val="00C1178E"/>
    <w:rsid w:val="00CB0664"/>
    <w:rsid w:val="00D5113B"/>
    <w:rsid w:val="00DE6C76"/>
    <w:rsid w:val="00E628E5"/>
    <w:rsid w:val="00EC111D"/>
    <w:rsid w:val="00F36530"/>
    <w:rsid w:val="00F61FDE"/>
    <w:rsid w:val="00F92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0BF40"/>
  <w14:defaultImageDpi w14:val="300"/>
  <w15:docId w15:val="{4AE7B966-D740-E24E-AAA9-92DC1307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E2D8E"/>
    <w:pPr>
      <w:spacing w:before="100" w:beforeAutospacing="1" w:after="100" w:afterAutospacing="1" w:line="240" w:lineRule="auto"/>
    </w:pPr>
    <w:rPr>
      <w:rFonts w:ascii="Times New Roman" w:eastAsia="Times New Roman" w:hAnsi="Times New Roman" w:cs="Times New Roman"/>
      <w:sz w:val="24"/>
      <w:szCs w:val="24"/>
      <w:lang w:bidi="bn-IN"/>
    </w:rPr>
  </w:style>
  <w:style w:type="character" w:customStyle="1" w:styleId="apple-converted-space">
    <w:name w:val="apple-converted-space"/>
    <w:basedOn w:val="DefaultParagraphFont"/>
    <w:rsid w:val="003E2D8E"/>
  </w:style>
  <w:style w:type="character" w:styleId="PageNumber">
    <w:name w:val="page number"/>
    <w:basedOn w:val="DefaultParagraphFont"/>
    <w:uiPriority w:val="99"/>
    <w:semiHidden/>
    <w:unhideWhenUsed/>
    <w:rsid w:val="009D7646"/>
  </w:style>
  <w:style w:type="table" w:styleId="PlainTable2">
    <w:name w:val="Plain Table 2"/>
    <w:basedOn w:val="TableNormal"/>
    <w:uiPriority w:val="99"/>
    <w:rsid w:val="00C117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99"/>
    <w:rsid w:val="00C117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C117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C117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
    <w:name w:val="List Table 2"/>
    <w:basedOn w:val="TableNormal"/>
    <w:uiPriority w:val="47"/>
    <w:rsid w:val="004C3C8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99"/>
    <w:rsid w:val="004C3C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99"/>
    <w:rsid w:val="004C3C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C3C8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28</Pages>
  <Words>8612</Words>
  <Characters>49092</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FAYSAL AHMMED</cp:lastModifiedBy>
  <cp:revision>5</cp:revision>
  <dcterms:created xsi:type="dcterms:W3CDTF">2013-12-23T23:15:00Z</dcterms:created>
  <dcterms:modified xsi:type="dcterms:W3CDTF">2026-03-30T03:37:00Z</dcterms:modified>
  <cp:category/>
</cp:coreProperties>
</file>