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332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8"/>
        <w:gridCol w:w="1848"/>
        <w:gridCol w:w="1427"/>
        <w:gridCol w:w="3745"/>
        <w:gridCol w:w="1530"/>
        <w:gridCol w:w="1350"/>
        <w:gridCol w:w="324"/>
        <w:tblGridChange w:id="0">
          <w:tblGrid>
            <w:gridCol w:w="108"/>
            <w:gridCol w:w="1848"/>
            <w:gridCol w:w="1427"/>
            <w:gridCol w:w="3745"/>
            <w:gridCol w:w="1530"/>
            <w:gridCol w:w="1350"/>
            <w:gridCol w:w="324"/>
          </w:tblGrid>
        </w:tblGridChange>
      </w:tblGrid>
      <w:tr>
        <w:trPr>
          <w:cantSplit w:val="0"/>
          <w:tblHeader w:val="0"/>
        </w:trPr>
        <w:tc>
          <w:tcPr>
            <w:gridSpan w:val="6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2">
            <w:pPr>
              <w:jc w:val="center"/>
              <w:rPr>
                <w:rFonts w:ascii="Arial Narrow" w:cs="Arial Narrow" w:eastAsia="Arial Narrow" w:hAnsi="Arial Narrow"/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000000"/>
                <w:sz w:val="30"/>
                <w:szCs w:val="30"/>
                <w:rtl w:val="0"/>
              </w:rPr>
              <w:t xml:space="preserve">National University of Computer and Emerging Sciences, Lahore Campus</w:t>
            </w:r>
          </w:p>
          <w:p w:rsidR="00000000" w:rsidDel="00000000" w:rsidP="00000000" w:rsidRDefault="00000000" w:rsidRPr="00000000" w14:paraId="00000003">
            <w:pPr>
              <w:jc w:val="center"/>
              <w:rPr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1091307" cy="1081913"/>
                  <wp:effectExtent b="0" l="0" r="0" t="0"/>
                  <wp:docPr descr="C:\Users\saif\AppData\Local\Microsoft\Windows\Temporary Internet Files\Content.Word\final design.jpg" id="2" name="image2.jpg"/>
                  <a:graphic>
                    <a:graphicData uri="http://schemas.openxmlformats.org/drawingml/2006/picture">
                      <pic:pic>
                        <pic:nvPicPr>
                          <pic:cNvPr descr="C:\Users\saif\AppData\Local\Microsoft\Windows\Temporary Internet Files\Content.Word\final design.jpg" id="0" name="image2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1307" cy="10819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0B">
            <w:pPr>
              <w:rPr>
                <w:rFonts w:ascii="Arial Narrow" w:cs="Arial Narrow" w:eastAsia="Arial Narrow" w:hAnsi="Arial Narro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000000"/>
                <w:sz w:val="24"/>
                <w:szCs w:val="24"/>
                <w:rtl w:val="0"/>
              </w:rPr>
              <w:t xml:space="preserve">Course: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0C">
            <w:pPr>
              <w:rPr>
                <w:rFonts w:ascii="Arial Narrow" w:cs="Arial Narrow" w:eastAsia="Arial Narrow" w:hAnsi="Arial Narro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Applied </w:t>
            </w: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000000"/>
                <w:sz w:val="24"/>
                <w:szCs w:val="24"/>
                <w:rtl w:val="0"/>
              </w:rPr>
              <w:t xml:space="preserve">Programming (AP)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0D">
            <w:pPr>
              <w:jc w:val="both"/>
              <w:rPr>
                <w:rFonts w:ascii="Arial Narrow" w:cs="Arial Narrow" w:eastAsia="Arial Narrow" w:hAnsi="Arial Narro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000000"/>
                <w:sz w:val="24"/>
                <w:szCs w:val="24"/>
                <w:rtl w:val="0"/>
              </w:rPr>
              <w:t xml:space="preserve">Course Code: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0E">
            <w:pPr>
              <w:jc w:val="both"/>
              <w:rPr>
                <w:rFonts w:ascii="Arial Narrow" w:cs="Arial Narrow" w:eastAsia="Arial Narrow" w:hAnsi="Arial Narro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000000"/>
                <w:sz w:val="24"/>
                <w:szCs w:val="24"/>
                <w:rtl w:val="0"/>
              </w:rPr>
              <w:t xml:space="preserve">CS-</w:t>
            </w: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0319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11">
            <w:pPr>
              <w:rPr>
                <w:rFonts w:ascii="Arial Narrow" w:cs="Arial Narrow" w:eastAsia="Arial Narrow" w:hAnsi="Arial Narro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000000"/>
                <w:sz w:val="24"/>
                <w:szCs w:val="24"/>
                <w:rtl w:val="0"/>
              </w:rPr>
              <w:t xml:space="preserve">Program: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2">
            <w:pPr>
              <w:rPr>
                <w:rFonts w:ascii="Arial Narrow" w:cs="Arial Narrow" w:eastAsia="Arial Narrow" w:hAnsi="Arial Narro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MSCS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3">
            <w:pPr>
              <w:jc w:val="both"/>
              <w:rPr>
                <w:rFonts w:ascii="Arial Narrow" w:cs="Arial Narrow" w:eastAsia="Arial Narrow" w:hAnsi="Arial Narro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000000"/>
                <w:sz w:val="24"/>
                <w:szCs w:val="24"/>
                <w:rtl w:val="0"/>
              </w:rPr>
              <w:t xml:space="preserve">Semester: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14">
            <w:pPr>
              <w:jc w:val="both"/>
              <w:rPr>
                <w:rFonts w:ascii="Arial Narrow" w:cs="Arial Narrow" w:eastAsia="Arial Narrow" w:hAnsi="Arial Narro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000000"/>
                <w:sz w:val="24"/>
                <w:szCs w:val="24"/>
                <w:rtl w:val="0"/>
              </w:rPr>
              <w:t xml:space="preserve">Spring 202</w:t>
            </w: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000000"/>
                <w:sz w:val="24"/>
                <w:szCs w:val="24"/>
                <w:rtl w:val="0"/>
              </w:rPr>
              <w:t xml:space="preserve">        </w:t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7">
            <w:pPr>
              <w:jc w:val="both"/>
              <w:rPr>
                <w:rFonts w:ascii="Arial Narrow" w:cs="Arial Narrow" w:eastAsia="Arial Narrow" w:hAnsi="Arial Narro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000000"/>
                <w:sz w:val="24"/>
                <w:szCs w:val="24"/>
                <w:rtl w:val="0"/>
              </w:rPr>
              <w:t xml:space="preserve">Deadline: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8">
            <w:pPr>
              <w:rPr>
                <w:rFonts w:ascii="Arial Narrow" w:cs="Arial Narrow" w:eastAsia="Arial Narrow" w:hAnsi="Arial Narro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24-March</w:t>
            </w: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000000"/>
                <w:sz w:val="24"/>
                <w:szCs w:val="24"/>
                <w:rtl w:val="0"/>
              </w:rPr>
              <w:t xml:space="preserve">-2023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9">
            <w:pPr>
              <w:jc w:val="both"/>
              <w:rPr>
                <w:rFonts w:ascii="Arial Narrow" w:cs="Arial Narrow" w:eastAsia="Arial Narrow" w:hAnsi="Arial Narro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000000"/>
                <w:sz w:val="24"/>
                <w:szCs w:val="24"/>
                <w:rtl w:val="0"/>
              </w:rPr>
              <w:t xml:space="preserve">Total Marks: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1A">
            <w:pPr>
              <w:jc w:val="both"/>
              <w:rPr>
                <w:rFonts w:ascii="Arial Narrow" w:cs="Arial Narrow" w:eastAsia="Arial Narrow" w:hAnsi="Arial Narro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D">
            <w:pPr>
              <w:jc w:val="both"/>
              <w:rPr>
                <w:rFonts w:ascii="Arial Narrow" w:cs="Arial Narrow" w:eastAsia="Arial Narrow" w:hAnsi="Arial Narro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000000"/>
                <w:sz w:val="24"/>
                <w:szCs w:val="24"/>
                <w:rtl w:val="0"/>
              </w:rPr>
              <w:t xml:space="preserve">Section: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E">
            <w:pPr>
              <w:rPr>
                <w:rFonts w:ascii="Arial Narrow" w:cs="Arial Narrow" w:eastAsia="Arial Narrow" w:hAnsi="Arial Narro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4"/>
                <w:szCs w:val="24"/>
                <w:rtl w:val="0"/>
              </w:rPr>
              <w:t xml:space="preserve">MSCS-2A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F">
            <w:pPr>
              <w:jc w:val="both"/>
              <w:rPr>
                <w:rFonts w:ascii="Arial Narrow" w:cs="Arial Narrow" w:eastAsia="Arial Narrow" w:hAnsi="Arial Narro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20">
            <w:pPr>
              <w:jc w:val="both"/>
              <w:rPr>
                <w:rFonts w:ascii="Arial Narrow" w:cs="Arial Narrow" w:eastAsia="Arial Narrow" w:hAnsi="Arial Narro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23">
            <w:pPr>
              <w:rPr>
                <w:rFonts w:ascii="Arial Narrow" w:cs="Arial Narrow" w:eastAsia="Arial Narrow" w:hAnsi="Arial Narro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24">
            <w:pPr>
              <w:rPr>
                <w:rFonts w:ascii="Arial Narrow" w:cs="Arial Narrow" w:eastAsia="Arial Narrow" w:hAnsi="Arial Narro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25">
            <w:pPr>
              <w:jc w:val="both"/>
              <w:rPr>
                <w:rFonts w:ascii="Arial Narrow" w:cs="Arial Narrow" w:eastAsia="Arial Narrow" w:hAnsi="Arial Narro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26">
            <w:pPr>
              <w:jc w:val="both"/>
              <w:rPr>
                <w:rFonts w:ascii="Arial Narrow" w:cs="Arial Narrow" w:eastAsia="Arial Narrow" w:hAnsi="Arial Narro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29">
            <w:pPr>
              <w:rPr>
                <w:rFonts w:ascii="Arial Narrow" w:cs="Arial Narrow" w:eastAsia="Arial Narrow" w:hAnsi="Arial Narro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2A">
            <w:pPr>
              <w:rPr>
                <w:rFonts w:ascii="Arial Narrow" w:cs="Arial Narrow" w:eastAsia="Arial Narrow" w:hAnsi="Arial Narro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2B">
            <w:pPr>
              <w:jc w:val="both"/>
              <w:rPr>
                <w:rFonts w:ascii="Arial Narrow" w:cs="Arial Narrow" w:eastAsia="Arial Narrow" w:hAnsi="Arial Narro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2C">
            <w:pPr>
              <w:jc w:val="both"/>
              <w:rPr>
                <w:rFonts w:ascii="Arial Narrow" w:cs="Arial Narrow" w:eastAsia="Arial Narrow" w:hAnsi="Arial Narrow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pBdr>
          <w:bottom w:color="000000" w:space="1" w:sz="4" w:val="single"/>
        </w:pBdr>
        <w:ind w:right="324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ind w:left="20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Important Instructions: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before="240" w:lineRule="auto"/>
        <w:ind w:left="1160" w:hanging="36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tl w:val="0"/>
        </w:rPr>
        <w:t xml:space="preserve">Submit only one .cpp file for each question. Format: &lt;rollno_A1_Qno.cpp&gt;</w:t>
      </w:r>
    </w:p>
    <w:p w:rsidR="00000000" w:rsidDel="00000000" w:rsidP="00000000" w:rsidRDefault="00000000" w:rsidRPr="00000000" w14:paraId="0000003D">
      <w:pPr>
        <w:spacing w:after="0" w:line="237.60000000000002" w:lineRule="auto"/>
        <w:ind w:left="1160" w:right="60" w:hanging="36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sz w:val="21"/>
          <w:szCs w:val="21"/>
          <w:rtl w:val="0"/>
        </w:rPr>
        <w:t xml:space="preserve">You are not allowed to copy solutions from other students. If any sort of cheating / plagiarism is found, negative marks will be given to all students involved.</w:t>
      </w:r>
    </w:p>
    <w:p w:rsidR="00000000" w:rsidDel="00000000" w:rsidP="00000000" w:rsidRDefault="00000000" w:rsidRPr="00000000" w14:paraId="0000003E">
      <w:pPr>
        <w:spacing w:after="0" w:before="0" w:lineRule="auto"/>
        <w:ind w:left="1160" w:hanging="360"/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tl w:val="0"/>
        </w:rPr>
        <w:t xml:space="preserve">Late submission will result in a penalty.</w:t>
      </w:r>
    </w:p>
    <w:p w:rsidR="00000000" w:rsidDel="00000000" w:rsidP="00000000" w:rsidRDefault="00000000" w:rsidRPr="00000000" w14:paraId="0000003F">
      <w:pPr>
        <w:spacing w:after="0" w:before="0" w:lineRule="auto"/>
        <w:ind w:left="116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ind w:left="100" w:firstLine="0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Question 1:</w:t>
      </w:r>
      <w:r w:rsidDel="00000000" w:rsidR="00000000" w:rsidRPr="00000000">
        <w:rPr>
          <w:sz w:val="20"/>
          <w:szCs w:val="20"/>
          <w:rtl w:val="0"/>
        </w:rPr>
        <w:t xml:space="preserve">    (heap)                                                                                                                                                   </w:t>
        <w:tab/>
      </w:r>
      <w:r w:rsidDel="00000000" w:rsidR="00000000" w:rsidRPr="00000000">
        <w:rPr>
          <w:b w:val="1"/>
          <w:rtl w:val="0"/>
        </w:rPr>
        <w:t xml:space="preserve">[20 Marks]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An interval heap is a binary heap in which each node contains two elements (except the last node). It is a complete</w:t>
      </w:r>
    </w:p>
    <w:p w:rsidR="00000000" w:rsidDel="00000000" w:rsidP="00000000" w:rsidRDefault="00000000" w:rsidRPr="00000000" w14:paraId="00000042">
      <w:pPr>
        <w:spacing w:after="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binary tree in which:</w:t>
      </w:r>
    </w:p>
    <w:p w:rsidR="00000000" w:rsidDel="00000000" w:rsidP="00000000" w:rsidRDefault="00000000" w:rsidRPr="00000000" w14:paraId="00000043">
      <w:pPr>
        <w:spacing w:after="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• The left element is less than or equal to the right element.</w:t>
      </w:r>
    </w:p>
    <w:p w:rsidR="00000000" w:rsidDel="00000000" w:rsidP="00000000" w:rsidRDefault="00000000" w:rsidRPr="00000000" w14:paraId="00000044">
      <w:pPr>
        <w:spacing w:after="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• Both the elements define a closed interval.</w:t>
      </w:r>
    </w:p>
    <w:p w:rsidR="00000000" w:rsidDel="00000000" w:rsidP="00000000" w:rsidRDefault="00000000" w:rsidRPr="00000000" w14:paraId="00000045">
      <w:pPr>
        <w:spacing w:after="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• Interval represented by any node except the root is a sub-interval of the parent node.</w:t>
      </w:r>
    </w:p>
    <w:p w:rsidR="00000000" w:rsidDel="00000000" w:rsidP="00000000" w:rsidRDefault="00000000" w:rsidRPr="00000000" w14:paraId="00000046">
      <w:pPr>
        <w:spacing w:after="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• Elements on the left hand side define a min heap.</w:t>
      </w:r>
    </w:p>
    <w:p w:rsidR="00000000" w:rsidDel="00000000" w:rsidP="00000000" w:rsidRDefault="00000000" w:rsidRPr="00000000" w14:paraId="00000047">
      <w:pPr>
        <w:spacing w:after="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• Elements on the right hand side define a max heap.</w:t>
      </w:r>
    </w:p>
    <w:p w:rsidR="00000000" w:rsidDel="00000000" w:rsidP="00000000" w:rsidRDefault="00000000" w:rsidRPr="00000000" w14:paraId="00000048">
      <w:pPr>
        <w:spacing w:after="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Below is an example of interval heap with 26 elements where interval [3, 17] is a sub-interval of its parent node i.e.</w:t>
      </w:r>
    </w:p>
    <w:p w:rsidR="00000000" w:rsidDel="00000000" w:rsidP="00000000" w:rsidRDefault="00000000" w:rsidRPr="00000000" w14:paraId="00000049">
      <w:pPr>
        <w:spacing w:after="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[2, 30]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676275</wp:posOffset>
            </wp:positionH>
            <wp:positionV relativeFrom="paragraph">
              <wp:posOffset>291973</wp:posOffset>
            </wp:positionV>
            <wp:extent cx="5512118" cy="2691964"/>
            <wp:effectExtent b="0" l="0" r="0" t="0"/>
            <wp:wrapTopAndBottom distB="114300" distT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2118" cy="26919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spacing w:after="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Every update operation (insert or delete) must preserve all the properties mentioned above. A new node is created</w:t>
      </w:r>
    </w:p>
    <w:p w:rsidR="00000000" w:rsidDel="00000000" w:rsidP="00000000" w:rsidRDefault="00000000" w:rsidRPr="00000000" w14:paraId="0000004B">
      <w:pPr>
        <w:spacing w:after="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 the Insertion operation if number of elements in the heap is even and no new node is created if number of</w:t>
      </w:r>
    </w:p>
    <w:p w:rsidR="00000000" w:rsidDel="00000000" w:rsidP="00000000" w:rsidRDefault="00000000" w:rsidRPr="00000000" w14:paraId="0000004C">
      <w:pPr>
        <w:spacing w:after="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elements in the heap are odd. For example if we want to insert the element 40 in the heap given in Figure 1 then</w:t>
      </w:r>
    </w:p>
    <w:p w:rsidR="00000000" w:rsidDel="00000000" w:rsidP="00000000" w:rsidRDefault="00000000" w:rsidRPr="00000000" w14:paraId="0000004D">
      <w:pPr>
        <w:spacing w:after="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resulting heap should be as follows:</w:t>
      </w:r>
    </w:p>
    <w:p w:rsidR="00000000" w:rsidDel="00000000" w:rsidP="00000000" w:rsidRDefault="00000000" w:rsidRPr="00000000" w14:paraId="0000004E">
      <w:pPr>
        <w:spacing w:after="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676275</wp:posOffset>
            </wp:positionH>
            <wp:positionV relativeFrom="paragraph">
              <wp:posOffset>190500</wp:posOffset>
            </wp:positionV>
            <wp:extent cx="4267200" cy="1924050"/>
            <wp:effectExtent b="0" l="0" r="0" t="0"/>
            <wp:wrapTopAndBottom distB="114300" distT="1143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924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2"/>
        <w:tblW w:w="1022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24"/>
        <w:tblGridChange w:id="0">
          <w:tblGrid>
            <w:gridCol w:w="1022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after="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class IntervalHeap {</w:t>
            </w:r>
          </w:p>
          <w:p w:rsidR="00000000" w:rsidDel="00000000" w:rsidP="00000000" w:rsidRDefault="00000000" w:rsidRPr="00000000" w14:paraId="00000050">
            <w:pPr>
              <w:spacing w:after="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int hsize; //number of elements in heap;</w:t>
            </w:r>
          </w:p>
          <w:p w:rsidR="00000000" w:rsidDel="00000000" w:rsidP="00000000" w:rsidRDefault="00000000" w:rsidRPr="00000000" w14:paraId="00000051">
            <w:pPr>
              <w:spacing w:after="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int maxsize; //size of the array</w:t>
            </w:r>
          </w:p>
          <w:p w:rsidR="00000000" w:rsidDel="00000000" w:rsidP="00000000" w:rsidRDefault="00000000" w:rsidRPr="00000000" w14:paraId="00000052">
            <w:pPr>
              <w:spacing w:after="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int **h;</w:t>
            </w:r>
          </w:p>
          <w:p w:rsidR="00000000" w:rsidDel="00000000" w:rsidP="00000000" w:rsidRDefault="00000000" w:rsidRPr="00000000" w14:paraId="00000053">
            <w:pPr>
              <w:spacing w:after="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public:</w:t>
            </w:r>
          </w:p>
          <w:p w:rsidR="00000000" w:rsidDel="00000000" w:rsidP="00000000" w:rsidRDefault="00000000" w:rsidRPr="00000000" w14:paraId="00000054">
            <w:pPr>
              <w:spacing w:after="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IntervalHeap(int s=100){</w:t>
            </w:r>
          </w:p>
          <w:p w:rsidR="00000000" w:rsidDel="00000000" w:rsidP="00000000" w:rsidRDefault="00000000" w:rsidRPr="00000000" w14:paraId="00000055">
            <w:pPr>
              <w:spacing w:after="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maxsize = s;</w:t>
            </w:r>
          </w:p>
          <w:p w:rsidR="00000000" w:rsidDel="00000000" w:rsidP="00000000" w:rsidRDefault="00000000" w:rsidRPr="00000000" w14:paraId="00000056">
            <w:pPr>
              <w:spacing w:after="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hsize = 0;</w:t>
            </w:r>
          </w:p>
          <w:p w:rsidR="00000000" w:rsidDel="00000000" w:rsidP="00000000" w:rsidRDefault="00000000" w:rsidRPr="00000000" w14:paraId="00000057">
            <w:pPr>
              <w:spacing w:after="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h = new int*[2];</w:t>
            </w:r>
          </w:p>
          <w:p w:rsidR="00000000" w:rsidDel="00000000" w:rsidP="00000000" w:rsidRDefault="00000000" w:rsidRPr="00000000" w14:paraId="00000058">
            <w:pPr>
              <w:spacing w:after="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h[0] = new int[maxsize];//store the lower end of closed interval</w:t>
            </w:r>
          </w:p>
          <w:p w:rsidR="00000000" w:rsidDel="00000000" w:rsidP="00000000" w:rsidRDefault="00000000" w:rsidRPr="00000000" w14:paraId="00000059">
            <w:pPr>
              <w:spacing w:after="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h[1] = new int[maxsize];//store the higher end of closed interval</w:t>
            </w:r>
          </w:p>
          <w:p w:rsidR="00000000" w:rsidDel="00000000" w:rsidP="00000000" w:rsidRDefault="00000000" w:rsidRPr="00000000" w14:paraId="0000005A">
            <w:pPr>
              <w:spacing w:after="0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};</w:t>
            </w:r>
          </w:p>
        </w:tc>
      </w:tr>
    </w:tbl>
    <w:p w:rsidR="00000000" w:rsidDel="00000000" w:rsidP="00000000" w:rsidRDefault="00000000" w:rsidRPr="00000000" w14:paraId="0000005B">
      <w:pPr>
        <w:spacing w:after="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Rule="auto"/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Implement the following functionality:</w:t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1. Write a function Insert(int d) in class IntervalHeap that inserts data element d in the interval</w:t>
      </w:r>
    </w:p>
    <w:p w:rsidR="00000000" w:rsidDel="00000000" w:rsidP="00000000" w:rsidRDefault="00000000" w:rsidRPr="00000000" w14:paraId="0000005D">
      <w:pPr>
        <w:spacing w:after="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heap.</w:t>
      </w:r>
    </w:p>
    <w:p w:rsidR="00000000" w:rsidDel="00000000" w:rsidP="00000000" w:rsidRDefault="00000000" w:rsidRPr="00000000" w14:paraId="0000005E">
      <w:pPr>
        <w:spacing w:after="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2. Similarly give the implementation of update, delete and display member functions for the</w:t>
      </w:r>
    </w:p>
    <w:p w:rsidR="00000000" w:rsidDel="00000000" w:rsidP="00000000" w:rsidRDefault="00000000" w:rsidRPr="00000000" w14:paraId="0000005F">
      <w:pPr>
        <w:spacing w:after="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interval heap class.</w:t>
      </w:r>
    </w:p>
    <w:p w:rsidR="00000000" w:rsidDel="00000000" w:rsidP="00000000" w:rsidRDefault="00000000" w:rsidRPr="00000000" w14:paraId="00000060">
      <w:pPr>
        <w:spacing w:after="0" w:lineRule="auto"/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Question 2:</w:t>
      </w:r>
      <w:r w:rsidDel="00000000" w:rsidR="00000000" w:rsidRPr="00000000">
        <w:rPr>
          <w:sz w:val="20"/>
          <w:szCs w:val="20"/>
          <w:rtl w:val="0"/>
        </w:rPr>
        <w:t xml:space="preserve"> (binary tree)                                                                                                                                                </w:t>
        <w:tab/>
      </w:r>
      <w:r w:rsidDel="00000000" w:rsidR="00000000" w:rsidRPr="00000000">
        <w:rPr>
          <w:b w:val="1"/>
          <w:sz w:val="21"/>
          <w:szCs w:val="21"/>
          <w:rtl w:val="0"/>
        </w:rPr>
        <w:t xml:space="preserve">[20 Marks]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Create your own binary tree class with insertion, deletion and search functions. Implement the following methods in the class as well: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spacing w:after="0" w:line="240" w:lineRule="auto"/>
        <w:ind w:left="720" w:hanging="360"/>
        <w:rPr>
          <w:sz w:val="21"/>
          <w:szCs w:val="21"/>
        </w:rPr>
      </w:pPr>
      <w:r w:rsidDel="00000000" w:rsidR="00000000" w:rsidRPr="00000000">
        <w:rPr>
          <w:color w:val="004ed0"/>
          <w:sz w:val="21"/>
          <w:szCs w:val="21"/>
          <w:rtl w:val="0"/>
        </w:rPr>
        <w:t xml:space="preserve">isSum</w:t>
      </w:r>
      <w:r w:rsidDel="00000000" w:rsidR="00000000" w:rsidRPr="00000000">
        <w:rPr>
          <w:sz w:val="21"/>
          <w:szCs w:val="21"/>
          <w:rtl w:val="0"/>
        </w:rPr>
        <w:t xml:space="preserve">(): bool - </w:t>
      </w:r>
      <w:r w:rsidDel="00000000" w:rsidR="00000000" w:rsidRPr="00000000">
        <w:rPr>
          <w:color w:val="242323"/>
          <w:sz w:val="21"/>
          <w:szCs w:val="21"/>
          <w:highlight w:val="white"/>
          <w:rtl w:val="0"/>
        </w:rPr>
        <w:t xml:space="preserve">Given a binary tree, check if it is a sum tree or not. In a sum tree, each non-leaf node’s value is equal to the sum of all elements present in its left and right subtree. The value of a leaf node can be anything and the value of an empty child node is considered to be 0.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spacing w:after="0" w:line="240" w:lineRule="auto"/>
        <w:ind w:left="720" w:hanging="360"/>
        <w:rPr>
          <w:rFonts w:ascii="Nunito" w:cs="Nunito" w:eastAsia="Nunito" w:hAnsi="Nunito"/>
          <w:color w:val="242323"/>
          <w:sz w:val="21"/>
          <w:szCs w:val="21"/>
          <w:highlight w:val="white"/>
        </w:rPr>
      </w:pPr>
      <w:r w:rsidDel="00000000" w:rsidR="00000000" w:rsidRPr="00000000">
        <w:rPr>
          <w:color w:val="004ed0"/>
          <w:sz w:val="21"/>
          <w:szCs w:val="21"/>
          <w:shd w:fill="f7f9fa" w:val="clear"/>
          <w:rtl w:val="0"/>
        </w:rPr>
        <w:t xml:space="preserve">findLCA</w:t>
      </w:r>
      <w:r w:rsidDel="00000000" w:rsidR="00000000" w:rsidRPr="00000000">
        <w:rPr>
          <w:color w:val="333333"/>
          <w:sz w:val="21"/>
          <w:szCs w:val="21"/>
          <w:shd w:fill="f7f9fa" w:val="clear"/>
          <w:rtl w:val="0"/>
        </w:rPr>
        <w:t xml:space="preserve">(</w:t>
      </w:r>
      <w:r w:rsidDel="00000000" w:rsidR="00000000" w:rsidRPr="00000000">
        <w:rPr>
          <w:color w:val="002d7a"/>
          <w:sz w:val="21"/>
          <w:szCs w:val="21"/>
          <w:shd w:fill="f7f9fa" w:val="clear"/>
          <w:rtl w:val="0"/>
        </w:rPr>
        <w:t xml:space="preserve">Node</w:t>
      </w:r>
      <w:r w:rsidDel="00000000" w:rsidR="00000000" w:rsidRPr="00000000">
        <w:rPr>
          <w:color w:val="006fe0"/>
          <w:sz w:val="21"/>
          <w:szCs w:val="21"/>
          <w:shd w:fill="f7f9fa" w:val="clear"/>
          <w:rtl w:val="0"/>
        </w:rPr>
        <w:t xml:space="preserve">* </w:t>
      </w:r>
      <w:r w:rsidDel="00000000" w:rsidR="00000000" w:rsidRPr="00000000">
        <w:rPr>
          <w:color w:val="002d7a"/>
          <w:sz w:val="21"/>
          <w:szCs w:val="21"/>
          <w:shd w:fill="f7f9fa" w:val="clear"/>
          <w:rtl w:val="0"/>
        </w:rPr>
        <w:t xml:space="preserve">root</w:t>
      </w:r>
      <w:r w:rsidDel="00000000" w:rsidR="00000000" w:rsidRPr="00000000">
        <w:rPr>
          <w:color w:val="333333"/>
          <w:sz w:val="21"/>
          <w:szCs w:val="21"/>
          <w:shd w:fill="f7f9fa" w:val="clear"/>
          <w:rtl w:val="0"/>
        </w:rPr>
        <w:t xml:space="preserve">,</w:t>
      </w:r>
      <w:r w:rsidDel="00000000" w:rsidR="00000000" w:rsidRPr="00000000">
        <w:rPr>
          <w:color w:val="006fe0"/>
          <w:sz w:val="21"/>
          <w:szCs w:val="21"/>
          <w:shd w:fill="f7f9fa" w:val="clear"/>
          <w:rtl w:val="0"/>
        </w:rPr>
        <w:t xml:space="preserve"> </w:t>
      </w:r>
      <w:r w:rsidDel="00000000" w:rsidR="00000000" w:rsidRPr="00000000">
        <w:rPr>
          <w:color w:val="002d7a"/>
          <w:sz w:val="21"/>
          <w:szCs w:val="21"/>
          <w:shd w:fill="f7f9fa" w:val="clear"/>
          <w:rtl w:val="0"/>
        </w:rPr>
        <w:t xml:space="preserve">Node</w:t>
      </w:r>
      <w:r w:rsidDel="00000000" w:rsidR="00000000" w:rsidRPr="00000000">
        <w:rPr>
          <w:color w:val="006fe0"/>
          <w:sz w:val="21"/>
          <w:szCs w:val="21"/>
          <w:shd w:fill="f7f9fa" w:val="clear"/>
          <w:rtl w:val="0"/>
        </w:rPr>
        <w:t xml:space="preserve">* </w:t>
      </w:r>
      <w:r w:rsidDel="00000000" w:rsidR="00000000" w:rsidRPr="00000000">
        <w:rPr>
          <w:color w:val="002d7a"/>
          <w:sz w:val="21"/>
          <w:szCs w:val="21"/>
          <w:shd w:fill="f7f9fa" w:val="clear"/>
          <w:rtl w:val="0"/>
        </w:rPr>
        <w:t xml:space="preserve">x</w:t>
      </w:r>
      <w:r w:rsidDel="00000000" w:rsidR="00000000" w:rsidRPr="00000000">
        <w:rPr>
          <w:color w:val="333333"/>
          <w:sz w:val="21"/>
          <w:szCs w:val="21"/>
          <w:shd w:fill="f7f9fa" w:val="clear"/>
          <w:rtl w:val="0"/>
        </w:rPr>
        <w:t xml:space="preserve">,</w:t>
      </w:r>
      <w:r w:rsidDel="00000000" w:rsidR="00000000" w:rsidRPr="00000000">
        <w:rPr>
          <w:color w:val="006fe0"/>
          <w:sz w:val="21"/>
          <w:szCs w:val="21"/>
          <w:shd w:fill="f7f9fa" w:val="clear"/>
          <w:rtl w:val="0"/>
        </w:rPr>
        <w:t xml:space="preserve"> </w:t>
      </w:r>
      <w:r w:rsidDel="00000000" w:rsidR="00000000" w:rsidRPr="00000000">
        <w:rPr>
          <w:color w:val="002d7a"/>
          <w:sz w:val="21"/>
          <w:szCs w:val="21"/>
          <w:shd w:fill="f7f9fa" w:val="clear"/>
          <w:rtl w:val="0"/>
        </w:rPr>
        <w:t xml:space="preserve">Node</w:t>
      </w:r>
      <w:r w:rsidDel="00000000" w:rsidR="00000000" w:rsidRPr="00000000">
        <w:rPr>
          <w:color w:val="006fe0"/>
          <w:sz w:val="21"/>
          <w:szCs w:val="21"/>
          <w:shd w:fill="f7f9fa" w:val="clear"/>
          <w:rtl w:val="0"/>
        </w:rPr>
        <w:t xml:space="preserve">* </w:t>
      </w:r>
      <w:r w:rsidDel="00000000" w:rsidR="00000000" w:rsidRPr="00000000">
        <w:rPr>
          <w:color w:val="002d7a"/>
          <w:sz w:val="21"/>
          <w:szCs w:val="21"/>
          <w:shd w:fill="f7f9fa" w:val="clear"/>
          <w:rtl w:val="0"/>
        </w:rPr>
        <w:t xml:space="preserve">y</w:t>
      </w:r>
      <w:r w:rsidDel="00000000" w:rsidR="00000000" w:rsidRPr="00000000">
        <w:rPr>
          <w:color w:val="333333"/>
          <w:sz w:val="21"/>
          <w:szCs w:val="21"/>
          <w:shd w:fill="f7f9fa" w:val="clear"/>
          <w:rtl w:val="0"/>
        </w:rPr>
        <w:t xml:space="preserve">): Node* </w:t>
      </w:r>
      <w:r w:rsidDel="00000000" w:rsidR="00000000" w:rsidRPr="00000000">
        <w:rPr>
          <w:color w:val="242323"/>
          <w:sz w:val="21"/>
          <w:szCs w:val="21"/>
          <w:highlight w:val="white"/>
          <w:rtl w:val="0"/>
        </w:rPr>
        <w:t xml:space="preserve">Given a binary tree and two nodes, </w:t>
      </w:r>
      <w:r w:rsidDel="00000000" w:rsidR="00000000" w:rsidRPr="00000000">
        <w:rPr>
          <w:color w:val="3b414a"/>
          <w:sz w:val="21"/>
          <w:szCs w:val="21"/>
          <w:shd w:fill="f7f9fa" w:val="clear"/>
          <w:rtl w:val="0"/>
        </w:rPr>
        <w:t xml:space="preserve">x</w:t>
      </w:r>
      <w:r w:rsidDel="00000000" w:rsidR="00000000" w:rsidRPr="00000000">
        <w:rPr>
          <w:color w:val="242323"/>
          <w:sz w:val="21"/>
          <w:szCs w:val="21"/>
          <w:highlight w:val="white"/>
          <w:rtl w:val="0"/>
        </w:rPr>
        <w:t xml:space="preserve"> and </w:t>
      </w:r>
      <w:r w:rsidDel="00000000" w:rsidR="00000000" w:rsidRPr="00000000">
        <w:rPr>
          <w:color w:val="3b414a"/>
          <w:sz w:val="21"/>
          <w:szCs w:val="21"/>
          <w:shd w:fill="f7f9fa" w:val="clear"/>
          <w:rtl w:val="0"/>
        </w:rPr>
        <w:t xml:space="preserve">y</w:t>
      </w:r>
      <w:r w:rsidDel="00000000" w:rsidR="00000000" w:rsidRPr="00000000">
        <w:rPr>
          <w:color w:val="242323"/>
          <w:sz w:val="21"/>
          <w:szCs w:val="21"/>
          <w:highlight w:val="white"/>
          <w:rtl w:val="0"/>
        </w:rPr>
        <w:t xml:space="preserve">, find the lowest common ancestor (LCA) of </w:t>
      </w:r>
      <w:r w:rsidDel="00000000" w:rsidR="00000000" w:rsidRPr="00000000">
        <w:rPr>
          <w:color w:val="3b414a"/>
          <w:sz w:val="21"/>
          <w:szCs w:val="21"/>
          <w:shd w:fill="f7f9fa" w:val="clear"/>
          <w:rtl w:val="0"/>
        </w:rPr>
        <w:t xml:space="preserve">x</w:t>
      </w:r>
      <w:r w:rsidDel="00000000" w:rsidR="00000000" w:rsidRPr="00000000">
        <w:rPr>
          <w:color w:val="242323"/>
          <w:sz w:val="21"/>
          <w:szCs w:val="21"/>
          <w:highlight w:val="white"/>
          <w:rtl w:val="0"/>
        </w:rPr>
        <w:t xml:space="preserve"> and </w:t>
      </w:r>
      <w:r w:rsidDel="00000000" w:rsidR="00000000" w:rsidRPr="00000000">
        <w:rPr>
          <w:color w:val="3b414a"/>
          <w:sz w:val="21"/>
          <w:szCs w:val="21"/>
          <w:shd w:fill="f7f9fa" w:val="clear"/>
          <w:rtl w:val="0"/>
        </w:rPr>
        <w:t xml:space="preserve">y</w:t>
      </w:r>
      <w:r w:rsidDel="00000000" w:rsidR="00000000" w:rsidRPr="00000000">
        <w:rPr>
          <w:color w:val="242323"/>
          <w:sz w:val="21"/>
          <w:szCs w:val="21"/>
          <w:highlight w:val="white"/>
          <w:rtl w:val="0"/>
        </w:rPr>
        <w:t xml:space="preserve"> in it. The solution should return null if either </w:t>
      </w:r>
      <w:r w:rsidDel="00000000" w:rsidR="00000000" w:rsidRPr="00000000">
        <w:rPr>
          <w:color w:val="3b414a"/>
          <w:sz w:val="21"/>
          <w:szCs w:val="21"/>
          <w:shd w:fill="f7f9fa" w:val="clear"/>
          <w:rtl w:val="0"/>
        </w:rPr>
        <w:t xml:space="preserve">x</w:t>
      </w:r>
      <w:r w:rsidDel="00000000" w:rsidR="00000000" w:rsidRPr="00000000">
        <w:rPr>
          <w:color w:val="242323"/>
          <w:sz w:val="21"/>
          <w:szCs w:val="21"/>
          <w:highlight w:val="white"/>
          <w:rtl w:val="0"/>
        </w:rPr>
        <w:t xml:space="preserve"> or </w:t>
      </w:r>
      <w:r w:rsidDel="00000000" w:rsidR="00000000" w:rsidRPr="00000000">
        <w:rPr>
          <w:color w:val="3b414a"/>
          <w:sz w:val="21"/>
          <w:szCs w:val="21"/>
          <w:shd w:fill="f7f9fa" w:val="clear"/>
          <w:rtl w:val="0"/>
        </w:rPr>
        <w:t xml:space="preserve">y</w:t>
      </w:r>
      <w:r w:rsidDel="00000000" w:rsidR="00000000" w:rsidRPr="00000000">
        <w:rPr>
          <w:color w:val="242323"/>
          <w:sz w:val="21"/>
          <w:szCs w:val="21"/>
          <w:highlight w:val="white"/>
          <w:rtl w:val="0"/>
        </w:rPr>
        <w:t xml:space="preserve"> is not the actual node in the tree. The lowest common ancestor (LCA) of two nodes </w:t>
      </w:r>
      <w:r w:rsidDel="00000000" w:rsidR="00000000" w:rsidRPr="00000000">
        <w:rPr>
          <w:color w:val="3b414a"/>
          <w:sz w:val="21"/>
          <w:szCs w:val="21"/>
          <w:shd w:fill="f7f9fa" w:val="clear"/>
          <w:rtl w:val="0"/>
        </w:rPr>
        <w:t xml:space="preserve">x</w:t>
      </w:r>
      <w:r w:rsidDel="00000000" w:rsidR="00000000" w:rsidRPr="00000000">
        <w:rPr>
          <w:color w:val="242323"/>
          <w:sz w:val="21"/>
          <w:szCs w:val="21"/>
          <w:highlight w:val="white"/>
          <w:rtl w:val="0"/>
        </w:rPr>
        <w:t xml:space="preserve"> and </w:t>
      </w:r>
      <w:r w:rsidDel="00000000" w:rsidR="00000000" w:rsidRPr="00000000">
        <w:rPr>
          <w:color w:val="3b414a"/>
          <w:sz w:val="21"/>
          <w:szCs w:val="21"/>
          <w:shd w:fill="f7f9fa" w:val="clear"/>
          <w:rtl w:val="0"/>
        </w:rPr>
        <w:t xml:space="preserve">y</w:t>
      </w:r>
      <w:r w:rsidDel="00000000" w:rsidR="00000000" w:rsidRPr="00000000">
        <w:rPr>
          <w:color w:val="242323"/>
          <w:sz w:val="21"/>
          <w:szCs w:val="21"/>
          <w:highlight w:val="white"/>
          <w:rtl w:val="0"/>
        </w:rPr>
        <w:t xml:space="preserve"> in a binary tree is the lowest (i.e., deepest) node that has both </w:t>
      </w:r>
      <w:r w:rsidDel="00000000" w:rsidR="00000000" w:rsidRPr="00000000">
        <w:rPr>
          <w:color w:val="3b414a"/>
          <w:sz w:val="21"/>
          <w:szCs w:val="21"/>
          <w:shd w:fill="f7f9fa" w:val="clear"/>
          <w:rtl w:val="0"/>
        </w:rPr>
        <w:t xml:space="preserve">x</w:t>
      </w:r>
      <w:r w:rsidDel="00000000" w:rsidR="00000000" w:rsidRPr="00000000">
        <w:rPr>
          <w:color w:val="242323"/>
          <w:sz w:val="21"/>
          <w:szCs w:val="21"/>
          <w:highlight w:val="white"/>
          <w:rtl w:val="0"/>
        </w:rPr>
        <w:t xml:space="preserve"> and </w:t>
      </w:r>
      <w:r w:rsidDel="00000000" w:rsidR="00000000" w:rsidRPr="00000000">
        <w:rPr>
          <w:color w:val="3b414a"/>
          <w:sz w:val="21"/>
          <w:szCs w:val="21"/>
          <w:shd w:fill="f7f9fa" w:val="clear"/>
          <w:rtl w:val="0"/>
        </w:rPr>
        <w:t xml:space="preserve">y</w:t>
      </w:r>
      <w:r w:rsidDel="00000000" w:rsidR="00000000" w:rsidRPr="00000000">
        <w:rPr>
          <w:color w:val="242323"/>
          <w:sz w:val="21"/>
          <w:szCs w:val="21"/>
          <w:highlight w:val="white"/>
          <w:rtl w:val="0"/>
        </w:rPr>
        <w:t xml:space="preserve"> as descendants, where each node can be a descendant of itself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1819275</wp:posOffset>
            </wp:positionH>
            <wp:positionV relativeFrom="paragraph">
              <wp:posOffset>400050</wp:posOffset>
            </wp:positionV>
            <wp:extent cx="2692718" cy="992846"/>
            <wp:effectExtent b="0" l="0" r="0" t="0"/>
            <wp:wrapSquare wrapText="bothSides" distB="114300" distT="114300" distL="114300" distR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2718" cy="9928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footerReference r:id="rId10" w:type="default"/>
      <w:pgSz w:h="15840" w:w="12240" w:orient="portrait"/>
      <w:pgMar w:bottom="1440" w:top="720" w:left="1152" w:right="86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Cambria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al Narrow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F">
    <w:pPr>
      <w:keepNext w:val="0"/>
      <w:keepLines w:val="0"/>
      <w:pageBreakBefore w:val="0"/>
      <w:widowControl w:val="1"/>
      <w:pBdr>
        <w:top w:color="622423" w:space="1" w:sz="2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mbria" w:cs="Cambria" w:eastAsia="Cambria" w:hAnsi="Cambria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FAST School of ComputingPage</w:t>
    </w: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ArialNarrow-regular.ttf"/><Relationship Id="rId6" Type="http://schemas.openxmlformats.org/officeDocument/2006/relationships/font" Target="fonts/ArialNarrow-bold.ttf"/><Relationship Id="rId7" Type="http://schemas.openxmlformats.org/officeDocument/2006/relationships/font" Target="fonts/ArialNarrow-italic.ttf"/><Relationship Id="rId8" Type="http://schemas.openxmlformats.org/officeDocument/2006/relationships/font" Target="fonts/ArialNarrow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