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AD5B0" w14:textId="77777777" w:rsidR="00166009" w:rsidRPr="00166009" w:rsidRDefault="00166009" w:rsidP="00166009">
      <w:pPr>
        <w:pStyle w:val="a5"/>
        <w:jc w:val="center"/>
        <w:rPr>
          <w:rFonts w:ascii="Times New Roman" w:hAnsi="Times New Roman" w:cs="Times New Roman"/>
          <w:sz w:val="24"/>
          <w:szCs w:val="24"/>
          <w:lang w:eastAsia="ru-RU"/>
        </w:rPr>
      </w:pPr>
      <w:hyperlink r:id="rId5" w:history="1">
        <w:r w:rsidRPr="00166009">
          <w:rPr>
            <w:rFonts w:ascii="Times New Roman" w:hAnsi="Times New Roman" w:cs="Times New Roman"/>
            <w:sz w:val="24"/>
            <w:szCs w:val="24"/>
            <w:lang w:eastAsia="ru-RU"/>
          </w:rPr>
          <w:t>ПОДКЛЮЧИТЬ ИНТЕРНЕТ</w:t>
        </w:r>
      </w:hyperlink>
      <w:r w:rsidRPr="00166009">
        <w:rPr>
          <w:rFonts w:ascii="Times New Roman" w:hAnsi="Times New Roman" w:cs="Times New Roman"/>
          <w:sz w:val="24"/>
          <w:szCs w:val="24"/>
          <w:lang w:eastAsia="ru-RU"/>
        </w:rPr>
        <w:t xml:space="preserve"> / ПОЛИТИКА ОБРАБОТКИ ПЕРСОНАЛЬНЫХ ДАННЫХ</w:t>
      </w:r>
    </w:p>
    <w:p w14:paraId="4964C722" w14:textId="77777777" w:rsidR="00166009" w:rsidRPr="00166009" w:rsidRDefault="00166009" w:rsidP="00166009">
      <w:pPr>
        <w:pStyle w:val="a5"/>
        <w:jc w:val="center"/>
        <w:rPr>
          <w:rFonts w:ascii="Times New Roman" w:hAnsi="Times New Roman" w:cs="Times New Roman"/>
          <w:b/>
          <w:kern w:val="36"/>
          <w:sz w:val="24"/>
          <w:szCs w:val="24"/>
          <w:lang w:eastAsia="ru-RU"/>
        </w:rPr>
      </w:pPr>
    </w:p>
    <w:p w14:paraId="3A38497B" w14:textId="77777777" w:rsidR="00166009" w:rsidRPr="00166009" w:rsidRDefault="00166009" w:rsidP="00166009">
      <w:pPr>
        <w:pStyle w:val="a5"/>
        <w:jc w:val="center"/>
        <w:rPr>
          <w:rFonts w:ascii="Times New Roman" w:hAnsi="Times New Roman" w:cs="Times New Roman"/>
          <w:b/>
          <w:kern w:val="36"/>
          <w:sz w:val="24"/>
          <w:szCs w:val="24"/>
          <w:lang w:eastAsia="ru-RU"/>
        </w:rPr>
      </w:pPr>
      <w:r w:rsidRPr="00166009">
        <w:rPr>
          <w:rFonts w:ascii="Times New Roman" w:hAnsi="Times New Roman" w:cs="Times New Roman"/>
          <w:b/>
          <w:kern w:val="36"/>
          <w:sz w:val="24"/>
          <w:szCs w:val="24"/>
          <w:lang w:eastAsia="ru-RU"/>
        </w:rPr>
        <w:t>Политика обработки персональных данных</w:t>
      </w:r>
    </w:p>
    <w:p w14:paraId="1C67BD44"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noProof/>
          <w:sz w:val="24"/>
          <w:szCs w:val="24"/>
          <w:lang w:eastAsia="ru-RU"/>
        </w:rPr>
        <mc:AlternateContent>
          <mc:Choice Requires="wps">
            <w:drawing>
              <wp:inline distT="0" distB="0" distL="0" distR="0" wp14:anchorId="3325488D" wp14:editId="385D1068">
                <wp:extent cx="304800" cy="304800"/>
                <wp:effectExtent l="0" t="0" r="0" b="0"/>
                <wp:docPr id="1" name="Прямоугольник 1" descr="Фонов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3E2EC" id="Прямоугольник 1" o:spid="_x0000_s1026" alt="Фонов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7RQUE&#10;+gIAAPYFAAAOAAAAAAAAAAAAAAAAAC4CAABkcnMvZTJvRG9jLnhtbFBLAQItABQABgAIAAAAIQBM&#10;oOks2AAAAAMBAAAPAAAAAAAAAAAAAAAAAFQFAABkcnMvZG93bnJldi54bWxQSwUGAAAAAAQABADz&#10;AAAAWQYAAAAA&#10;" filled="f" stroked="f">
                <o:lock v:ext="edit" aspectratio="t"/>
                <w10:anchorlock/>
              </v:rect>
            </w:pict>
          </mc:Fallback>
        </mc:AlternateContent>
      </w:r>
    </w:p>
    <w:p w14:paraId="52D49B6A"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Назначение и область действия документа</w:t>
      </w:r>
    </w:p>
    <w:p w14:paraId="415B16D0" w14:textId="53ED92E3"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«Политика</w:t>
      </w:r>
      <w:r w:rsidR="006F44BD" w:rsidRPr="006F44BD">
        <w:rPr>
          <w:rFonts w:ascii="Times New Roman" w:hAnsi="Times New Roman" w:cs="Times New Roman"/>
          <w:sz w:val="24"/>
          <w:szCs w:val="24"/>
          <w:lang w:eastAsia="ru-RU"/>
        </w:rPr>
        <w:t xml:space="preserve"> </w:t>
      </w:r>
      <w:r w:rsidR="006F44BD">
        <w:rPr>
          <w:rFonts w:ascii="Times New Roman" w:hAnsi="Times New Roman" w:cs="Times New Roman"/>
          <w:sz w:val="24"/>
          <w:szCs w:val="24"/>
          <w:lang w:eastAsia="ru-RU"/>
        </w:rPr>
        <w:t>ИП Кузнецова Юлия Викторовна</w:t>
      </w:r>
      <w:r w:rsidRPr="00166009">
        <w:rPr>
          <w:rFonts w:ascii="Times New Roman" w:hAnsi="Times New Roman" w:cs="Times New Roman"/>
          <w:sz w:val="24"/>
          <w:szCs w:val="24"/>
          <w:lang w:eastAsia="ru-RU"/>
        </w:rPr>
        <w:t xml:space="preserve"> </w:t>
      </w:r>
      <w:r w:rsidR="006F44BD">
        <w:rPr>
          <w:rFonts w:ascii="Times New Roman" w:hAnsi="Times New Roman" w:cs="Times New Roman"/>
          <w:sz w:val="24"/>
          <w:szCs w:val="24"/>
          <w:lang w:eastAsia="ru-RU"/>
        </w:rPr>
        <w:t>(д</w:t>
      </w:r>
      <w:r w:rsidR="006F44BD" w:rsidRPr="00166009">
        <w:rPr>
          <w:rFonts w:ascii="Times New Roman" w:hAnsi="Times New Roman" w:cs="Times New Roman"/>
          <w:sz w:val="24"/>
          <w:szCs w:val="24"/>
          <w:lang w:eastAsia="ru-RU"/>
        </w:rPr>
        <w:t xml:space="preserve">алее по тексту также – </w:t>
      </w:r>
      <w:r w:rsidR="006F44BD">
        <w:rPr>
          <w:rFonts w:ascii="Times New Roman" w:hAnsi="Times New Roman" w:cs="Times New Roman"/>
          <w:sz w:val="24"/>
          <w:szCs w:val="24"/>
          <w:lang w:eastAsia="ru-RU"/>
        </w:rPr>
        <w:t>Индивидуальный предприниматель) в отношении обработки персональных данных</w:t>
      </w:r>
      <w:r w:rsidRPr="00166009">
        <w:rPr>
          <w:rFonts w:ascii="Times New Roman" w:hAnsi="Times New Roman" w:cs="Times New Roman"/>
          <w:sz w:val="24"/>
          <w:szCs w:val="24"/>
          <w:lang w:eastAsia="ru-RU"/>
        </w:rPr>
        <w:t xml:space="preserve">» (далее – Политика) определяет Политику </w:t>
      </w:r>
      <w:r w:rsidR="001C183D">
        <w:rPr>
          <w:rFonts w:ascii="Times New Roman" w:hAnsi="Times New Roman" w:cs="Times New Roman"/>
          <w:sz w:val="24"/>
          <w:szCs w:val="24"/>
          <w:lang w:eastAsia="ru-RU"/>
        </w:rPr>
        <w:t>Индивидуального предпринимателя</w:t>
      </w:r>
      <w:r w:rsidR="001C183D" w:rsidRPr="00166009">
        <w:rPr>
          <w:rFonts w:ascii="Times New Roman" w:hAnsi="Times New Roman" w:cs="Times New Roman"/>
          <w:sz w:val="24"/>
          <w:szCs w:val="24"/>
          <w:lang w:eastAsia="ru-RU"/>
        </w:rPr>
        <w:t xml:space="preserve"> </w:t>
      </w:r>
      <w:r w:rsidRPr="00166009">
        <w:rPr>
          <w:rFonts w:ascii="Times New Roman" w:hAnsi="Times New Roman" w:cs="Times New Roman"/>
          <w:sz w:val="24"/>
          <w:szCs w:val="24"/>
          <w:lang w:eastAsia="ru-RU"/>
        </w:rPr>
        <w:t>в отношении обработки персональных данных.</w:t>
      </w:r>
    </w:p>
    <w:p w14:paraId="5E86F337"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Обработка персональных данных, объем и содержание обрабатываемых персональных данных определяется в соответствии с Конституцией Российской Федерации, Федеральным законом № 152-ФЗ «О персональных данных», другими федеральными законами и подзаконными актами.</w:t>
      </w:r>
    </w:p>
    <w:p w14:paraId="7A2D7405"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1. Определения</w:t>
      </w:r>
    </w:p>
    <w:p w14:paraId="3CC8EB5D"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1.1. Персональные данные – любая информация, относящаяся прямо или косвенно к определенному или определяемому физическому лицу (гражданину), т.е. к такой информации, в частности, можно отнести: ФИО, год, месяц, дату и место рождения, адрес, сведения о семейном, социальном, имущественном положении, сведения об образовании, профессии, доходах, сведения о состоянии здоровья, а также другую информацию.</w:t>
      </w:r>
    </w:p>
    <w:p w14:paraId="02FA18E5"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1.2. Обработка персональных данных – любое действие (операция) или совокупность действий (операций) с персональными данными, совершаемые с использованием средств автоматизации или без использования таких средств. К таким действиям (операциям) можно отнести: сбор, получение,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4F99AEF4"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2. Субъекты персональных данных</w:t>
      </w:r>
    </w:p>
    <w:p w14:paraId="55D9B576"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2.1. К субъектам персональных данных относятся:</w:t>
      </w:r>
    </w:p>
    <w:p w14:paraId="1C135326"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работники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w:t>
      </w:r>
    </w:p>
    <w:p w14:paraId="2C69A622"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субъекты, с которыми заключены договоры гражданско-правового характера;</w:t>
      </w:r>
    </w:p>
    <w:p w14:paraId="6C172B35"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кандидаты на вакантные должности;</w:t>
      </w:r>
    </w:p>
    <w:p w14:paraId="4FE18DAF"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клиенты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xml:space="preserve"> (в том числе потенциальные клиенты, размещающие заявки на сайте);</w:t>
      </w:r>
    </w:p>
    <w:p w14:paraId="1B054F1D"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зарегистрированные пользователи сайта;</w:t>
      </w:r>
    </w:p>
    <w:p w14:paraId="35B8CB86"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представители контрагентов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включая контактные лица контрагентов.</w:t>
      </w:r>
    </w:p>
    <w:p w14:paraId="0D64B22B"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3. Принципы, условия и цели обработки персональных данных</w:t>
      </w:r>
    </w:p>
    <w:p w14:paraId="6B13D0F8"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3.1. Под безопасностью персональных данных </w:t>
      </w:r>
      <w:r>
        <w:rPr>
          <w:rFonts w:ascii="Times New Roman" w:hAnsi="Times New Roman" w:cs="Times New Roman"/>
          <w:sz w:val="24"/>
          <w:szCs w:val="24"/>
          <w:lang w:eastAsia="ru-RU"/>
        </w:rPr>
        <w:t>Индивидуальный предприниматель</w:t>
      </w:r>
      <w:r w:rsidRPr="00166009">
        <w:rPr>
          <w:rFonts w:ascii="Times New Roman" w:hAnsi="Times New Roman" w:cs="Times New Roman"/>
          <w:sz w:val="24"/>
          <w:szCs w:val="24"/>
          <w:lang w:eastAsia="ru-RU"/>
        </w:rPr>
        <w:t xml:space="preserve"> понимает защищенность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и принимает необходимые правовые, организационные и технические меры для защиты персональных данных.</w:t>
      </w:r>
    </w:p>
    <w:p w14:paraId="7244A085" w14:textId="3607026C"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3.2. Обработка и обеспечение безопасности персональных данных в </w:t>
      </w:r>
      <w:r w:rsidR="006F44BD">
        <w:rPr>
          <w:rFonts w:ascii="Times New Roman" w:hAnsi="Times New Roman" w:cs="Times New Roman"/>
          <w:sz w:val="24"/>
          <w:szCs w:val="24"/>
          <w:lang w:eastAsia="ru-RU"/>
        </w:rPr>
        <w:t xml:space="preserve">ИП Кузнецова Ю. </w:t>
      </w:r>
      <w:r w:rsidR="004D4560">
        <w:rPr>
          <w:rFonts w:ascii="Times New Roman" w:hAnsi="Times New Roman" w:cs="Times New Roman"/>
          <w:sz w:val="24"/>
          <w:szCs w:val="24"/>
          <w:lang w:eastAsia="ru-RU"/>
        </w:rPr>
        <w:t xml:space="preserve">В. </w:t>
      </w:r>
      <w:r w:rsidRPr="00166009">
        <w:rPr>
          <w:rFonts w:ascii="Times New Roman" w:hAnsi="Times New Roman" w:cs="Times New Roman"/>
          <w:sz w:val="24"/>
          <w:szCs w:val="24"/>
          <w:lang w:eastAsia="ru-RU"/>
        </w:rPr>
        <w:t>осуществляется в соответствии с требованиями Конституции Российской Федерации, Федерального закона № 152-ФЗ «О персональных данных», подзаконных актов, других определяющих случаи и особенности обработки персональных данных федеральных законов Российской Федерации.</w:t>
      </w:r>
    </w:p>
    <w:p w14:paraId="4DCEF3D8"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3.3. При обработке персональных данных </w:t>
      </w:r>
      <w:r>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придерживается следующих принципов:</w:t>
      </w:r>
    </w:p>
    <w:p w14:paraId="176D841B"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ограничения обработки персональных данных достижением конкретных, заранее определенных и законных целей;</w:t>
      </w:r>
    </w:p>
    <w:p w14:paraId="5F71C318"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lastRenderedPageBreak/>
        <w:t>- недопущения обработки персональных данных, несовместимой с целями сбора персональных данных;</w:t>
      </w:r>
    </w:p>
    <w:p w14:paraId="2A564DE8"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недопущения объединения баз данных, содержащих персональные данные, обработка которых осуществляется в целях, несовместимых между собой;</w:t>
      </w:r>
    </w:p>
    <w:p w14:paraId="4BF77D1F"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обработки персональных данных, которые отвечают целям их обработки;</w:t>
      </w:r>
    </w:p>
    <w:p w14:paraId="7087DECF"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обеспечения точности персональных данных, их достаточности, а в необходимых случаях и актуальности по отношению к целям обработки персональных данных. </w:t>
      </w:r>
      <w:r>
        <w:rPr>
          <w:rFonts w:ascii="Times New Roman" w:hAnsi="Times New Roman" w:cs="Times New Roman"/>
          <w:sz w:val="24"/>
          <w:szCs w:val="24"/>
          <w:lang w:eastAsia="ru-RU"/>
        </w:rPr>
        <w:t>Индивидуальный предприниматель</w:t>
      </w:r>
      <w:r w:rsidRPr="00166009">
        <w:rPr>
          <w:rFonts w:ascii="Times New Roman" w:hAnsi="Times New Roman" w:cs="Times New Roman"/>
          <w:sz w:val="24"/>
          <w:szCs w:val="24"/>
          <w:lang w:eastAsia="ru-RU"/>
        </w:rPr>
        <w:t xml:space="preserve"> принимает необходимые меры либо обеспечивает их принятие по удалению или уточнению неполных или неточных данных;</w:t>
      </w:r>
    </w:p>
    <w:p w14:paraId="277B8F28"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хранения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 Порядок уничтожения персональных данных определяется Приложением № 2 к настоящей Политике.</w:t>
      </w:r>
    </w:p>
    <w:p w14:paraId="4A2FB0FF"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3.4. </w:t>
      </w:r>
      <w:r>
        <w:rPr>
          <w:rFonts w:ascii="Times New Roman" w:hAnsi="Times New Roman" w:cs="Times New Roman"/>
          <w:sz w:val="24"/>
          <w:szCs w:val="24"/>
          <w:lang w:eastAsia="ru-RU"/>
        </w:rPr>
        <w:t>Индивидуальный предприниматель</w:t>
      </w:r>
      <w:r w:rsidRPr="00166009">
        <w:rPr>
          <w:rFonts w:ascii="Times New Roman" w:hAnsi="Times New Roman" w:cs="Times New Roman"/>
          <w:sz w:val="24"/>
          <w:szCs w:val="24"/>
          <w:lang w:eastAsia="ru-RU"/>
        </w:rPr>
        <w:t xml:space="preserve"> обрабатывает персональные данные только в следующих случаях:</w:t>
      </w:r>
    </w:p>
    <w:p w14:paraId="22A5FAB5"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обработка персональных данных осуществляется на законной и справедливой основе;</w:t>
      </w:r>
    </w:p>
    <w:p w14:paraId="548FC3F3"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обработка персональных данных осуществляется с согласия субъекта персональных данных на обработку его персональных данных;</w:t>
      </w:r>
    </w:p>
    <w:p w14:paraId="2A5D2515"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обработка персональных данных необходима для достижения целей, предусмотренных законом, для осуществления и выполнения возложенных законодательством Российской Федерации на оператора функций, полномочий и обязанностей;</w:t>
      </w:r>
    </w:p>
    <w:p w14:paraId="52646E5E"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обработка персональных данных необходима для осуществления прав и законных интересов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xml:space="preserve">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71EB00E2"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осуществляется обработка персональных данных совершеннолетних пользователей;</w:t>
      </w:r>
    </w:p>
    <w:p w14:paraId="5F8DDE27"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w:t>
      </w:r>
    </w:p>
    <w:p w14:paraId="60906857"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осуществляется обработка персональных данных, подлежащих опубликованию или обязательному раскрытию в соответствии с федеральным законом.</w:t>
      </w:r>
    </w:p>
    <w:p w14:paraId="1EFFBA35"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3.5. </w:t>
      </w:r>
      <w:r>
        <w:rPr>
          <w:rFonts w:ascii="Times New Roman" w:hAnsi="Times New Roman" w:cs="Times New Roman"/>
          <w:sz w:val="24"/>
          <w:szCs w:val="24"/>
          <w:lang w:eastAsia="ru-RU"/>
        </w:rPr>
        <w:t>Индивидуальный предприниматель</w:t>
      </w:r>
      <w:r w:rsidRPr="00166009">
        <w:rPr>
          <w:rFonts w:ascii="Times New Roman" w:hAnsi="Times New Roman" w:cs="Times New Roman"/>
          <w:sz w:val="24"/>
          <w:szCs w:val="24"/>
          <w:lang w:eastAsia="ru-RU"/>
        </w:rPr>
        <w:t xml:space="preserve"> обрабатывает персональные данные в следующих целях:</w:t>
      </w:r>
    </w:p>
    <w:p w14:paraId="53974C9C"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для исполнения договора, стороной которого либо выгод</w:t>
      </w:r>
      <w:r w:rsidR="004D4560">
        <w:rPr>
          <w:rFonts w:ascii="Times New Roman" w:hAnsi="Times New Roman" w:cs="Times New Roman"/>
          <w:sz w:val="24"/>
          <w:szCs w:val="24"/>
          <w:lang w:eastAsia="ru-RU"/>
        </w:rPr>
        <w:t xml:space="preserve">оприобретателем или поручителем, </w:t>
      </w:r>
      <w:r w:rsidRPr="00166009">
        <w:rPr>
          <w:rFonts w:ascii="Times New Roman" w:hAnsi="Times New Roman" w:cs="Times New Roman"/>
          <w:sz w:val="24"/>
          <w:szCs w:val="24"/>
          <w:lang w:eastAsia="ru-RU"/>
        </w:rPr>
        <w:t>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6E62CFD7" w14:textId="06937293"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п</w:t>
      </w:r>
      <w:r w:rsidR="00981775">
        <w:rPr>
          <w:rFonts w:ascii="Times New Roman" w:hAnsi="Times New Roman" w:cs="Times New Roman"/>
          <w:sz w:val="24"/>
          <w:szCs w:val="24"/>
          <w:lang w:eastAsia="ru-RU"/>
        </w:rPr>
        <w:t xml:space="preserve">редоставление посетителям сайта </w:t>
      </w:r>
      <w:hyperlink r:id="rId6" w:history="1">
        <w:r w:rsidR="00981775" w:rsidRPr="00981775">
          <w:rPr>
            <w:rFonts w:ascii="Times New Roman" w:hAnsi="Times New Roman" w:cs="Times New Roman"/>
            <w:sz w:val="24"/>
            <w:u w:val="single"/>
            <w:lang w:eastAsia="ru-RU"/>
          </w:rPr>
          <w:t>https://internetbor.ru/</w:t>
        </w:r>
      </w:hyperlink>
      <w:r w:rsidR="00981775">
        <w:rPr>
          <w:rFonts w:ascii="Times New Roman" w:hAnsi="Times New Roman" w:cs="Times New Roman"/>
          <w:sz w:val="24"/>
          <w:szCs w:val="24"/>
          <w:lang w:eastAsia="ru-RU"/>
        </w:rPr>
        <w:t xml:space="preserve"> д</w:t>
      </w:r>
      <w:r w:rsidRPr="00166009">
        <w:rPr>
          <w:rFonts w:ascii="Times New Roman" w:hAnsi="Times New Roman" w:cs="Times New Roman"/>
          <w:sz w:val="24"/>
          <w:szCs w:val="24"/>
          <w:lang w:eastAsia="ru-RU"/>
        </w:rPr>
        <w:t>ля подачи заявок на доступ к продуктам и сервисам;</w:t>
      </w:r>
    </w:p>
    <w:p w14:paraId="5FCC5CC5" w14:textId="4D3205D4"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продвижение товаров, работ, услуг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xml:space="preserve"> на рынке путем осуществления прямых контактов с потенциальным потребителем (обратившимся с заявкой на сайт </w:t>
      </w:r>
      <w:r w:rsidR="00981775" w:rsidRPr="00981775">
        <w:rPr>
          <w:rFonts w:ascii="Times New Roman" w:hAnsi="Times New Roman" w:cs="Times New Roman"/>
          <w:sz w:val="24"/>
          <w:szCs w:val="24"/>
          <w:u w:val="single"/>
          <w:lang w:eastAsia="ru-RU"/>
        </w:rPr>
        <w:t>https://internetbor.ru</w:t>
      </w:r>
      <w:r w:rsidR="00981775" w:rsidRPr="00981775">
        <w:rPr>
          <w:rFonts w:ascii="Times New Roman" w:hAnsi="Times New Roman" w:cs="Times New Roman"/>
          <w:sz w:val="24"/>
          <w:szCs w:val="24"/>
          <w:lang w:eastAsia="ru-RU"/>
        </w:rPr>
        <w:t>/</w:t>
      </w:r>
      <w:r w:rsidR="00981775">
        <w:rPr>
          <w:rFonts w:ascii="Times New Roman" w:hAnsi="Times New Roman" w:cs="Times New Roman"/>
          <w:sz w:val="24"/>
          <w:szCs w:val="24"/>
          <w:lang w:eastAsia="ru-RU"/>
        </w:rPr>
        <w:t>)</w:t>
      </w:r>
      <w:r w:rsidRPr="00166009">
        <w:rPr>
          <w:rFonts w:ascii="Times New Roman" w:hAnsi="Times New Roman" w:cs="Times New Roman"/>
          <w:sz w:val="24"/>
          <w:szCs w:val="24"/>
          <w:lang w:eastAsia="ru-RU"/>
        </w:rPr>
        <w:t xml:space="preserve"> с помощью средств связи;</w:t>
      </w:r>
    </w:p>
    <w:p w14:paraId="3E0FE089"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подбор работников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xml:space="preserve"> и ведение кадрового учета работников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w:t>
      </w:r>
    </w:p>
    <w:p w14:paraId="0225C1FD"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3.6. Способы обработки персональных данных – автоматизированная обработка персональных данных и неавтоматизированная обработка персональных данных.</w:t>
      </w:r>
    </w:p>
    <w:p w14:paraId="7D8FAEB2"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3.7. </w:t>
      </w:r>
      <w:r>
        <w:rPr>
          <w:rFonts w:ascii="Times New Roman" w:hAnsi="Times New Roman" w:cs="Times New Roman"/>
          <w:sz w:val="24"/>
          <w:szCs w:val="24"/>
          <w:lang w:eastAsia="ru-RU"/>
        </w:rPr>
        <w:t>Индивидуальный предприниматель</w:t>
      </w:r>
      <w:r w:rsidRPr="00166009">
        <w:rPr>
          <w:rFonts w:ascii="Times New Roman" w:hAnsi="Times New Roman" w:cs="Times New Roman"/>
          <w:sz w:val="24"/>
          <w:szCs w:val="24"/>
          <w:lang w:eastAsia="ru-RU"/>
        </w:rPr>
        <w:t xml:space="preserve"> вправе поручить обработку персональных данных другому лицу с согласия субъекта персональных данных, на основании заключаемого с </w:t>
      </w:r>
      <w:r w:rsidRPr="00166009">
        <w:rPr>
          <w:rFonts w:ascii="Times New Roman" w:hAnsi="Times New Roman" w:cs="Times New Roman"/>
          <w:sz w:val="24"/>
          <w:szCs w:val="24"/>
          <w:lang w:eastAsia="ru-RU"/>
        </w:rPr>
        <w:lastRenderedPageBreak/>
        <w:t>этим лицом договора, в том числе государственного или муниципального контракта, либо путем принятия государственным органом или муниципальным органом соответствующего акта.</w:t>
      </w:r>
    </w:p>
    <w:p w14:paraId="0C2DCDD1"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3.8. Лица, осуществляющие обработку персональных данных по поручению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обязуются соблюдать принципы и правила обработки и защиты персональных данных, предусмотренные Федеральным законом № 152-ФЗ «О персональных данных». Для каждого лица определены перечень действий (операций) с персональными данными, которые будут совершаться юридическим лицом, осуществляющим обработку персональных данных, цели обработки, установлена обязанность такого лица соблюдать конфиденциальность и обеспечивать безопасность персональных данных при их обработке, а также указаны требования к защите обрабатываемых персональных данных.</w:t>
      </w:r>
    </w:p>
    <w:p w14:paraId="543D8BBD"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3.9. В случаях, установленных законодательством Российской Федерации, </w:t>
      </w:r>
      <w:r>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вправе осуществлять передачу персональных данных граждан.</w:t>
      </w:r>
    </w:p>
    <w:p w14:paraId="5826B012"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3.10. </w:t>
      </w:r>
      <w:r>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уничтожает либо обезличивает персональные данные по достижении целей обработки или в случае утраты необходимости достижения цели обработки.</w:t>
      </w:r>
    </w:p>
    <w:p w14:paraId="5F3D7748"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3.11. </w:t>
      </w:r>
      <w:r>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не осуществляет обработку биометрических персональных данных (сведения, которые характеризуют физиологические и биологические особенности человека, на основании которых можно установить его личность).</w:t>
      </w:r>
    </w:p>
    <w:p w14:paraId="5415EFB4"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3.12. </w:t>
      </w:r>
      <w:r>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не выполняет обработку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w:t>
      </w:r>
    </w:p>
    <w:p w14:paraId="6899B177"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3.13. </w:t>
      </w:r>
      <w:r>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не производит трансграничную (на территорию иностранного государства органу власти иностранного государства, иностранному физическому лицу или иностранному юридическому лицу) передачу персональных данных.</w:t>
      </w:r>
    </w:p>
    <w:p w14:paraId="6B3A23B4"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3.14. </w:t>
      </w:r>
      <w:r>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при обработке персональных данных принимает все необходимые правовые, организационные и технические меры для их защиты от неправомерного или случайного доступа, уничтожения, изменения, блокирования, копирования, предоставления, распространения, а также от иных неправомерных действий в отношении них. Обеспечение безопасности персональных данных достигается, в частности, следующими способами:</w:t>
      </w:r>
    </w:p>
    <w:p w14:paraId="3078ABCC"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осуществлением внутреннего контроля и соответствия обработки персональных данных Федеральному закону от 27.07.2006 № 152-ФЗ «О персональных данных» и принятым в соответствии с ним нормативным правовым актам, требованиям к защите персональных данных;</w:t>
      </w:r>
    </w:p>
    <w:p w14:paraId="2063913F"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ознакомлением работников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с требованиями к защите персональных данных, локальными актами в отношении обработки персональных данных и/или обучением указанных сотрудников;</w:t>
      </w:r>
    </w:p>
    <w:p w14:paraId="26C7D316"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определением угроз безопасности персональных данных при их обработке в информационных системах персональных данных;</w:t>
      </w:r>
    </w:p>
    <w:p w14:paraId="5AF9CB7B"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w:t>
      </w:r>
    </w:p>
    <w:p w14:paraId="3C001B61"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w:t>
      </w:r>
    </w:p>
    <w:p w14:paraId="6B272F14"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lastRenderedPageBreak/>
        <w:t>- выявлением фактов несанкционированного доступа к персональным данным и принятием соответствующих мер;</w:t>
      </w:r>
    </w:p>
    <w:p w14:paraId="5946001C"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восстановлением персональных данных, модифицированных или уничтоженных вследствие несанкционированного доступа к ним;</w:t>
      </w:r>
    </w:p>
    <w:p w14:paraId="6D7F1719"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контроль над принимаемыми мерами по обеспечению безопасности персональных данных и уровнем защищенности информационных систем персональных данных.</w:t>
      </w:r>
    </w:p>
    <w:p w14:paraId="3FA60D9F"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3.15. Объем и категории обрабатываемых персональных данных, категории субъектов персональных данных определены в Приложении № 1 к настоящей Политике.</w:t>
      </w:r>
    </w:p>
    <w:p w14:paraId="60656A32"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4. Права субъекта персональных данных</w:t>
      </w:r>
    </w:p>
    <w:p w14:paraId="2DA7ED69"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4.1. Гражданин, персональные данные которого обрабатываются </w:t>
      </w:r>
      <w:r>
        <w:rPr>
          <w:rFonts w:ascii="Times New Roman" w:hAnsi="Times New Roman" w:cs="Times New Roman"/>
          <w:sz w:val="24"/>
          <w:szCs w:val="24"/>
          <w:lang w:eastAsia="ru-RU"/>
        </w:rPr>
        <w:t>Индивидуальным предпринимателем</w:t>
      </w:r>
      <w:r w:rsidRPr="00166009">
        <w:rPr>
          <w:rFonts w:ascii="Times New Roman" w:hAnsi="Times New Roman" w:cs="Times New Roman"/>
          <w:sz w:val="24"/>
          <w:szCs w:val="24"/>
          <w:lang w:eastAsia="ru-RU"/>
        </w:rPr>
        <w:t xml:space="preserve">, имеет право получать от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w:t>
      </w:r>
    </w:p>
    <w:p w14:paraId="1E4BA88B"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сведения об </w:t>
      </w:r>
      <w:r>
        <w:rPr>
          <w:rFonts w:ascii="Times New Roman" w:hAnsi="Times New Roman" w:cs="Times New Roman"/>
          <w:sz w:val="24"/>
          <w:szCs w:val="24"/>
          <w:lang w:eastAsia="ru-RU"/>
        </w:rPr>
        <w:t>Индивидуальном предпринимателе</w:t>
      </w:r>
      <w:r w:rsidRPr="00166009">
        <w:rPr>
          <w:rFonts w:ascii="Times New Roman" w:hAnsi="Times New Roman" w:cs="Times New Roman"/>
          <w:sz w:val="24"/>
          <w:szCs w:val="24"/>
          <w:lang w:eastAsia="ru-RU"/>
        </w:rPr>
        <w:t xml:space="preserve">, о месте нахождения, о наличии у </w:t>
      </w:r>
      <w:r>
        <w:rPr>
          <w:rFonts w:ascii="Times New Roman" w:hAnsi="Times New Roman" w:cs="Times New Roman"/>
          <w:sz w:val="24"/>
          <w:szCs w:val="24"/>
          <w:lang w:eastAsia="ru-RU"/>
        </w:rPr>
        <w:t xml:space="preserve">Индивидуального предпринимателя </w:t>
      </w:r>
      <w:r w:rsidRPr="00166009">
        <w:rPr>
          <w:rFonts w:ascii="Times New Roman" w:hAnsi="Times New Roman" w:cs="Times New Roman"/>
          <w:sz w:val="24"/>
          <w:szCs w:val="24"/>
          <w:lang w:eastAsia="ru-RU"/>
        </w:rPr>
        <w:t>сведений о персональных данных, относящихся к соответствующему Субъекту;</w:t>
      </w:r>
    </w:p>
    <w:p w14:paraId="578D9657"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перечень обрабатываемых персональных данных, относящихся к гражданину, от которого поступил запрос, и источник их получения, если иной порядок предоставления таких данных не предусмотрен федеральным законом;</w:t>
      </w:r>
    </w:p>
    <w:p w14:paraId="6DCD6A22"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наименование и адрес лица, осуществляющего обработку персональных данных по поручению </w:t>
      </w:r>
      <w:r>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w:t>
      </w:r>
    </w:p>
    <w:p w14:paraId="7C6D9515" w14:textId="77777777" w:rsidR="004D4560"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иные сведения, предусмотренные Федеральным законом «О персональных данных» </w:t>
      </w:r>
    </w:p>
    <w:p w14:paraId="12FD34DA"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152-ФЗ или другими федеральными законами.</w:t>
      </w:r>
    </w:p>
    <w:p w14:paraId="16E14A2B"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4.2. Гражданин, персональные данные которого обрабатываются </w:t>
      </w:r>
      <w:r>
        <w:rPr>
          <w:rFonts w:ascii="Times New Roman" w:hAnsi="Times New Roman" w:cs="Times New Roman"/>
          <w:sz w:val="24"/>
          <w:szCs w:val="24"/>
          <w:lang w:eastAsia="ru-RU"/>
        </w:rPr>
        <w:t>Индивидуальным предпринимателем</w:t>
      </w:r>
      <w:r w:rsidRPr="00166009">
        <w:rPr>
          <w:rFonts w:ascii="Times New Roman" w:hAnsi="Times New Roman" w:cs="Times New Roman"/>
          <w:sz w:val="24"/>
          <w:szCs w:val="24"/>
          <w:lang w:eastAsia="ru-RU"/>
        </w:rPr>
        <w:t>, имеет право:</w:t>
      </w:r>
    </w:p>
    <w:p w14:paraId="5BE70539"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требовать уточнения своих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14:paraId="48C03EFD" w14:textId="680AF058"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отозвать свое согласие на обработку персональных данных путем отправки обращения на почту </w:t>
      </w:r>
      <w:r w:rsidR="00981775" w:rsidRPr="002E504E">
        <w:rPr>
          <w:rFonts w:ascii="Times New Roman" w:hAnsi="Times New Roman" w:cs="Times New Roman"/>
          <w:sz w:val="24"/>
          <w:szCs w:val="24"/>
          <w:u w:val="single"/>
          <w:lang w:eastAsia="ru-RU"/>
        </w:rPr>
        <w:t>internet.bor@mail.ru</w:t>
      </w:r>
      <w:r w:rsidR="002E504E">
        <w:rPr>
          <w:rFonts w:ascii="Times New Roman" w:hAnsi="Times New Roman" w:cs="Times New Roman"/>
          <w:sz w:val="24"/>
          <w:szCs w:val="24"/>
          <w:lang w:eastAsia="ru-RU"/>
        </w:rPr>
        <w:t>;</w:t>
      </w:r>
    </w:p>
    <w:p w14:paraId="123D3D3D"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требовать устранения неправомерных действий </w:t>
      </w:r>
      <w:r>
        <w:rPr>
          <w:rFonts w:ascii="Times New Roman" w:hAnsi="Times New Roman" w:cs="Times New Roman"/>
          <w:sz w:val="24"/>
          <w:szCs w:val="24"/>
          <w:lang w:eastAsia="ru-RU"/>
        </w:rPr>
        <w:t xml:space="preserve">Индивидуального предпринимателя </w:t>
      </w:r>
      <w:r w:rsidRPr="00166009">
        <w:rPr>
          <w:rFonts w:ascii="Times New Roman" w:hAnsi="Times New Roman" w:cs="Times New Roman"/>
          <w:sz w:val="24"/>
          <w:szCs w:val="24"/>
          <w:lang w:eastAsia="ru-RU"/>
        </w:rPr>
        <w:t>в отношении его персональных данных;</w:t>
      </w:r>
    </w:p>
    <w:p w14:paraId="52631205"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обжаловать в уполномоченный орган по защите прав Субъектов персональных данных или в судебном порядке неправомерный действия или бездействие </w:t>
      </w:r>
      <w:r w:rsidR="001C183D">
        <w:rPr>
          <w:rFonts w:ascii="Times New Roman" w:hAnsi="Times New Roman" w:cs="Times New Roman"/>
          <w:sz w:val="24"/>
          <w:szCs w:val="24"/>
          <w:lang w:eastAsia="ru-RU"/>
        </w:rPr>
        <w:t xml:space="preserve">Индивидуального предпринимателя </w:t>
      </w:r>
      <w:r w:rsidRPr="00166009">
        <w:rPr>
          <w:rFonts w:ascii="Times New Roman" w:hAnsi="Times New Roman" w:cs="Times New Roman"/>
          <w:sz w:val="24"/>
          <w:szCs w:val="24"/>
          <w:lang w:eastAsia="ru-RU"/>
        </w:rPr>
        <w:t>при обработке и защите его персональных данных.</w:t>
      </w:r>
    </w:p>
    <w:p w14:paraId="3DB720E2"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5. Ответственность</w:t>
      </w:r>
    </w:p>
    <w:p w14:paraId="35755A7D"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5.1. В случае неисполнения положений настоящей Политики </w:t>
      </w:r>
      <w:r w:rsidR="001C183D">
        <w:rPr>
          <w:rFonts w:ascii="Times New Roman" w:hAnsi="Times New Roman" w:cs="Times New Roman"/>
          <w:sz w:val="24"/>
          <w:szCs w:val="24"/>
          <w:lang w:eastAsia="ru-RU"/>
        </w:rPr>
        <w:t xml:space="preserve">Индивидуальный предприниматель </w:t>
      </w:r>
      <w:r w:rsidRPr="00166009">
        <w:rPr>
          <w:rFonts w:ascii="Times New Roman" w:hAnsi="Times New Roman" w:cs="Times New Roman"/>
          <w:sz w:val="24"/>
          <w:szCs w:val="24"/>
          <w:lang w:eastAsia="ru-RU"/>
        </w:rPr>
        <w:t>несет ответственность в соответствии с действующим законодательством Российской Федерации.</w:t>
      </w:r>
    </w:p>
    <w:p w14:paraId="721D45D3"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6. Заключительные положения</w:t>
      </w:r>
    </w:p>
    <w:p w14:paraId="680C9660" w14:textId="2A88AE7D"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6.1 Получить разъяснения по интересующим вас вопросам обработки Ваших персональных данны</w:t>
      </w:r>
      <w:r w:rsidR="001C183D">
        <w:rPr>
          <w:rFonts w:ascii="Times New Roman" w:hAnsi="Times New Roman" w:cs="Times New Roman"/>
          <w:sz w:val="24"/>
          <w:szCs w:val="24"/>
          <w:lang w:eastAsia="ru-RU"/>
        </w:rPr>
        <w:t>х вы можете, обратившись лично к</w:t>
      </w:r>
      <w:r w:rsidRPr="00166009">
        <w:rPr>
          <w:rFonts w:ascii="Times New Roman" w:hAnsi="Times New Roman" w:cs="Times New Roman"/>
          <w:sz w:val="24"/>
          <w:szCs w:val="24"/>
          <w:lang w:eastAsia="ru-RU"/>
        </w:rPr>
        <w:t xml:space="preserve"> </w:t>
      </w:r>
      <w:r w:rsidR="001C183D">
        <w:rPr>
          <w:rFonts w:ascii="Times New Roman" w:hAnsi="Times New Roman" w:cs="Times New Roman"/>
          <w:sz w:val="24"/>
          <w:szCs w:val="24"/>
          <w:lang w:eastAsia="ru-RU"/>
        </w:rPr>
        <w:t>Индивидуальному предпринимателю</w:t>
      </w:r>
      <w:r w:rsidRPr="00166009">
        <w:rPr>
          <w:rFonts w:ascii="Times New Roman" w:hAnsi="Times New Roman" w:cs="Times New Roman"/>
          <w:sz w:val="24"/>
          <w:szCs w:val="24"/>
          <w:lang w:eastAsia="ru-RU"/>
        </w:rPr>
        <w:t>, направив официальный запрос по электронной почте по адресу</w:t>
      </w:r>
      <w:r w:rsidR="002E504E">
        <w:rPr>
          <w:rFonts w:ascii="Times New Roman" w:hAnsi="Times New Roman" w:cs="Times New Roman"/>
          <w:sz w:val="24"/>
          <w:szCs w:val="24"/>
          <w:lang w:eastAsia="ru-RU"/>
        </w:rPr>
        <w:t xml:space="preserve">: </w:t>
      </w:r>
      <w:r w:rsidR="002E504E" w:rsidRPr="002E504E">
        <w:rPr>
          <w:rFonts w:ascii="Times New Roman" w:hAnsi="Times New Roman" w:cs="Times New Roman"/>
          <w:sz w:val="24"/>
          <w:szCs w:val="24"/>
          <w:u w:val="single"/>
          <w:lang w:eastAsia="ru-RU"/>
        </w:rPr>
        <w:t>internet.bor@mail.ru</w:t>
      </w:r>
      <w:r w:rsidRPr="00166009">
        <w:rPr>
          <w:rFonts w:ascii="Times New Roman" w:hAnsi="Times New Roman" w:cs="Times New Roman"/>
          <w:sz w:val="24"/>
          <w:szCs w:val="24"/>
          <w:lang w:eastAsia="ru-RU"/>
        </w:rPr>
        <w:t>.</w:t>
      </w:r>
    </w:p>
    <w:p w14:paraId="45F1E247"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6.2 В случае на</w:t>
      </w:r>
      <w:r w:rsidR="001C183D">
        <w:rPr>
          <w:rFonts w:ascii="Times New Roman" w:hAnsi="Times New Roman" w:cs="Times New Roman"/>
          <w:sz w:val="24"/>
          <w:szCs w:val="24"/>
          <w:lang w:eastAsia="ru-RU"/>
        </w:rPr>
        <w:t>правления официального запроса к</w:t>
      </w:r>
      <w:r w:rsidRPr="00166009">
        <w:rPr>
          <w:rFonts w:ascii="Times New Roman" w:hAnsi="Times New Roman" w:cs="Times New Roman"/>
          <w:sz w:val="24"/>
          <w:szCs w:val="24"/>
          <w:lang w:eastAsia="ru-RU"/>
        </w:rPr>
        <w:t xml:space="preserve"> </w:t>
      </w:r>
      <w:r w:rsidR="001C183D">
        <w:rPr>
          <w:rFonts w:ascii="Times New Roman" w:hAnsi="Times New Roman" w:cs="Times New Roman"/>
          <w:sz w:val="24"/>
          <w:szCs w:val="24"/>
          <w:lang w:eastAsia="ru-RU"/>
        </w:rPr>
        <w:t xml:space="preserve">Индивидуальному предпринимателю </w:t>
      </w:r>
      <w:r w:rsidRPr="00166009">
        <w:rPr>
          <w:rFonts w:ascii="Times New Roman" w:hAnsi="Times New Roman" w:cs="Times New Roman"/>
          <w:sz w:val="24"/>
          <w:szCs w:val="24"/>
          <w:lang w:eastAsia="ru-RU"/>
        </w:rPr>
        <w:t>в тексте запроса необходимо указать:</w:t>
      </w:r>
    </w:p>
    <w:p w14:paraId="6B828BDE"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ФИО;</w:t>
      </w:r>
    </w:p>
    <w:p w14:paraId="0A3CA7D5"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53FF444F"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 сведения, подтверждающие ваше участие в отношениях с </w:t>
      </w:r>
      <w:r w:rsidR="001C183D">
        <w:rPr>
          <w:rFonts w:ascii="Times New Roman" w:hAnsi="Times New Roman" w:cs="Times New Roman"/>
          <w:sz w:val="24"/>
          <w:szCs w:val="24"/>
          <w:lang w:eastAsia="ru-RU"/>
        </w:rPr>
        <w:t>Индивидуальным предпринимателем</w:t>
      </w:r>
      <w:r w:rsidRPr="00166009">
        <w:rPr>
          <w:rFonts w:ascii="Times New Roman" w:hAnsi="Times New Roman" w:cs="Times New Roman"/>
          <w:sz w:val="24"/>
          <w:szCs w:val="24"/>
          <w:lang w:eastAsia="ru-RU"/>
        </w:rPr>
        <w:t xml:space="preserve">, либо сведения, иным способом подтверждающие факт обработки персональных данных </w:t>
      </w:r>
      <w:r w:rsidR="001C183D">
        <w:rPr>
          <w:rFonts w:ascii="Times New Roman" w:hAnsi="Times New Roman" w:cs="Times New Roman"/>
          <w:sz w:val="24"/>
          <w:szCs w:val="24"/>
          <w:lang w:eastAsia="ru-RU"/>
        </w:rPr>
        <w:t>Индивидуальным предпринимателем</w:t>
      </w:r>
      <w:r w:rsidRPr="00166009">
        <w:rPr>
          <w:rFonts w:ascii="Times New Roman" w:hAnsi="Times New Roman" w:cs="Times New Roman"/>
          <w:sz w:val="24"/>
          <w:szCs w:val="24"/>
          <w:lang w:eastAsia="ru-RU"/>
        </w:rPr>
        <w:t>;</w:t>
      </w:r>
    </w:p>
    <w:p w14:paraId="02EC71CE"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документ должен быть подписан лицом собственноручно или электронной подписью в соответствии с законодательством РФ.</w:t>
      </w:r>
    </w:p>
    <w:p w14:paraId="43D69CEA"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lastRenderedPageBreak/>
        <w:t>Срок получения ответа не может превышать 10 рабочих дней с возможностью продления до 15 рабочих дней.</w:t>
      </w:r>
    </w:p>
    <w:p w14:paraId="1B4E95E1" w14:textId="33CD4590" w:rsidR="00166009" w:rsidRPr="00166009" w:rsidRDefault="00166009" w:rsidP="006A30B3">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6.3. На сайте </w:t>
      </w:r>
      <w:r w:rsidR="002E504E" w:rsidRPr="002E504E">
        <w:rPr>
          <w:rFonts w:ascii="Times New Roman" w:hAnsi="Times New Roman" w:cs="Times New Roman"/>
          <w:sz w:val="24"/>
          <w:szCs w:val="24"/>
          <w:u w:val="single"/>
          <w:lang w:eastAsia="ru-RU"/>
        </w:rPr>
        <w:t>https://internetbor.ru/</w:t>
      </w:r>
      <w:r w:rsidR="002E504E" w:rsidRPr="00166009">
        <w:rPr>
          <w:rFonts w:ascii="Times New Roman" w:hAnsi="Times New Roman" w:cs="Times New Roman"/>
          <w:sz w:val="24"/>
          <w:szCs w:val="24"/>
          <w:lang w:eastAsia="ru-RU"/>
        </w:rPr>
        <w:t xml:space="preserve"> </w:t>
      </w:r>
      <w:r w:rsidRPr="00166009">
        <w:rPr>
          <w:rFonts w:ascii="Times New Roman" w:hAnsi="Times New Roman" w:cs="Times New Roman"/>
          <w:sz w:val="24"/>
          <w:szCs w:val="24"/>
          <w:lang w:eastAsia="ru-RU"/>
        </w:rPr>
        <w:t xml:space="preserve">публикуется актуальная версия </w:t>
      </w:r>
      <w:r w:rsidR="006B055D">
        <w:rPr>
          <w:rFonts w:ascii="Times New Roman" w:hAnsi="Times New Roman" w:cs="Times New Roman"/>
          <w:sz w:val="24"/>
          <w:szCs w:val="24"/>
          <w:lang w:eastAsia="ru-RU"/>
        </w:rPr>
        <w:t>«Политики</w:t>
      </w:r>
      <w:r w:rsidR="006B055D" w:rsidRPr="006F44BD">
        <w:rPr>
          <w:rFonts w:ascii="Times New Roman" w:hAnsi="Times New Roman" w:cs="Times New Roman"/>
          <w:sz w:val="24"/>
          <w:szCs w:val="24"/>
          <w:lang w:eastAsia="ru-RU"/>
        </w:rPr>
        <w:t xml:space="preserve"> </w:t>
      </w:r>
      <w:r w:rsidR="006B055D">
        <w:rPr>
          <w:rFonts w:ascii="Times New Roman" w:hAnsi="Times New Roman" w:cs="Times New Roman"/>
          <w:sz w:val="24"/>
          <w:szCs w:val="24"/>
          <w:lang w:eastAsia="ru-RU"/>
        </w:rPr>
        <w:t>ИП Кузнецова Юлия Викторовна</w:t>
      </w:r>
      <w:r w:rsidR="006B055D" w:rsidRPr="00166009">
        <w:rPr>
          <w:rFonts w:ascii="Times New Roman" w:hAnsi="Times New Roman" w:cs="Times New Roman"/>
          <w:sz w:val="24"/>
          <w:szCs w:val="24"/>
          <w:lang w:eastAsia="ru-RU"/>
        </w:rPr>
        <w:t xml:space="preserve"> </w:t>
      </w:r>
      <w:r w:rsidR="006B055D">
        <w:rPr>
          <w:rFonts w:ascii="Times New Roman" w:hAnsi="Times New Roman" w:cs="Times New Roman"/>
          <w:sz w:val="24"/>
          <w:szCs w:val="24"/>
          <w:lang w:eastAsia="ru-RU"/>
        </w:rPr>
        <w:t>в отношении обработки персональных данных»</w:t>
      </w:r>
      <w:r w:rsidRPr="00166009">
        <w:rPr>
          <w:rFonts w:ascii="Times New Roman" w:hAnsi="Times New Roman" w:cs="Times New Roman"/>
          <w:sz w:val="24"/>
          <w:szCs w:val="24"/>
          <w:lang w:eastAsia="ru-RU"/>
        </w:rPr>
        <w:t xml:space="preserve">. Действующая редакция Политики на бумажном носителе хранится по месту нахождения исполнительного органа </w:t>
      </w:r>
      <w:r w:rsidR="001C183D">
        <w:rPr>
          <w:rFonts w:ascii="Times New Roman" w:hAnsi="Times New Roman" w:cs="Times New Roman"/>
          <w:sz w:val="24"/>
          <w:szCs w:val="24"/>
          <w:lang w:eastAsia="ru-RU"/>
        </w:rPr>
        <w:t>Индивидуального предпринимателя</w:t>
      </w:r>
      <w:r w:rsidRPr="00166009">
        <w:rPr>
          <w:rFonts w:ascii="Times New Roman" w:hAnsi="Times New Roman" w:cs="Times New Roman"/>
          <w:sz w:val="24"/>
          <w:szCs w:val="24"/>
          <w:lang w:eastAsia="ru-RU"/>
        </w:rPr>
        <w:t xml:space="preserve"> по адресу: </w:t>
      </w:r>
      <w:r w:rsidR="006A30B3" w:rsidRPr="006A30B3">
        <w:rPr>
          <w:rFonts w:ascii="Times New Roman" w:hAnsi="Times New Roman" w:cs="Times New Roman"/>
          <w:sz w:val="24"/>
          <w:szCs w:val="24"/>
        </w:rPr>
        <w:t>305029, Россия, Курская обл., г. Курск, ул. 2-ая Пушкарная, д. 75.</w:t>
      </w:r>
    </w:p>
    <w:p w14:paraId="30D88D30" w14:textId="77777777"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6.4. Настоящая Политика подлежит изменению, доп</w:t>
      </w:r>
      <w:bookmarkStart w:id="0" w:name="_GoBack"/>
      <w:bookmarkEnd w:id="0"/>
      <w:r w:rsidRPr="00166009">
        <w:rPr>
          <w:rFonts w:ascii="Times New Roman" w:hAnsi="Times New Roman" w:cs="Times New Roman"/>
          <w:sz w:val="24"/>
          <w:szCs w:val="24"/>
          <w:lang w:eastAsia="ru-RU"/>
        </w:rPr>
        <w:t>олнению в случае появления новых законодательных актов и специальных нормативных документов по обработке и защите персональных данных.</w:t>
      </w:r>
    </w:p>
    <w:p w14:paraId="7EAD49F8" w14:textId="77777777" w:rsidR="00166009" w:rsidRPr="00166009" w:rsidRDefault="00166009" w:rsidP="00166009">
      <w:pPr>
        <w:pStyle w:val="a5"/>
        <w:jc w:val="both"/>
        <w:rPr>
          <w:rFonts w:ascii="Times New Roman" w:hAnsi="Times New Roman" w:cs="Times New Roman"/>
          <w:b/>
          <w:bCs/>
          <w:sz w:val="24"/>
          <w:szCs w:val="24"/>
          <w:lang w:eastAsia="ru-RU"/>
        </w:rPr>
      </w:pPr>
      <w:r w:rsidRPr="00166009">
        <w:rPr>
          <w:rFonts w:ascii="Times New Roman" w:hAnsi="Times New Roman" w:cs="Times New Roman"/>
          <w:b/>
          <w:bCs/>
          <w:sz w:val="24"/>
          <w:szCs w:val="24"/>
          <w:lang w:eastAsia="ru-RU"/>
        </w:rPr>
        <w:t>Прочая информация</w:t>
      </w:r>
    </w:p>
    <w:p w14:paraId="58FB9FA3" w14:textId="1B75B2C3"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Программа для ЭВМ «</w:t>
      </w:r>
      <w:r w:rsidR="002E504E">
        <w:rPr>
          <w:rFonts w:ascii="Times New Roman" w:hAnsi="Times New Roman" w:cs="Times New Roman"/>
          <w:sz w:val="24"/>
          <w:szCs w:val="24"/>
          <w:lang w:eastAsia="ru-RU"/>
        </w:rPr>
        <w:t>Интернетбор РУ</w:t>
      </w:r>
      <w:r w:rsidRPr="00166009">
        <w:rPr>
          <w:rFonts w:ascii="Times New Roman" w:hAnsi="Times New Roman" w:cs="Times New Roman"/>
          <w:sz w:val="24"/>
          <w:szCs w:val="24"/>
          <w:lang w:eastAsia="ru-RU"/>
        </w:rPr>
        <w:t xml:space="preserve">» распространяется в виде интернет-сервиса, специальные действия по установке Программы для ЭВМ </w:t>
      </w:r>
      <w:r w:rsidR="002E504E" w:rsidRPr="00166009">
        <w:rPr>
          <w:rFonts w:ascii="Times New Roman" w:hAnsi="Times New Roman" w:cs="Times New Roman"/>
          <w:sz w:val="24"/>
          <w:szCs w:val="24"/>
          <w:lang w:eastAsia="ru-RU"/>
        </w:rPr>
        <w:t>«</w:t>
      </w:r>
      <w:r w:rsidR="002E504E">
        <w:rPr>
          <w:rFonts w:ascii="Times New Roman" w:hAnsi="Times New Roman" w:cs="Times New Roman"/>
          <w:sz w:val="24"/>
          <w:szCs w:val="24"/>
          <w:lang w:eastAsia="ru-RU"/>
        </w:rPr>
        <w:t>Интернетбор РУ</w:t>
      </w:r>
      <w:r w:rsidR="002E504E" w:rsidRPr="00166009">
        <w:rPr>
          <w:rFonts w:ascii="Times New Roman" w:hAnsi="Times New Roman" w:cs="Times New Roman"/>
          <w:sz w:val="24"/>
          <w:szCs w:val="24"/>
          <w:lang w:eastAsia="ru-RU"/>
        </w:rPr>
        <w:t xml:space="preserve">» </w:t>
      </w:r>
      <w:r w:rsidRPr="00166009">
        <w:rPr>
          <w:rFonts w:ascii="Times New Roman" w:hAnsi="Times New Roman" w:cs="Times New Roman"/>
          <w:sz w:val="24"/>
          <w:szCs w:val="24"/>
          <w:lang w:eastAsia="ru-RU"/>
        </w:rPr>
        <w:t>на стороне пользователя не требуются.</w:t>
      </w:r>
    </w:p>
    <w:p w14:paraId="747CF7C4" w14:textId="77777777" w:rsidR="002E504E"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 xml:space="preserve">Стоимость услуг, оказываемых с помощью Программы для ЭВМ </w:t>
      </w:r>
      <w:r w:rsidR="002E504E" w:rsidRPr="00166009">
        <w:rPr>
          <w:rFonts w:ascii="Times New Roman" w:hAnsi="Times New Roman" w:cs="Times New Roman"/>
          <w:sz w:val="24"/>
          <w:szCs w:val="24"/>
          <w:lang w:eastAsia="ru-RU"/>
        </w:rPr>
        <w:t>«</w:t>
      </w:r>
      <w:r w:rsidR="002E504E">
        <w:rPr>
          <w:rFonts w:ascii="Times New Roman" w:hAnsi="Times New Roman" w:cs="Times New Roman"/>
          <w:sz w:val="24"/>
          <w:szCs w:val="24"/>
          <w:lang w:eastAsia="ru-RU"/>
        </w:rPr>
        <w:t>Интернетбор РУ</w:t>
      </w:r>
      <w:r w:rsidR="002E504E" w:rsidRPr="00166009">
        <w:rPr>
          <w:rFonts w:ascii="Times New Roman" w:hAnsi="Times New Roman" w:cs="Times New Roman"/>
          <w:sz w:val="24"/>
          <w:szCs w:val="24"/>
          <w:lang w:eastAsia="ru-RU"/>
        </w:rPr>
        <w:t xml:space="preserve">» </w:t>
      </w:r>
      <w:r w:rsidRPr="00166009">
        <w:rPr>
          <w:rFonts w:ascii="Times New Roman" w:hAnsi="Times New Roman" w:cs="Times New Roman"/>
          <w:sz w:val="24"/>
          <w:szCs w:val="24"/>
          <w:lang w:eastAsia="ru-RU"/>
        </w:rPr>
        <w:t>рассчитывается индивидуально. Для уточнения стоимости услуг просим обращаться к нашим специалистам: email: </w:t>
      </w:r>
      <w:hyperlink r:id="rId7" w:history="1">
        <w:r w:rsidR="002E504E" w:rsidRPr="002E504E">
          <w:rPr>
            <w:rStyle w:val="a3"/>
            <w:rFonts w:ascii="Times New Roman" w:hAnsi="Times New Roman" w:cs="Times New Roman"/>
            <w:color w:val="auto"/>
            <w:sz w:val="24"/>
            <w:szCs w:val="24"/>
            <w:lang w:eastAsia="ru-RU"/>
          </w:rPr>
          <w:t>internet.bor@mail.ru</w:t>
        </w:r>
      </w:hyperlink>
      <w:r w:rsidR="002E504E" w:rsidRPr="002E504E">
        <w:rPr>
          <w:rFonts w:ascii="Times New Roman" w:hAnsi="Times New Roman" w:cs="Times New Roman"/>
          <w:sz w:val="24"/>
          <w:szCs w:val="24"/>
          <w:lang w:eastAsia="ru-RU"/>
        </w:rPr>
        <w:t xml:space="preserve">. </w:t>
      </w:r>
    </w:p>
    <w:p w14:paraId="42199823" w14:textId="3B9594DF" w:rsidR="00166009" w:rsidRPr="00166009" w:rsidRDefault="00166009" w:rsidP="00166009">
      <w:pPr>
        <w:pStyle w:val="a5"/>
        <w:jc w:val="both"/>
        <w:rPr>
          <w:rFonts w:ascii="Times New Roman" w:hAnsi="Times New Roman" w:cs="Times New Roman"/>
          <w:sz w:val="24"/>
          <w:szCs w:val="24"/>
          <w:lang w:eastAsia="ru-RU"/>
        </w:rPr>
      </w:pPr>
      <w:r w:rsidRPr="00166009">
        <w:rPr>
          <w:rFonts w:ascii="Times New Roman" w:hAnsi="Times New Roman" w:cs="Times New Roman"/>
          <w:sz w:val="24"/>
          <w:szCs w:val="24"/>
          <w:lang w:eastAsia="ru-RU"/>
        </w:rPr>
        <w:t>Компания осуществляет деятельность в области информационных технологий по оказанию услуг размещения предложений (объявлений) о реализации услуг Интернет-провайдеров.</w:t>
      </w:r>
    </w:p>
    <w:p w14:paraId="6AEE617C" w14:textId="77777777" w:rsidR="001345FC" w:rsidRPr="00166009" w:rsidRDefault="001345FC"/>
    <w:sectPr w:rsidR="001345FC" w:rsidRPr="001660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2CB8"/>
    <w:multiLevelType w:val="multilevel"/>
    <w:tmpl w:val="995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075BA"/>
    <w:multiLevelType w:val="multilevel"/>
    <w:tmpl w:val="5C04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009"/>
    <w:rsid w:val="001345FC"/>
    <w:rsid w:val="00166009"/>
    <w:rsid w:val="001C183D"/>
    <w:rsid w:val="002E504E"/>
    <w:rsid w:val="004D4560"/>
    <w:rsid w:val="006A30B3"/>
    <w:rsid w:val="006B055D"/>
    <w:rsid w:val="006F44BD"/>
    <w:rsid w:val="00945240"/>
    <w:rsid w:val="00981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2E48"/>
  <w15:chartTrackingRefBased/>
  <w15:docId w15:val="{2FFAEB82-5394-4BF6-ABBB-733FB1ED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66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660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600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66009"/>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166009"/>
    <w:rPr>
      <w:color w:val="0000FF"/>
      <w:u w:val="single"/>
    </w:rPr>
  </w:style>
  <w:style w:type="paragraph" w:styleId="a4">
    <w:name w:val="Normal (Web)"/>
    <w:basedOn w:val="a"/>
    <w:uiPriority w:val="99"/>
    <w:semiHidden/>
    <w:unhideWhenUsed/>
    <w:rsid w:val="001660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166009"/>
    <w:pPr>
      <w:spacing w:after="0" w:line="240" w:lineRule="auto"/>
    </w:pPr>
  </w:style>
  <w:style w:type="character" w:styleId="a6">
    <w:name w:val="annotation reference"/>
    <w:basedOn w:val="a0"/>
    <w:uiPriority w:val="99"/>
    <w:semiHidden/>
    <w:unhideWhenUsed/>
    <w:rsid w:val="00166009"/>
    <w:rPr>
      <w:sz w:val="16"/>
      <w:szCs w:val="16"/>
    </w:rPr>
  </w:style>
  <w:style w:type="paragraph" w:styleId="a7">
    <w:name w:val="annotation text"/>
    <w:basedOn w:val="a"/>
    <w:link w:val="a8"/>
    <w:uiPriority w:val="99"/>
    <w:semiHidden/>
    <w:unhideWhenUsed/>
    <w:rsid w:val="00166009"/>
    <w:pPr>
      <w:spacing w:line="240" w:lineRule="auto"/>
    </w:pPr>
    <w:rPr>
      <w:sz w:val="20"/>
      <w:szCs w:val="20"/>
    </w:rPr>
  </w:style>
  <w:style w:type="character" w:customStyle="1" w:styleId="a8">
    <w:name w:val="Текст примечания Знак"/>
    <w:basedOn w:val="a0"/>
    <w:link w:val="a7"/>
    <w:uiPriority w:val="99"/>
    <w:semiHidden/>
    <w:rsid w:val="00166009"/>
    <w:rPr>
      <w:sz w:val="20"/>
      <w:szCs w:val="20"/>
    </w:rPr>
  </w:style>
  <w:style w:type="paragraph" w:styleId="a9">
    <w:name w:val="annotation subject"/>
    <w:basedOn w:val="a7"/>
    <w:next w:val="a7"/>
    <w:link w:val="aa"/>
    <w:uiPriority w:val="99"/>
    <w:semiHidden/>
    <w:unhideWhenUsed/>
    <w:rsid w:val="00166009"/>
    <w:rPr>
      <w:b/>
      <w:bCs/>
    </w:rPr>
  </w:style>
  <w:style w:type="character" w:customStyle="1" w:styleId="aa">
    <w:name w:val="Тема примечания Знак"/>
    <w:basedOn w:val="a8"/>
    <w:link w:val="a9"/>
    <w:uiPriority w:val="99"/>
    <w:semiHidden/>
    <w:rsid w:val="00166009"/>
    <w:rPr>
      <w:b/>
      <w:bCs/>
      <w:sz w:val="20"/>
      <w:szCs w:val="20"/>
    </w:rPr>
  </w:style>
  <w:style w:type="paragraph" w:styleId="ab">
    <w:name w:val="Balloon Text"/>
    <w:basedOn w:val="a"/>
    <w:link w:val="ac"/>
    <w:uiPriority w:val="99"/>
    <w:semiHidden/>
    <w:unhideWhenUsed/>
    <w:rsid w:val="00166009"/>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66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40086">
      <w:bodyDiv w:val="1"/>
      <w:marLeft w:val="0"/>
      <w:marRight w:val="0"/>
      <w:marTop w:val="0"/>
      <w:marBottom w:val="0"/>
      <w:divBdr>
        <w:top w:val="none" w:sz="0" w:space="0" w:color="auto"/>
        <w:left w:val="none" w:sz="0" w:space="0" w:color="auto"/>
        <w:bottom w:val="none" w:sz="0" w:space="0" w:color="auto"/>
        <w:right w:val="none" w:sz="0" w:space="0" w:color="auto"/>
      </w:divBdr>
      <w:divsChild>
        <w:div w:id="951473982">
          <w:marLeft w:val="0"/>
          <w:marRight w:val="0"/>
          <w:marTop w:val="0"/>
          <w:marBottom w:val="0"/>
          <w:divBdr>
            <w:top w:val="none" w:sz="0" w:space="0" w:color="auto"/>
            <w:left w:val="none" w:sz="0" w:space="0" w:color="auto"/>
            <w:bottom w:val="none" w:sz="0" w:space="0" w:color="auto"/>
            <w:right w:val="none" w:sz="0" w:space="0" w:color="auto"/>
          </w:divBdr>
          <w:divsChild>
            <w:div w:id="730620983">
              <w:marLeft w:val="0"/>
              <w:marRight w:val="0"/>
              <w:marTop w:val="0"/>
              <w:marBottom w:val="0"/>
              <w:divBdr>
                <w:top w:val="none" w:sz="0" w:space="0" w:color="auto"/>
                <w:left w:val="none" w:sz="0" w:space="0" w:color="auto"/>
                <w:bottom w:val="none" w:sz="0" w:space="0" w:color="auto"/>
                <w:right w:val="none" w:sz="0" w:space="0" w:color="auto"/>
              </w:divBdr>
            </w:div>
          </w:divsChild>
        </w:div>
        <w:div w:id="2129738634">
          <w:marLeft w:val="0"/>
          <w:marRight w:val="0"/>
          <w:marTop w:val="0"/>
          <w:marBottom w:val="0"/>
          <w:divBdr>
            <w:top w:val="none" w:sz="0" w:space="0" w:color="auto"/>
            <w:left w:val="none" w:sz="0" w:space="0" w:color="auto"/>
            <w:bottom w:val="none" w:sz="0" w:space="0" w:color="auto"/>
            <w:right w:val="none" w:sz="0" w:space="0" w:color="auto"/>
          </w:divBdr>
          <w:divsChild>
            <w:div w:id="4335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876">
      <w:bodyDiv w:val="1"/>
      <w:marLeft w:val="0"/>
      <w:marRight w:val="0"/>
      <w:marTop w:val="0"/>
      <w:marBottom w:val="0"/>
      <w:divBdr>
        <w:top w:val="none" w:sz="0" w:space="0" w:color="auto"/>
        <w:left w:val="none" w:sz="0" w:space="0" w:color="auto"/>
        <w:bottom w:val="none" w:sz="0" w:space="0" w:color="auto"/>
        <w:right w:val="none" w:sz="0" w:space="0" w:color="auto"/>
      </w:divBdr>
      <w:divsChild>
        <w:div w:id="2119980909">
          <w:marLeft w:val="0"/>
          <w:marRight w:val="0"/>
          <w:marTop w:val="0"/>
          <w:marBottom w:val="750"/>
          <w:divBdr>
            <w:top w:val="none" w:sz="0" w:space="0" w:color="auto"/>
            <w:left w:val="none" w:sz="0" w:space="0" w:color="auto"/>
            <w:bottom w:val="none" w:sz="0" w:space="0" w:color="auto"/>
            <w:right w:val="none" w:sz="0" w:space="0" w:color="auto"/>
          </w:divBdr>
          <w:divsChild>
            <w:div w:id="1361197981">
              <w:marLeft w:val="0"/>
              <w:marRight w:val="0"/>
              <w:marTop w:val="0"/>
              <w:marBottom w:val="0"/>
              <w:divBdr>
                <w:top w:val="none" w:sz="0" w:space="0" w:color="auto"/>
                <w:left w:val="none" w:sz="0" w:space="0" w:color="auto"/>
                <w:bottom w:val="none" w:sz="0" w:space="0" w:color="auto"/>
                <w:right w:val="none" w:sz="0" w:space="0" w:color="auto"/>
              </w:divBdr>
              <w:divsChild>
                <w:div w:id="1059326605">
                  <w:marLeft w:val="0"/>
                  <w:marRight w:val="0"/>
                  <w:marTop w:val="0"/>
                  <w:marBottom w:val="0"/>
                  <w:divBdr>
                    <w:top w:val="none" w:sz="0" w:space="0" w:color="auto"/>
                    <w:left w:val="none" w:sz="0" w:space="0" w:color="auto"/>
                    <w:bottom w:val="none" w:sz="0" w:space="0" w:color="auto"/>
                    <w:right w:val="none" w:sz="0" w:space="0" w:color="auto"/>
                  </w:divBdr>
                  <w:divsChild>
                    <w:div w:id="1387803673">
                      <w:marLeft w:val="0"/>
                      <w:marRight w:val="0"/>
                      <w:marTop w:val="0"/>
                      <w:marBottom w:val="0"/>
                      <w:divBdr>
                        <w:top w:val="none" w:sz="0" w:space="0" w:color="auto"/>
                        <w:left w:val="none" w:sz="0" w:space="0" w:color="auto"/>
                        <w:bottom w:val="none" w:sz="0" w:space="0" w:color="auto"/>
                        <w:right w:val="none" w:sz="0" w:space="0" w:color="auto"/>
                      </w:divBdr>
                      <w:divsChild>
                        <w:div w:id="32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53989">
          <w:marLeft w:val="0"/>
          <w:marRight w:val="0"/>
          <w:marTop w:val="0"/>
          <w:marBottom w:val="0"/>
          <w:divBdr>
            <w:top w:val="none" w:sz="0" w:space="0" w:color="auto"/>
            <w:left w:val="none" w:sz="0" w:space="0" w:color="auto"/>
            <w:bottom w:val="none" w:sz="0" w:space="0" w:color="auto"/>
            <w:right w:val="none" w:sz="0" w:space="0" w:color="auto"/>
          </w:divBdr>
          <w:divsChild>
            <w:div w:id="1978759872">
              <w:marLeft w:val="0"/>
              <w:marRight w:val="0"/>
              <w:marTop w:val="0"/>
              <w:marBottom w:val="0"/>
              <w:divBdr>
                <w:top w:val="none" w:sz="0" w:space="0" w:color="auto"/>
                <w:left w:val="none" w:sz="0" w:space="0" w:color="auto"/>
                <w:bottom w:val="none" w:sz="0" w:space="0" w:color="auto"/>
                <w:right w:val="none" w:sz="0" w:space="0" w:color="auto"/>
              </w:divBdr>
              <w:divsChild>
                <w:div w:id="998465783">
                  <w:marLeft w:val="0"/>
                  <w:marRight w:val="0"/>
                  <w:marTop w:val="0"/>
                  <w:marBottom w:val="900"/>
                  <w:divBdr>
                    <w:top w:val="none" w:sz="0" w:space="0" w:color="auto"/>
                    <w:left w:val="none" w:sz="0" w:space="0" w:color="auto"/>
                    <w:bottom w:val="none" w:sz="0" w:space="0" w:color="auto"/>
                    <w:right w:val="none" w:sz="0" w:space="0" w:color="auto"/>
                  </w:divBdr>
                  <w:divsChild>
                    <w:div w:id="1542353356">
                      <w:marLeft w:val="0"/>
                      <w:marRight w:val="0"/>
                      <w:marTop w:val="0"/>
                      <w:marBottom w:val="0"/>
                      <w:divBdr>
                        <w:top w:val="none" w:sz="0" w:space="0" w:color="auto"/>
                        <w:left w:val="none" w:sz="0" w:space="0" w:color="auto"/>
                        <w:bottom w:val="none" w:sz="0" w:space="0" w:color="auto"/>
                        <w:right w:val="none" w:sz="0" w:space="0" w:color="auto"/>
                      </w:divBdr>
                      <w:divsChild>
                        <w:div w:id="1899703030">
                          <w:marLeft w:val="0"/>
                          <w:marRight w:val="0"/>
                          <w:marTop w:val="150"/>
                          <w:marBottom w:val="150"/>
                          <w:divBdr>
                            <w:top w:val="none" w:sz="0" w:space="0" w:color="auto"/>
                            <w:left w:val="none" w:sz="0" w:space="0" w:color="auto"/>
                            <w:bottom w:val="none" w:sz="0" w:space="0" w:color="auto"/>
                            <w:right w:val="none" w:sz="0" w:space="0" w:color="auto"/>
                          </w:divBdr>
                          <w:divsChild>
                            <w:div w:id="605307361">
                              <w:marLeft w:val="0"/>
                              <w:marRight w:val="0"/>
                              <w:marTop w:val="0"/>
                              <w:marBottom w:val="0"/>
                              <w:divBdr>
                                <w:top w:val="none" w:sz="0" w:space="0" w:color="auto"/>
                                <w:left w:val="none" w:sz="0" w:space="0" w:color="auto"/>
                                <w:bottom w:val="none" w:sz="0" w:space="0" w:color="auto"/>
                                <w:right w:val="none" w:sz="0" w:space="0" w:color="auto"/>
                              </w:divBdr>
                            </w:div>
                            <w:div w:id="1963076248">
                              <w:marLeft w:val="0"/>
                              <w:marRight w:val="0"/>
                              <w:marTop w:val="0"/>
                              <w:marBottom w:val="0"/>
                              <w:divBdr>
                                <w:top w:val="none" w:sz="0" w:space="0" w:color="auto"/>
                                <w:left w:val="none" w:sz="0" w:space="0" w:color="auto"/>
                                <w:bottom w:val="none" w:sz="0" w:space="0" w:color="auto"/>
                                <w:right w:val="none" w:sz="0" w:space="0" w:color="auto"/>
                              </w:divBdr>
                            </w:div>
                            <w:div w:id="700283860">
                              <w:marLeft w:val="0"/>
                              <w:marRight w:val="0"/>
                              <w:marTop w:val="0"/>
                              <w:marBottom w:val="0"/>
                              <w:divBdr>
                                <w:top w:val="none" w:sz="0" w:space="0" w:color="auto"/>
                                <w:left w:val="none" w:sz="0" w:space="0" w:color="auto"/>
                                <w:bottom w:val="none" w:sz="0" w:space="0" w:color="auto"/>
                                <w:right w:val="none" w:sz="0" w:space="0" w:color="auto"/>
                              </w:divBdr>
                            </w:div>
                            <w:div w:id="812327853">
                              <w:marLeft w:val="0"/>
                              <w:marRight w:val="0"/>
                              <w:marTop w:val="0"/>
                              <w:marBottom w:val="0"/>
                              <w:divBdr>
                                <w:top w:val="none" w:sz="0" w:space="0" w:color="auto"/>
                                <w:left w:val="none" w:sz="0" w:space="0" w:color="auto"/>
                                <w:bottom w:val="none" w:sz="0" w:space="0" w:color="auto"/>
                                <w:right w:val="none" w:sz="0" w:space="0" w:color="auto"/>
                              </w:divBdr>
                            </w:div>
                            <w:div w:id="801925753">
                              <w:marLeft w:val="0"/>
                              <w:marRight w:val="0"/>
                              <w:marTop w:val="0"/>
                              <w:marBottom w:val="0"/>
                              <w:divBdr>
                                <w:top w:val="none" w:sz="0" w:space="0" w:color="auto"/>
                                <w:left w:val="none" w:sz="0" w:space="0" w:color="auto"/>
                                <w:bottom w:val="none" w:sz="0" w:space="0" w:color="auto"/>
                                <w:right w:val="none" w:sz="0" w:space="0" w:color="auto"/>
                              </w:divBdr>
                            </w:div>
                            <w:div w:id="1560356970">
                              <w:marLeft w:val="0"/>
                              <w:marRight w:val="0"/>
                              <w:marTop w:val="0"/>
                              <w:marBottom w:val="0"/>
                              <w:divBdr>
                                <w:top w:val="none" w:sz="0" w:space="0" w:color="auto"/>
                                <w:left w:val="none" w:sz="0" w:space="0" w:color="auto"/>
                                <w:bottom w:val="none" w:sz="0" w:space="0" w:color="auto"/>
                                <w:right w:val="none" w:sz="0" w:space="0" w:color="auto"/>
                              </w:divBdr>
                            </w:div>
                          </w:divsChild>
                        </w:div>
                        <w:div w:id="1819104584">
                          <w:marLeft w:val="0"/>
                          <w:marRight w:val="0"/>
                          <w:marTop w:val="150"/>
                          <w:marBottom w:val="150"/>
                          <w:divBdr>
                            <w:top w:val="none" w:sz="0" w:space="0" w:color="auto"/>
                            <w:left w:val="none" w:sz="0" w:space="0" w:color="auto"/>
                            <w:bottom w:val="none" w:sz="0" w:space="0" w:color="auto"/>
                            <w:right w:val="none" w:sz="0" w:space="0" w:color="auto"/>
                          </w:divBdr>
                          <w:divsChild>
                            <w:div w:id="7300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ternet.bor@mai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etbor.ru/" TargetMode="External"/><Relationship Id="rId5" Type="http://schemas.openxmlformats.org/officeDocument/2006/relationships/hyperlink" Target="https://101internet.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2193</Words>
  <Characters>12501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Савельева</dc:creator>
  <cp:keywords/>
  <dc:description/>
  <cp:lastModifiedBy>Арина Савельева</cp:lastModifiedBy>
  <cp:revision>5</cp:revision>
  <dcterms:created xsi:type="dcterms:W3CDTF">2024-10-24T11:33:00Z</dcterms:created>
  <dcterms:modified xsi:type="dcterms:W3CDTF">2024-10-28T07:46:00Z</dcterms:modified>
</cp:coreProperties>
</file>