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9BA6C" w14:textId="188E25B5" w:rsidR="000C6E41" w:rsidRDefault="008A2C35" w:rsidP="000C6E41">
      <w:pPr>
        <w:jc w:val="center"/>
        <w:rPr>
          <w:sz w:val="48"/>
          <w:szCs w:val="48"/>
        </w:rPr>
      </w:pPr>
      <w:r w:rsidRPr="00D95BA1">
        <w:rPr>
          <w:rFonts w:ascii="Book Antiqua" w:hAnsi="Book Antiqua" w:cs="Book Antiqua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EB0A88" wp14:editId="5EFFB72E">
                <wp:simplePos x="0" y="0"/>
                <wp:positionH relativeFrom="column">
                  <wp:posOffset>3316900</wp:posOffset>
                </wp:positionH>
                <wp:positionV relativeFrom="paragraph">
                  <wp:posOffset>-348334</wp:posOffset>
                </wp:positionV>
                <wp:extent cx="3312160" cy="275590"/>
                <wp:effectExtent l="0" t="0" r="15240" b="292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787C2" w14:textId="77777777" w:rsidR="008A2C35" w:rsidRDefault="008A2C35" w:rsidP="008A2C35">
                            <w:proofErr w:type="gramStart"/>
                            <w:r w:rsidRPr="005050D3">
                              <w:rPr>
                                <w:rFonts w:ascii="Wingdings" w:hAnsi="Wingdings" w:cs="Wingdings"/>
                                <w:b/>
                                <w:bCs/>
                                <w:highlight w:val="yellow"/>
                              </w:rPr>
                              <w:t></w:t>
                            </w:r>
                            <w:r w:rsidRPr="005050D3">
                              <w:rPr>
                                <w:b/>
                                <w:bCs/>
                                <w:highlight w:val="yellow"/>
                              </w:rPr>
                              <w:t xml:space="preserve">  </w:t>
                            </w:r>
                            <w:r w:rsidRPr="005050D3">
                              <w:rPr>
                                <w:highlight w:val="yellow"/>
                              </w:rPr>
                              <w:t>Basic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rFonts w:ascii="Wingdings" w:hAnsi="Wingdings" w:cs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 xml:space="preserve">Intermediate  </w:t>
                            </w:r>
                            <w:r>
                              <w:rPr>
                                <w:rFonts w:ascii="Wingdings" w:hAnsi="Wingdings" w:cs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 xml:space="preserve"> Advanced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B0A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15pt;margin-top:-27.45pt;width:260.8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">
                <v:textbox>
                  <w:txbxContent>
                    <w:p w14:paraId="526787C2" w14:textId="77777777" w:rsidR="008A2C35" w:rsidRDefault="008A2C35" w:rsidP="008A2C35">
                      <w:r w:rsidRPr="005050D3">
                        <w:rPr>
                          <w:rFonts w:ascii="Wingdings" w:hAnsi="Wingdings" w:cs="Wingdings"/>
                          <w:b/>
                          <w:bCs/>
                          <w:highlight w:val="yellow"/>
                        </w:rPr>
                        <w:t></w:t>
                      </w:r>
                      <w:r w:rsidRPr="005050D3">
                        <w:rPr>
                          <w:b/>
                          <w:bCs/>
                          <w:highlight w:val="yellow"/>
                        </w:rPr>
                        <w:t xml:space="preserve">  </w:t>
                      </w:r>
                      <w:r w:rsidRPr="005050D3">
                        <w:rPr>
                          <w:highlight w:val="yellow"/>
                        </w:rPr>
                        <w:t>Basic</w:t>
                      </w:r>
                      <w:r>
                        <w:t xml:space="preserve">  </w:t>
                      </w:r>
                      <w:r>
                        <w:rPr>
                          <w:rFonts w:ascii="Wingdings" w:hAnsi="Wingdings" w:cs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 xml:space="preserve">Intermediate  </w:t>
                      </w:r>
                      <w:r>
                        <w:rPr>
                          <w:rFonts w:ascii="Wingdings" w:hAnsi="Wingdings" w:cs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 xml:space="preserve"> Advanced</w:t>
                      </w:r>
                    </w:p>
                  </w:txbxContent>
                </v:textbox>
              </v:shape>
            </w:pict>
          </mc:Fallback>
        </mc:AlternateContent>
      </w:r>
      <w:r w:rsidR="00D95BA1" w:rsidRPr="008A2C35">
        <w:rPr>
          <w:sz w:val="48"/>
          <w:szCs w:val="48"/>
        </w:rPr>
        <w:t xml:space="preserve"> </w:t>
      </w:r>
      <w:r w:rsidR="00D04BC3" w:rsidRPr="008A2C35">
        <w:rPr>
          <w:sz w:val="48"/>
          <w:szCs w:val="48"/>
        </w:rPr>
        <w:t>Lesson Plan</w:t>
      </w:r>
      <w:r w:rsidR="00873C9A">
        <w:rPr>
          <w:sz w:val="48"/>
          <w:szCs w:val="48"/>
        </w:rPr>
        <w:t xml:space="preserve"> for kids </w:t>
      </w:r>
    </w:p>
    <w:p w14:paraId="20493F10" w14:textId="75F43792" w:rsidR="0016013F" w:rsidRDefault="0016013F" w:rsidP="000C6E4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Colors and Shapes </w:t>
      </w:r>
    </w:p>
    <w:p w14:paraId="36D10C4C" w14:textId="1D705CA3" w:rsidR="00484312" w:rsidRDefault="00484312" w:rsidP="00484312">
      <w:pPr>
        <w:rPr>
          <w:szCs w:val="48"/>
        </w:rPr>
      </w:pPr>
      <w:r w:rsidRPr="00484312">
        <w:rPr>
          <w:szCs w:val="48"/>
        </w:rPr>
        <w:t xml:space="preserve">Micro Lesson </w:t>
      </w:r>
      <w:r>
        <w:rPr>
          <w:szCs w:val="48"/>
        </w:rPr>
        <w:t xml:space="preserve">Video </w:t>
      </w:r>
      <w:r w:rsidRPr="00484312">
        <w:rPr>
          <w:szCs w:val="48"/>
        </w:rPr>
        <w:t xml:space="preserve">Link: </w:t>
      </w:r>
      <w:hyperlink r:id="rId7" w:history="1">
        <w:r w:rsidR="00594465" w:rsidRPr="00C56B55">
          <w:rPr>
            <w:rStyle w:val="aa"/>
            <w:szCs w:val="48"/>
          </w:rPr>
          <w:t>https://youtu.be/ft6ZxSkDEpU</w:t>
        </w:r>
      </w:hyperlink>
      <w:r w:rsidR="00594465">
        <w:rPr>
          <w:szCs w:val="48"/>
        </w:rPr>
        <w:t xml:space="preserve"> </w:t>
      </w:r>
    </w:p>
    <w:p w14:paraId="7A9EA078" w14:textId="738D51B1" w:rsidR="00900574" w:rsidRPr="00484312" w:rsidRDefault="00900574" w:rsidP="00484312">
      <w:pPr>
        <w:rPr>
          <w:szCs w:val="48"/>
        </w:rPr>
      </w:pPr>
      <w:r>
        <w:rPr>
          <w:szCs w:val="48"/>
        </w:rPr>
        <w:t xml:space="preserve"> </w:t>
      </w:r>
    </w:p>
    <w:p w14:paraId="3D017383" w14:textId="77777777" w:rsidR="000C6E41" w:rsidRPr="008A2C35" w:rsidRDefault="000C6E41" w:rsidP="00762855">
      <w:pPr>
        <w:jc w:val="center"/>
        <w:rPr>
          <w:b/>
          <w:bCs/>
        </w:rPr>
      </w:pPr>
    </w:p>
    <w:tbl>
      <w:tblPr>
        <w:tblW w:w="935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770"/>
        <w:gridCol w:w="183"/>
        <w:gridCol w:w="964"/>
        <w:gridCol w:w="1147"/>
        <w:gridCol w:w="1147"/>
        <w:gridCol w:w="1148"/>
      </w:tblGrid>
      <w:tr w:rsidR="00762855" w:rsidRPr="008A2C35" w14:paraId="5B00E4E2" w14:textId="77777777" w:rsidTr="00771FC5">
        <w:trPr>
          <w:jc w:val="center"/>
        </w:trPr>
        <w:tc>
          <w:tcPr>
            <w:tcW w:w="495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7BB93DDB" w14:textId="77777777" w:rsidR="00D04BC3" w:rsidRPr="008A2C35" w:rsidRDefault="00D04BC3">
            <w:pPr>
              <w:spacing w:line="120" w:lineRule="exact"/>
              <w:rPr>
                <w:b/>
                <w:bCs/>
              </w:rPr>
            </w:pPr>
          </w:p>
          <w:p w14:paraId="0C86EF86" w14:textId="77777777" w:rsidR="00D04BC3" w:rsidRPr="008A2C35" w:rsidRDefault="00D04BC3">
            <w:pPr>
              <w:spacing w:after="58"/>
              <w:jc w:val="center"/>
            </w:pPr>
            <w:r w:rsidRPr="008A2C35">
              <w:rPr>
                <w:b/>
                <w:bCs/>
              </w:rPr>
              <w:t>Business/Materials</w:t>
            </w:r>
          </w:p>
        </w:tc>
        <w:tc>
          <w:tcPr>
            <w:tcW w:w="4406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F9FAFFD" w14:textId="77777777" w:rsidR="00D04BC3" w:rsidRPr="008A2C35" w:rsidRDefault="00D04BC3">
            <w:pPr>
              <w:spacing w:line="120" w:lineRule="exact"/>
              <w:rPr>
                <w:b/>
              </w:rPr>
            </w:pPr>
          </w:p>
          <w:p w14:paraId="1C2F3B41" w14:textId="77777777" w:rsidR="00D04BC3" w:rsidRPr="008A2C35" w:rsidRDefault="000C6E41">
            <w:pPr>
              <w:spacing w:after="58"/>
              <w:jc w:val="center"/>
              <w:rPr>
                <w:b/>
              </w:rPr>
            </w:pPr>
            <w:r w:rsidRPr="008A2C35">
              <w:rPr>
                <w:b/>
              </w:rPr>
              <w:t>Lesson Objectives</w:t>
            </w:r>
          </w:p>
        </w:tc>
      </w:tr>
      <w:tr w:rsidR="00762855" w:rsidRPr="008A2C35" w14:paraId="6E3BFEA1" w14:textId="77777777" w:rsidTr="00771FC5">
        <w:trPr>
          <w:jc w:val="center"/>
        </w:trPr>
        <w:tc>
          <w:tcPr>
            <w:tcW w:w="495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99BC0" w14:textId="705CF787" w:rsidR="00D04BC3" w:rsidRDefault="00900574" w:rsidP="00900574">
            <w:pPr>
              <w:pStyle w:val="ac"/>
              <w:numPr>
                <w:ilvl w:val="0"/>
                <w:numId w:val="4"/>
              </w:numPr>
            </w:pPr>
            <w:r>
              <w:t xml:space="preserve">Overhead Projector </w:t>
            </w:r>
          </w:p>
          <w:p w14:paraId="3990EE4E" w14:textId="1B4F83CE" w:rsidR="00900574" w:rsidRDefault="00900574" w:rsidP="00900574">
            <w:pPr>
              <w:pStyle w:val="ac"/>
              <w:numPr>
                <w:ilvl w:val="0"/>
                <w:numId w:val="4"/>
              </w:numPr>
            </w:pPr>
            <w:r>
              <w:t xml:space="preserve">PPP presentation </w:t>
            </w:r>
          </w:p>
          <w:p w14:paraId="548045EF" w14:textId="15DBC615" w:rsidR="00900574" w:rsidRDefault="00900574" w:rsidP="00900574">
            <w:pPr>
              <w:pStyle w:val="ac"/>
              <w:numPr>
                <w:ilvl w:val="0"/>
                <w:numId w:val="4"/>
              </w:numPr>
            </w:pPr>
            <w:r>
              <w:t xml:space="preserve">Flashcards of colors  </w:t>
            </w:r>
          </w:p>
          <w:p w14:paraId="452FE67A" w14:textId="67AE85F0" w:rsidR="00900574" w:rsidRDefault="00900574" w:rsidP="00900574">
            <w:pPr>
              <w:pStyle w:val="ac"/>
              <w:numPr>
                <w:ilvl w:val="0"/>
                <w:numId w:val="4"/>
              </w:numPr>
            </w:pPr>
            <w:r>
              <w:t xml:space="preserve">The things shape of triangle and circle </w:t>
            </w:r>
          </w:p>
          <w:p w14:paraId="2D5527CC" w14:textId="77777777" w:rsidR="007951BC" w:rsidRDefault="007951BC" w:rsidP="007951BC">
            <w:pPr>
              <w:pStyle w:val="ac"/>
            </w:pPr>
          </w:p>
          <w:p w14:paraId="220182B6" w14:textId="77777777" w:rsidR="00771FC5" w:rsidRDefault="00771FC5" w:rsidP="00771FC5">
            <w:r>
              <w:t xml:space="preserve">Game link: </w:t>
            </w:r>
            <w:hyperlink r:id="rId8" w:history="1">
              <w:r w:rsidRPr="0053697B">
                <w:rPr>
                  <w:rStyle w:val="aa"/>
                </w:rPr>
                <w:t>https://www.thelearningapps.com/shape-matching-game-for-kids/</w:t>
              </w:r>
            </w:hyperlink>
            <w:r>
              <w:t xml:space="preserve">  </w:t>
            </w:r>
          </w:p>
          <w:p w14:paraId="1DAD8D37" w14:textId="08B910F5" w:rsidR="00771FC5" w:rsidRDefault="00771FC5" w:rsidP="00771FC5"/>
          <w:p w14:paraId="3ECC3C94" w14:textId="49A7CF0F" w:rsidR="00771FC5" w:rsidRDefault="00771FC5" w:rsidP="00771FC5">
            <w:r>
              <w:t xml:space="preserve">Worksheet link: </w:t>
            </w:r>
            <w:hyperlink r:id="rId9" w:history="1">
              <w:r w:rsidRPr="0053697B">
                <w:rPr>
                  <w:rStyle w:val="aa"/>
                </w:rPr>
                <w:t>https://drive.google.com/drive/folders/1HAUBamMs7U4cbcKJaicCOHH7JJm1pSPZ?usp=sharing</w:t>
              </w:r>
            </w:hyperlink>
            <w:r>
              <w:t xml:space="preserve">  </w:t>
            </w:r>
          </w:p>
          <w:p w14:paraId="45BF5FD8" w14:textId="59CCC2CD" w:rsidR="00771FC5" w:rsidRDefault="00771FC5" w:rsidP="00771FC5"/>
          <w:p w14:paraId="0C238361" w14:textId="77777777" w:rsidR="00771FC5" w:rsidRPr="00467A9C" w:rsidRDefault="00771FC5" w:rsidP="00771FC5">
            <w:r>
              <w:t xml:space="preserve">Homework link: </w:t>
            </w:r>
            <w:hyperlink r:id="rId10" w:history="1">
              <w:r w:rsidRPr="0053697B">
                <w:rPr>
                  <w:rStyle w:val="aa"/>
                </w:rPr>
                <w:t>https://drive.google.com/file/d/1daDn9GREm2XZu7x0GxdBEAHTpXURwI4M/view?usp=sharing</w:t>
              </w:r>
            </w:hyperlink>
            <w:r>
              <w:t xml:space="preserve">  </w:t>
            </w:r>
          </w:p>
          <w:p w14:paraId="24CA5A18" w14:textId="77777777" w:rsidR="00D04BC3" w:rsidRPr="008A2C35" w:rsidRDefault="00D04BC3">
            <w:pPr>
              <w:spacing w:after="58"/>
            </w:pPr>
          </w:p>
        </w:tc>
        <w:tc>
          <w:tcPr>
            <w:tcW w:w="4406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3A5126" w14:textId="77777777" w:rsidR="00900574" w:rsidRDefault="00900574" w:rsidP="00900574">
            <w:pPr>
              <w:pStyle w:val="ac"/>
              <w:numPr>
                <w:ilvl w:val="0"/>
                <w:numId w:val="3"/>
              </w:numPr>
            </w:pPr>
            <w:r>
              <w:t xml:space="preserve">Students will learn colors and shapes </w:t>
            </w:r>
          </w:p>
          <w:p w14:paraId="7D09294C" w14:textId="77777777" w:rsidR="00900574" w:rsidRDefault="00900574" w:rsidP="00900574">
            <w:pPr>
              <w:pStyle w:val="ac"/>
              <w:numPr>
                <w:ilvl w:val="0"/>
                <w:numId w:val="3"/>
              </w:numPr>
            </w:pPr>
            <w:r>
              <w:t>Students will learn red, blue, yellow, pink</w:t>
            </w:r>
          </w:p>
          <w:p w14:paraId="1FE37BB5" w14:textId="77777777" w:rsidR="00900574" w:rsidRDefault="00900574" w:rsidP="00900574">
            <w:pPr>
              <w:pStyle w:val="ac"/>
              <w:numPr>
                <w:ilvl w:val="0"/>
                <w:numId w:val="3"/>
              </w:numPr>
            </w:pPr>
            <w:r>
              <w:t xml:space="preserve">Students will learn triangle and circle </w:t>
            </w:r>
          </w:p>
          <w:p w14:paraId="01EF0850" w14:textId="38A12038" w:rsidR="00D04BC3" w:rsidRPr="008A2C35" w:rsidRDefault="00900574" w:rsidP="00900574">
            <w:pPr>
              <w:pStyle w:val="ac"/>
              <w:numPr>
                <w:ilvl w:val="0"/>
                <w:numId w:val="3"/>
              </w:numPr>
            </w:pPr>
            <w:r>
              <w:t>Students will able to use and recognize colors (red, blue, yellow and pink) and shapes (triangle and circle)</w:t>
            </w:r>
          </w:p>
          <w:p w14:paraId="4A1EA460" w14:textId="77777777" w:rsidR="00D04BC3" w:rsidRPr="008A2C35" w:rsidRDefault="00D04BC3" w:rsidP="008A2C35"/>
          <w:p w14:paraId="1494E360" w14:textId="77777777" w:rsidR="00762855" w:rsidRPr="008A2C35" w:rsidRDefault="00762855" w:rsidP="008A2C35"/>
          <w:p w14:paraId="2EE3A4F4" w14:textId="77777777" w:rsidR="00762855" w:rsidRPr="008A2C35" w:rsidRDefault="00762855" w:rsidP="00762855">
            <w:pPr>
              <w:spacing w:after="58"/>
            </w:pPr>
          </w:p>
        </w:tc>
      </w:tr>
      <w:tr w:rsidR="00762855" w:rsidRPr="008A2C35" w14:paraId="6622EC68" w14:textId="77777777" w:rsidTr="006E0EAF">
        <w:trPr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EA4461A" w14:textId="77777777" w:rsidR="00D04BC3" w:rsidRPr="008A2C35" w:rsidRDefault="00D04BC3">
            <w:pPr>
              <w:spacing w:line="120" w:lineRule="exact"/>
            </w:pPr>
          </w:p>
          <w:p w14:paraId="4F21FE3B" w14:textId="70CAB7BC" w:rsidR="00D04BC3" w:rsidRPr="008A2C35" w:rsidRDefault="000C6E41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Warm-up and </w:t>
            </w:r>
            <w:r w:rsidR="00D04BC3" w:rsidRPr="008A2C35">
              <w:rPr>
                <w:b/>
                <w:bCs/>
              </w:rPr>
              <w:t>Objective Discussion</w:t>
            </w:r>
            <w:r w:rsidR="00D519F8">
              <w:rPr>
                <w:b/>
                <w:bCs/>
              </w:rPr>
              <w:t xml:space="preserve"> (10 min)</w:t>
            </w:r>
          </w:p>
        </w:tc>
      </w:tr>
      <w:tr w:rsidR="00762855" w:rsidRPr="008A2C35" w14:paraId="5A3EFE3E" w14:textId="77777777" w:rsidTr="006E0EAF">
        <w:trPr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14:paraId="64D43CDA" w14:textId="6198BAFF" w:rsidR="00D04BC3" w:rsidRPr="00706291" w:rsidRDefault="00900574" w:rsidP="008A2C35">
            <w:pPr>
              <w:rPr>
                <w:color w:val="C00000"/>
              </w:rPr>
            </w:pPr>
            <w:r w:rsidRPr="00706291">
              <w:rPr>
                <w:color w:val="C00000"/>
              </w:rPr>
              <w:t xml:space="preserve">Warm-up </w:t>
            </w:r>
          </w:p>
          <w:p w14:paraId="1165DEE7" w14:textId="683A565F" w:rsidR="00706291" w:rsidRDefault="00900574" w:rsidP="008A2C35">
            <w:r>
              <w:t>Teacher will greet students, and ask simple questions “what’s your name?” “How are you?”. Then teacher will ask students stand-up and make a circle. Teacher will lead students to do some actions “hands up” “hands down” “sit down” “stand-up” “jump in” “jump out”</w:t>
            </w:r>
            <w:r w:rsidR="00BE034E">
              <w:t xml:space="preserve"> then teacher</w:t>
            </w:r>
            <w:r w:rsidR="00706291">
              <w:t xml:space="preserve"> will put the song “Hokey Pokey” and students will dance and sing this song. </w:t>
            </w:r>
          </w:p>
          <w:p w14:paraId="005C1911" w14:textId="394D52ED" w:rsidR="00706291" w:rsidRPr="00706291" w:rsidRDefault="00706291" w:rsidP="008A2C35">
            <w:pPr>
              <w:rPr>
                <w:color w:val="C00000"/>
              </w:rPr>
            </w:pPr>
            <w:r w:rsidRPr="00706291">
              <w:rPr>
                <w:color w:val="C00000"/>
              </w:rPr>
              <w:t xml:space="preserve">Objective discussion </w:t>
            </w:r>
          </w:p>
          <w:p w14:paraId="66733127" w14:textId="3984FB96" w:rsidR="00706291" w:rsidRDefault="00706291" w:rsidP="008A2C35">
            <w:r>
              <w:t xml:space="preserve">In this lesson students will learn four colors: red, blue, yellow and pink. Students will also learn two different shapes: triangle and circle. Students will recognize and distinguish colors and shapes.   </w:t>
            </w:r>
          </w:p>
          <w:p w14:paraId="16C337C3" w14:textId="51A91F58" w:rsidR="00D04BC3" w:rsidRPr="008A2C35" w:rsidRDefault="00D04BC3" w:rsidP="00706291"/>
        </w:tc>
      </w:tr>
      <w:tr w:rsidR="00762855" w:rsidRPr="008A2C35" w14:paraId="6E5F0FB6" w14:textId="77777777" w:rsidTr="006E0EAF">
        <w:trPr>
          <w:jc w:val="center"/>
        </w:trPr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DAC7886" w14:textId="77777777" w:rsidR="00D04BC3" w:rsidRPr="008A2C35" w:rsidRDefault="00D04BC3">
            <w:pPr>
              <w:spacing w:line="120" w:lineRule="exact"/>
            </w:pPr>
          </w:p>
          <w:p w14:paraId="1C988B04" w14:textId="5ADF0A32" w:rsidR="00D04BC3" w:rsidRPr="008A2C35" w:rsidRDefault="00D04BC3">
            <w:pPr>
              <w:spacing w:after="58"/>
              <w:jc w:val="center"/>
            </w:pPr>
            <w:r w:rsidRPr="008A2C35">
              <w:rPr>
                <w:b/>
                <w:bCs/>
              </w:rPr>
              <w:t>Instruct and Model</w:t>
            </w:r>
            <w:r w:rsidR="00D519F8">
              <w:rPr>
                <w:b/>
                <w:bCs/>
              </w:rPr>
              <w:t xml:space="preserve"> (20 min)</w:t>
            </w:r>
          </w:p>
        </w:tc>
        <w:tc>
          <w:tcPr>
            <w:tcW w:w="114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319E63B" w14:textId="77777777" w:rsidR="00D04BC3" w:rsidRPr="00D519F8" w:rsidRDefault="00D04BC3">
            <w:pPr>
              <w:spacing w:line="120" w:lineRule="exact"/>
              <w:rPr>
                <w:highlight w:val="yellow"/>
              </w:rPr>
            </w:pPr>
          </w:p>
          <w:p w14:paraId="33A22DBE" w14:textId="77777777" w:rsidR="00D04BC3" w:rsidRPr="00D519F8" w:rsidRDefault="00D04BC3">
            <w:pPr>
              <w:pStyle w:val="Level1"/>
              <w:tabs>
                <w:tab w:val="left" w:pos="-1440"/>
              </w:tabs>
              <w:spacing w:after="58"/>
              <w:jc w:val="center"/>
              <w:rPr>
                <w:highlight w:val="yellow"/>
              </w:rPr>
            </w:pPr>
            <w:r w:rsidRPr="00D519F8">
              <w:rPr>
                <w:highlight w:val="yellow"/>
              </w:rPr>
              <w:t xml:space="preserve"> </w:t>
            </w:r>
            <w:proofErr w:type="gramStart"/>
            <w:r w:rsidRPr="00D519F8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D519F8">
              <w:rPr>
                <w:b/>
                <w:bCs/>
                <w:highlight w:val="yellow"/>
              </w:rPr>
              <w:t xml:space="preserve">  </w:t>
            </w:r>
            <w:r w:rsidR="006E0EAF" w:rsidRPr="00D519F8">
              <w:rPr>
                <w:highlight w:val="yellow"/>
              </w:rPr>
              <w:t>R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FC1905C" w14:textId="77777777" w:rsidR="00D04BC3" w:rsidRPr="00D519F8" w:rsidRDefault="00D04BC3">
            <w:pPr>
              <w:spacing w:line="120" w:lineRule="exact"/>
              <w:rPr>
                <w:highlight w:val="yellow"/>
              </w:rPr>
            </w:pPr>
          </w:p>
          <w:p w14:paraId="6FCC1E6B" w14:textId="2C93198B" w:rsidR="00D04BC3" w:rsidRPr="00D519F8" w:rsidRDefault="00D04BC3">
            <w:pPr>
              <w:pStyle w:val="Level1"/>
              <w:tabs>
                <w:tab w:val="left" w:pos="-1440"/>
              </w:tabs>
              <w:spacing w:after="58"/>
              <w:jc w:val="center"/>
              <w:rPr>
                <w:highlight w:val="yellow"/>
              </w:rPr>
            </w:pPr>
            <w:r w:rsidRPr="00D519F8">
              <w:rPr>
                <w:highlight w:val="yellow"/>
              </w:rPr>
              <w:t xml:space="preserve"> </w:t>
            </w:r>
            <w:proofErr w:type="gramStart"/>
            <w:r w:rsidR="00935661" w:rsidRPr="00D519F8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D519F8">
              <w:rPr>
                <w:b/>
                <w:bCs/>
                <w:highlight w:val="yellow"/>
              </w:rPr>
              <w:t xml:space="preserve">  </w:t>
            </w:r>
            <w:r w:rsidR="006E0EAF" w:rsidRPr="00D519F8">
              <w:rPr>
                <w:highlight w:val="yellow"/>
              </w:rPr>
              <w:t>W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4B7D899" w14:textId="77777777" w:rsidR="00D04BC3" w:rsidRPr="00D519F8" w:rsidRDefault="00D04BC3">
            <w:pPr>
              <w:spacing w:line="120" w:lineRule="exact"/>
              <w:rPr>
                <w:highlight w:val="yellow"/>
              </w:rPr>
            </w:pPr>
          </w:p>
          <w:p w14:paraId="1BFD2473" w14:textId="320FDA9A" w:rsidR="00D04BC3" w:rsidRPr="00D519F8" w:rsidRDefault="00D04BC3">
            <w:pPr>
              <w:pStyle w:val="Level1"/>
              <w:tabs>
                <w:tab w:val="left" w:pos="-1440"/>
              </w:tabs>
              <w:spacing w:after="58"/>
              <w:jc w:val="center"/>
              <w:rPr>
                <w:highlight w:val="yellow"/>
              </w:rPr>
            </w:pPr>
            <w:r w:rsidRPr="00D519F8">
              <w:rPr>
                <w:highlight w:val="yellow"/>
              </w:rPr>
              <w:t xml:space="preserve"> </w:t>
            </w:r>
            <w:proofErr w:type="gramStart"/>
            <w:r w:rsidR="00935661" w:rsidRPr="00D519F8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D519F8">
              <w:rPr>
                <w:b/>
                <w:bCs/>
                <w:highlight w:val="yellow"/>
              </w:rPr>
              <w:t xml:space="preserve">  </w:t>
            </w:r>
            <w:r w:rsidRPr="00D519F8">
              <w:rPr>
                <w:highlight w:val="yellow"/>
              </w:rPr>
              <w:t>L</w:t>
            </w:r>
            <w:proofErr w:type="gramEnd"/>
            <w:r w:rsidRPr="00D519F8">
              <w:rPr>
                <w:highlight w:val="yellow"/>
              </w:rPr>
              <w:t xml:space="preserve">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96C1276" w14:textId="77777777" w:rsidR="00D04BC3" w:rsidRPr="00D519F8" w:rsidRDefault="00D04BC3">
            <w:pPr>
              <w:spacing w:line="120" w:lineRule="exact"/>
              <w:rPr>
                <w:highlight w:val="yellow"/>
              </w:rPr>
            </w:pPr>
          </w:p>
          <w:p w14:paraId="220D2C09" w14:textId="73742314" w:rsidR="00D04BC3" w:rsidRPr="00D519F8" w:rsidRDefault="00D04BC3">
            <w:pPr>
              <w:pStyle w:val="Level1"/>
              <w:tabs>
                <w:tab w:val="left" w:pos="-1440"/>
              </w:tabs>
              <w:spacing w:after="58"/>
              <w:jc w:val="center"/>
              <w:rPr>
                <w:highlight w:val="yellow"/>
              </w:rPr>
            </w:pPr>
            <w:r w:rsidRPr="00D519F8">
              <w:rPr>
                <w:highlight w:val="yellow"/>
              </w:rPr>
              <w:t xml:space="preserve"> </w:t>
            </w:r>
            <w:proofErr w:type="gramStart"/>
            <w:r w:rsidR="00935661" w:rsidRPr="00D519F8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D519F8">
              <w:rPr>
                <w:b/>
                <w:bCs/>
                <w:highlight w:val="yellow"/>
              </w:rPr>
              <w:t xml:space="preserve">  </w:t>
            </w:r>
            <w:r w:rsidRPr="00D519F8">
              <w:rPr>
                <w:highlight w:val="yellow"/>
              </w:rPr>
              <w:t>S</w:t>
            </w:r>
            <w:proofErr w:type="gramEnd"/>
          </w:p>
        </w:tc>
      </w:tr>
      <w:tr w:rsidR="00762855" w:rsidRPr="008A2C35" w14:paraId="03288C6B" w14:textId="77777777" w:rsidTr="006E0EAF">
        <w:trPr>
          <w:trHeight w:val="1369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E01F57" w14:textId="77777777" w:rsidR="00927C65" w:rsidRDefault="00706291">
            <w:pPr>
              <w:rPr>
                <w:color w:val="C00000"/>
              </w:rPr>
            </w:pPr>
            <w:r w:rsidRPr="00706291">
              <w:rPr>
                <w:color w:val="C00000"/>
              </w:rPr>
              <w:t xml:space="preserve">Instruct/Model 1 </w:t>
            </w:r>
          </w:p>
          <w:p w14:paraId="238B9209" w14:textId="2DD3552E" w:rsidR="00A16304" w:rsidRDefault="00421179" w:rsidP="00421179">
            <w:pPr>
              <w:ind w:firstLine="480"/>
            </w:pPr>
            <w:r>
              <w:t>Teaching</w:t>
            </w:r>
            <w:r w:rsidR="00386049">
              <w:t xml:space="preserve"> colors</w:t>
            </w:r>
            <w:r>
              <w:t xml:space="preserve"> with flashcards</w:t>
            </w:r>
          </w:p>
          <w:p w14:paraId="26ECE1C3" w14:textId="5F82574B" w:rsidR="00421179" w:rsidRDefault="00421179" w:rsidP="00421179">
            <w:r>
              <w:t>Activity 1</w:t>
            </w:r>
          </w:p>
          <w:p w14:paraId="265BBE86" w14:textId="1F85346B" w:rsidR="00421179" w:rsidRDefault="00421179" w:rsidP="00421179">
            <w:pPr>
              <w:pStyle w:val="ac"/>
              <w:numPr>
                <w:ilvl w:val="0"/>
                <w:numId w:val="6"/>
              </w:numPr>
            </w:pPr>
            <w:r>
              <w:t>“Slap it</w:t>
            </w:r>
            <w:r w:rsidR="00873C9A">
              <w:t xml:space="preserve"> and say</w:t>
            </w:r>
            <w:r>
              <w:t xml:space="preserve">” Students slap the flashcard and say target words. For example: teacher holds blue flashcard and ask student to slap, when student slap the flashcard student should say blue. </w:t>
            </w:r>
          </w:p>
          <w:p w14:paraId="2CC72C1E" w14:textId="77777777" w:rsidR="00873C9A" w:rsidRDefault="00421179" w:rsidP="00421179">
            <w:pPr>
              <w:pStyle w:val="ac"/>
              <w:numPr>
                <w:ilvl w:val="0"/>
                <w:numId w:val="6"/>
              </w:numPr>
            </w:pPr>
            <w:r>
              <w:lastRenderedPageBreak/>
              <w:t xml:space="preserve">“Jump up high” </w:t>
            </w:r>
            <w:r w:rsidR="00873C9A">
              <w:t xml:space="preserve">ask students to jump as high as they can until they spell correctly the target words </w:t>
            </w:r>
          </w:p>
          <w:p w14:paraId="1C104296" w14:textId="2DD36782" w:rsidR="00873C9A" w:rsidRDefault="00873C9A" w:rsidP="00421179">
            <w:pPr>
              <w:pStyle w:val="ac"/>
              <w:numPr>
                <w:ilvl w:val="0"/>
                <w:numId w:val="6"/>
              </w:numPr>
            </w:pPr>
            <w:r>
              <w:t xml:space="preserve">“Kick and say” very simple activity, teacher holds flashcard and ask students to kick it, when students kick, they have to say the target word.  </w:t>
            </w:r>
          </w:p>
          <w:p w14:paraId="751CF0E4" w14:textId="77777777" w:rsidR="00873C9A" w:rsidRDefault="00873C9A" w:rsidP="00873C9A">
            <w:r>
              <w:t>Activity 2</w:t>
            </w:r>
          </w:p>
          <w:p w14:paraId="53BFAD6F" w14:textId="77777777" w:rsidR="00386049" w:rsidRDefault="00873C9A" w:rsidP="00873C9A">
            <w:pPr>
              <w:pStyle w:val="ac"/>
              <w:numPr>
                <w:ilvl w:val="0"/>
                <w:numId w:val="7"/>
              </w:numPr>
            </w:pPr>
            <w:r>
              <w:t>Teacher holds two different flashcards (blue and red)</w:t>
            </w:r>
            <w:r w:rsidR="00386049">
              <w:t xml:space="preserve">. When teacher says blue students should slap the blue. </w:t>
            </w:r>
          </w:p>
          <w:p w14:paraId="2BF00207" w14:textId="77777777" w:rsidR="00386049" w:rsidRDefault="00386049" w:rsidP="00873C9A">
            <w:pPr>
              <w:pStyle w:val="ac"/>
              <w:numPr>
                <w:ilvl w:val="0"/>
                <w:numId w:val="7"/>
              </w:numPr>
            </w:pPr>
            <w:r>
              <w:t xml:space="preserve">Teacher put the flashcards on the floor and ask students to jump one of them. For example: teacher says yellow, student should jump to the yellow. </w:t>
            </w:r>
          </w:p>
          <w:p w14:paraId="589D7966" w14:textId="77777777" w:rsidR="00386049" w:rsidRPr="00467A9C" w:rsidRDefault="00386049" w:rsidP="00386049">
            <w:pPr>
              <w:rPr>
                <w:color w:val="C00000"/>
              </w:rPr>
            </w:pPr>
            <w:r w:rsidRPr="00467A9C">
              <w:rPr>
                <w:color w:val="C00000"/>
              </w:rPr>
              <w:t>Instruct/Model 2</w:t>
            </w:r>
          </w:p>
          <w:p w14:paraId="50C6D235" w14:textId="767B18E9" w:rsidR="00386049" w:rsidRDefault="00386049" w:rsidP="00386049">
            <w:pPr>
              <w:ind w:firstLine="480"/>
            </w:pPr>
            <w:r>
              <w:t xml:space="preserve">Teaching shapes </w:t>
            </w:r>
          </w:p>
          <w:p w14:paraId="591FCF71" w14:textId="77777777" w:rsidR="00386049" w:rsidRDefault="00386049" w:rsidP="00386049">
            <w:r>
              <w:t>Activity 1</w:t>
            </w:r>
          </w:p>
          <w:p w14:paraId="2BDDAB4A" w14:textId="77777777" w:rsidR="00A92E3B" w:rsidRDefault="00D42866" w:rsidP="00386049">
            <w:pPr>
              <w:pStyle w:val="ac"/>
              <w:numPr>
                <w:ilvl w:val="0"/>
                <w:numId w:val="8"/>
              </w:numPr>
            </w:pPr>
            <w:r>
              <w:t>Teaching with syllables: triangle has three syllables and circle has two syllables. Teacher claps when he/she sound each syllable.</w:t>
            </w:r>
            <w:r w:rsidR="00A92E3B">
              <w:t xml:space="preserve"> In this way students can learn the words. Practice with every student </w:t>
            </w:r>
          </w:p>
          <w:p w14:paraId="278013B2" w14:textId="54EEC301" w:rsidR="00D42866" w:rsidRDefault="00A92E3B" w:rsidP="00A92E3B">
            <w:r>
              <w:t>Activity 2</w:t>
            </w:r>
            <w:r w:rsidR="00D42866">
              <w:t xml:space="preserve"> </w:t>
            </w:r>
          </w:p>
          <w:p w14:paraId="0F14BA9B" w14:textId="5FC87011" w:rsidR="00421179" w:rsidRPr="00A16304" w:rsidRDefault="00D42866" w:rsidP="00386049">
            <w:pPr>
              <w:pStyle w:val="ac"/>
              <w:numPr>
                <w:ilvl w:val="0"/>
                <w:numId w:val="8"/>
              </w:numPr>
            </w:pPr>
            <w:r>
              <w:t xml:space="preserve">Ask students to make triangle and circle with papers.   </w:t>
            </w:r>
          </w:p>
          <w:p w14:paraId="170DB013" w14:textId="77777777" w:rsidR="00D04BC3" w:rsidRPr="008A2C35" w:rsidRDefault="00D04BC3">
            <w:pPr>
              <w:spacing w:after="58"/>
            </w:pPr>
          </w:p>
        </w:tc>
      </w:tr>
      <w:tr w:rsidR="00762855" w:rsidRPr="008A2C35" w14:paraId="751CACEF" w14:textId="77777777" w:rsidTr="006E0EAF">
        <w:trPr>
          <w:jc w:val="center"/>
        </w:trPr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59F8B3C" w14:textId="77777777" w:rsidR="00D04BC3" w:rsidRPr="008A2C35" w:rsidRDefault="00D04BC3">
            <w:pPr>
              <w:spacing w:line="120" w:lineRule="exact"/>
            </w:pPr>
          </w:p>
          <w:p w14:paraId="14AD56A4" w14:textId="5A6A12CB" w:rsidR="00D04BC3" w:rsidRPr="008A2C35" w:rsidRDefault="00762855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Guided </w:t>
            </w:r>
            <w:r w:rsidR="00D04BC3" w:rsidRPr="008A2C35">
              <w:rPr>
                <w:b/>
                <w:bCs/>
              </w:rPr>
              <w:t>Practice</w:t>
            </w:r>
            <w:r w:rsidR="00D519F8">
              <w:rPr>
                <w:b/>
                <w:bCs/>
              </w:rPr>
              <w:t xml:space="preserve"> (10 min)</w:t>
            </w:r>
          </w:p>
        </w:tc>
        <w:tc>
          <w:tcPr>
            <w:tcW w:w="114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8E193E3" w14:textId="77777777" w:rsidR="00D04BC3" w:rsidRPr="008A2C35" w:rsidRDefault="00D04BC3">
            <w:pPr>
              <w:spacing w:line="120" w:lineRule="exact"/>
            </w:pPr>
          </w:p>
          <w:p w14:paraId="60F36226" w14:textId="4F7E9A8C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R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74094137" w14:textId="77777777" w:rsidR="00D04BC3" w:rsidRPr="008A2C35" w:rsidRDefault="00D04BC3">
            <w:pPr>
              <w:spacing w:line="120" w:lineRule="exact"/>
            </w:pPr>
          </w:p>
          <w:p w14:paraId="2217CD06" w14:textId="438CB800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W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6212458" w14:textId="77777777" w:rsidR="00D04BC3" w:rsidRPr="008A2C35" w:rsidRDefault="00D04BC3">
            <w:pPr>
              <w:spacing w:line="120" w:lineRule="exact"/>
            </w:pPr>
          </w:p>
          <w:p w14:paraId="407BEA2F" w14:textId="0EA41CC9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>L</w:t>
            </w:r>
            <w:proofErr w:type="gramEnd"/>
            <w:r w:rsidRPr="008A2C35">
              <w:t xml:space="preserve">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CD3D8F9" w14:textId="77777777" w:rsidR="00D04BC3" w:rsidRPr="008A2C35" w:rsidRDefault="00D04BC3">
            <w:pPr>
              <w:spacing w:line="120" w:lineRule="exact"/>
            </w:pPr>
          </w:p>
          <w:p w14:paraId="1637C8BD" w14:textId="62A7A58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>S</w:t>
            </w:r>
            <w:proofErr w:type="gramEnd"/>
          </w:p>
        </w:tc>
      </w:tr>
      <w:tr w:rsidR="00762855" w:rsidRPr="008A2C35" w14:paraId="214405CE" w14:textId="77777777" w:rsidTr="006E0EAF">
        <w:trPr>
          <w:trHeight w:val="1081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E0CAD1C" w14:textId="77777777" w:rsidR="002E0725" w:rsidRDefault="002E0725" w:rsidP="008A2C35">
            <w:r>
              <w:t xml:space="preserve">Drag and drop online shapes and colors game. Very simple and easy online game to help students recognize and memorize shapes and colors. </w:t>
            </w:r>
          </w:p>
          <w:p w14:paraId="572DEC26" w14:textId="64519EA1" w:rsidR="006E0EAF" w:rsidRDefault="00467A9C" w:rsidP="008A2C35">
            <w:r>
              <w:t xml:space="preserve">Game link is here: </w:t>
            </w:r>
            <w:hyperlink r:id="rId11" w:history="1">
              <w:r w:rsidRPr="0053697B">
                <w:rPr>
                  <w:rStyle w:val="aa"/>
                </w:rPr>
                <w:t>https://www.thelearningapps.com/shape-matching-game-for-kids/</w:t>
              </w:r>
            </w:hyperlink>
            <w:r>
              <w:t xml:space="preserve"> </w:t>
            </w:r>
            <w:r w:rsidR="002E0725">
              <w:t xml:space="preserve"> </w:t>
            </w:r>
          </w:p>
          <w:p w14:paraId="17C95163" w14:textId="05C5D803" w:rsidR="00A16304" w:rsidRPr="008A2C35" w:rsidRDefault="00A16304" w:rsidP="00B26637">
            <w:pPr>
              <w:spacing w:after="58"/>
            </w:pPr>
          </w:p>
        </w:tc>
      </w:tr>
      <w:tr w:rsidR="00762855" w:rsidRPr="008A2C35" w14:paraId="72129223" w14:textId="77777777" w:rsidTr="006E0EAF">
        <w:trPr>
          <w:jc w:val="center"/>
        </w:trPr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99F6436" w14:textId="77777777" w:rsidR="00D04BC3" w:rsidRPr="008A2C35" w:rsidRDefault="00D04BC3">
            <w:pPr>
              <w:spacing w:line="120" w:lineRule="exact"/>
            </w:pPr>
          </w:p>
          <w:p w14:paraId="02D44430" w14:textId="44EEC3D1" w:rsidR="00D04BC3" w:rsidRPr="008A2C35" w:rsidRDefault="00762855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Independent </w:t>
            </w:r>
            <w:r w:rsidR="00D04BC3" w:rsidRPr="008A2C35">
              <w:rPr>
                <w:b/>
                <w:bCs/>
              </w:rPr>
              <w:t>Practice</w:t>
            </w:r>
            <w:r w:rsidR="002E0725">
              <w:rPr>
                <w:b/>
                <w:bCs/>
              </w:rPr>
              <w:t xml:space="preserve"> </w:t>
            </w:r>
            <w:r w:rsidR="00D519F8">
              <w:rPr>
                <w:b/>
                <w:bCs/>
              </w:rPr>
              <w:t>(10 min)</w:t>
            </w:r>
          </w:p>
        </w:tc>
        <w:tc>
          <w:tcPr>
            <w:tcW w:w="114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4488D60" w14:textId="77777777" w:rsidR="00D04BC3" w:rsidRPr="00D519F8" w:rsidRDefault="00D04BC3">
            <w:pPr>
              <w:spacing w:line="120" w:lineRule="exact"/>
              <w:rPr>
                <w:highlight w:val="yellow"/>
              </w:rPr>
            </w:pPr>
          </w:p>
          <w:p w14:paraId="0E646E9A" w14:textId="5DE6053E" w:rsidR="00D04BC3" w:rsidRPr="00D519F8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  <w:rPr>
                <w:highlight w:val="yellow"/>
              </w:rPr>
            </w:pPr>
            <w:r w:rsidRPr="00D519F8">
              <w:rPr>
                <w:highlight w:val="yellow"/>
              </w:rPr>
              <w:t xml:space="preserve"> </w:t>
            </w:r>
            <w:proofErr w:type="gramStart"/>
            <w:r w:rsidR="00935661" w:rsidRPr="00D519F8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D519F8">
              <w:rPr>
                <w:b/>
                <w:bCs/>
                <w:highlight w:val="yellow"/>
              </w:rPr>
              <w:t xml:space="preserve">  </w:t>
            </w:r>
            <w:r w:rsidR="006E0EAF" w:rsidRPr="00D519F8">
              <w:rPr>
                <w:highlight w:val="yellow"/>
              </w:rPr>
              <w:t>R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DF3C271" w14:textId="77777777" w:rsidR="00D04BC3" w:rsidRPr="00D519F8" w:rsidRDefault="00D04BC3">
            <w:pPr>
              <w:spacing w:line="120" w:lineRule="exact"/>
              <w:rPr>
                <w:highlight w:val="yellow"/>
              </w:rPr>
            </w:pPr>
          </w:p>
          <w:p w14:paraId="4B77413E" w14:textId="01C5E297" w:rsidR="00D04BC3" w:rsidRPr="00D519F8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  <w:rPr>
                <w:highlight w:val="yellow"/>
              </w:rPr>
            </w:pPr>
            <w:r w:rsidRPr="00D519F8">
              <w:rPr>
                <w:highlight w:val="yellow"/>
              </w:rPr>
              <w:t xml:space="preserve"> </w:t>
            </w:r>
            <w:proofErr w:type="gramStart"/>
            <w:r w:rsidR="00935661" w:rsidRPr="00D519F8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D519F8">
              <w:rPr>
                <w:b/>
                <w:bCs/>
                <w:highlight w:val="yellow"/>
              </w:rPr>
              <w:t xml:space="preserve">  </w:t>
            </w:r>
            <w:r w:rsidR="006E0EAF" w:rsidRPr="00D519F8">
              <w:rPr>
                <w:highlight w:val="yellow"/>
              </w:rPr>
              <w:t>W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90EB959" w14:textId="77777777" w:rsidR="00D04BC3" w:rsidRPr="008A2C35" w:rsidRDefault="00D04BC3">
            <w:pPr>
              <w:spacing w:line="120" w:lineRule="exact"/>
            </w:pPr>
          </w:p>
          <w:p w14:paraId="04E94C4C" w14:textId="502C5E37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>L</w:t>
            </w:r>
            <w:proofErr w:type="gramEnd"/>
            <w:r w:rsidRPr="008A2C35">
              <w:t xml:space="preserve">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520C599" w14:textId="77777777" w:rsidR="00D04BC3" w:rsidRPr="00D519F8" w:rsidRDefault="00D04BC3">
            <w:pPr>
              <w:spacing w:line="120" w:lineRule="exact"/>
              <w:rPr>
                <w:highlight w:val="yellow"/>
              </w:rPr>
            </w:pPr>
          </w:p>
          <w:p w14:paraId="554924B8" w14:textId="6B589D7E" w:rsidR="00D04BC3" w:rsidRPr="00D519F8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  <w:rPr>
                <w:highlight w:val="yellow"/>
              </w:rPr>
            </w:pPr>
            <w:r w:rsidRPr="00D519F8">
              <w:rPr>
                <w:highlight w:val="yellow"/>
              </w:rPr>
              <w:t xml:space="preserve"> </w:t>
            </w:r>
            <w:proofErr w:type="gramStart"/>
            <w:r w:rsidR="00935661" w:rsidRPr="00D519F8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D519F8">
              <w:rPr>
                <w:b/>
                <w:bCs/>
                <w:highlight w:val="yellow"/>
              </w:rPr>
              <w:t xml:space="preserve">  </w:t>
            </w:r>
            <w:r w:rsidRPr="00D519F8">
              <w:rPr>
                <w:highlight w:val="yellow"/>
              </w:rPr>
              <w:t>S</w:t>
            </w:r>
            <w:proofErr w:type="gramEnd"/>
          </w:p>
        </w:tc>
      </w:tr>
      <w:tr w:rsidR="006E0EAF" w:rsidRPr="008A2C35" w14:paraId="339E84B2" w14:textId="77777777" w:rsidTr="006E0EAF">
        <w:trPr>
          <w:trHeight w:val="1180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5B0429E0" w14:textId="4F2C98B9" w:rsidR="006E0EAF" w:rsidRPr="008A2C35" w:rsidRDefault="001F53B3" w:rsidP="008A2C35">
            <w:r>
              <w:t xml:space="preserve">Students work with worksheets. Students should write target words and students should find target colors. Teacher can download the worksheets here: </w:t>
            </w:r>
            <w:hyperlink r:id="rId12" w:history="1">
              <w:r w:rsidRPr="0053697B">
                <w:rPr>
                  <w:rStyle w:val="aa"/>
                </w:rPr>
                <w:t>https://drive.google.com/drive/folders/1HAUBamMs7U4cbcKJaicCOHH7JJm1pSPZ?usp=sharing</w:t>
              </w:r>
            </w:hyperlink>
            <w:r>
              <w:t xml:space="preserve">  </w:t>
            </w:r>
          </w:p>
          <w:p w14:paraId="49C75622" w14:textId="77777777" w:rsidR="006E0EAF" w:rsidRPr="008A2C35" w:rsidRDefault="006E0EAF" w:rsidP="008A2C35"/>
          <w:p w14:paraId="7F40356F" w14:textId="77777777" w:rsidR="006E0EAF" w:rsidRPr="008A2C35" w:rsidRDefault="006E0EAF" w:rsidP="008A2C35"/>
          <w:p w14:paraId="5D4ED06B" w14:textId="77777777" w:rsidR="006E0EAF" w:rsidRPr="008A2C35" w:rsidRDefault="006E0EAF" w:rsidP="006E0EAF">
            <w:pPr>
              <w:spacing w:after="58"/>
            </w:pPr>
          </w:p>
        </w:tc>
      </w:tr>
      <w:tr w:rsidR="006E0EAF" w:rsidRPr="008A2C35" w14:paraId="3E62EC05" w14:textId="77777777" w:rsidTr="00207FC0">
        <w:trPr>
          <w:jc w:val="center"/>
        </w:trPr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35562C0" w14:textId="77777777" w:rsidR="006E0EAF" w:rsidRPr="008A2C35" w:rsidRDefault="006E0EAF" w:rsidP="00207FC0">
            <w:pPr>
              <w:spacing w:line="120" w:lineRule="exact"/>
            </w:pPr>
          </w:p>
          <w:p w14:paraId="5DBA4188" w14:textId="77777777" w:rsidR="006E0EAF" w:rsidRPr="008A2C35" w:rsidRDefault="006E0EAF" w:rsidP="00207FC0">
            <w:pPr>
              <w:spacing w:after="58"/>
              <w:jc w:val="center"/>
            </w:pPr>
            <w:r w:rsidRPr="008A2C35">
              <w:rPr>
                <w:b/>
                <w:bCs/>
              </w:rPr>
              <w:t>Assessment</w:t>
            </w:r>
          </w:p>
        </w:tc>
        <w:tc>
          <w:tcPr>
            <w:tcW w:w="114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D70D9D1" w14:textId="77777777" w:rsidR="006E0EAF" w:rsidRPr="008A2C35" w:rsidRDefault="006E0EAF" w:rsidP="00207FC0">
            <w:pPr>
              <w:spacing w:line="120" w:lineRule="exact"/>
            </w:pPr>
          </w:p>
          <w:p w14:paraId="7D6117D7" w14:textId="03CF8271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Pr="008A2C35">
              <w:rPr>
                <w:b/>
                <w:bCs/>
              </w:rPr>
              <w:t xml:space="preserve">  </w:t>
            </w:r>
            <w:r w:rsidRPr="008A2C35">
              <w:t>R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10DC890C" w14:textId="77777777" w:rsidR="006E0EAF" w:rsidRPr="008A2C35" w:rsidRDefault="006E0EAF" w:rsidP="00207FC0">
            <w:pPr>
              <w:spacing w:line="120" w:lineRule="exact"/>
            </w:pPr>
          </w:p>
          <w:p w14:paraId="7782413C" w14:textId="076834C8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Pr="008A2C35">
              <w:rPr>
                <w:b/>
                <w:bCs/>
              </w:rPr>
              <w:t xml:space="preserve">  </w:t>
            </w:r>
            <w:r w:rsidRPr="008A2C35">
              <w:t>W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B0D9D9F" w14:textId="77777777" w:rsidR="006E0EAF" w:rsidRPr="008A2C35" w:rsidRDefault="006E0EAF" w:rsidP="00207FC0">
            <w:pPr>
              <w:spacing w:line="120" w:lineRule="exact"/>
            </w:pPr>
          </w:p>
          <w:p w14:paraId="3464BC4C" w14:textId="5C07063C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Pr="008A2C35">
              <w:rPr>
                <w:b/>
                <w:bCs/>
              </w:rPr>
              <w:t xml:space="preserve">  </w:t>
            </w:r>
            <w:r w:rsidRPr="008A2C35">
              <w:t>L</w:t>
            </w:r>
            <w:proofErr w:type="gramEnd"/>
            <w:r w:rsidRPr="008A2C35">
              <w:t xml:space="preserve">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179879CB" w14:textId="77777777" w:rsidR="006E0EAF" w:rsidRPr="008A2C35" w:rsidRDefault="006E0EAF" w:rsidP="00207FC0">
            <w:pPr>
              <w:spacing w:line="120" w:lineRule="exact"/>
            </w:pPr>
          </w:p>
          <w:p w14:paraId="4F850D7A" w14:textId="1E1D8B4A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Pr="008A2C35">
              <w:rPr>
                <w:b/>
                <w:bCs/>
              </w:rPr>
              <w:t xml:space="preserve">  </w:t>
            </w:r>
            <w:r w:rsidRPr="008A2C35">
              <w:t>S</w:t>
            </w:r>
            <w:proofErr w:type="gramEnd"/>
          </w:p>
        </w:tc>
      </w:tr>
      <w:tr w:rsidR="006E0EAF" w:rsidRPr="008A2C35" w14:paraId="241B196D" w14:textId="77777777" w:rsidTr="008A2C35">
        <w:trPr>
          <w:trHeight w:val="1288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74054877" w14:textId="2BC516B9" w:rsidR="006E0EAF" w:rsidRPr="00467A9C" w:rsidRDefault="00467A9C" w:rsidP="008A2C35">
            <w:pPr>
              <w:rPr>
                <w:color w:val="C00000"/>
              </w:rPr>
            </w:pPr>
            <w:r w:rsidRPr="00467A9C">
              <w:rPr>
                <w:color w:val="C00000"/>
              </w:rPr>
              <w:t xml:space="preserve">Homework </w:t>
            </w:r>
          </w:p>
          <w:p w14:paraId="3AF48210" w14:textId="77777777" w:rsidR="003C1003" w:rsidRDefault="003C1003" w:rsidP="008A2C35">
            <w:r>
              <w:t xml:space="preserve">Students work at home </w:t>
            </w:r>
          </w:p>
          <w:p w14:paraId="7E515519" w14:textId="77777777" w:rsidR="003C1003" w:rsidRDefault="003C1003" w:rsidP="008A2C35"/>
          <w:p w14:paraId="09B9F678" w14:textId="330F8ECA" w:rsidR="006E0EAF" w:rsidRPr="00467A9C" w:rsidRDefault="003C1003" w:rsidP="008A2C35">
            <w:r>
              <w:t xml:space="preserve">The link of homework is here: </w:t>
            </w:r>
            <w:hyperlink r:id="rId13" w:history="1">
              <w:r w:rsidRPr="0053697B">
                <w:rPr>
                  <w:rStyle w:val="aa"/>
                </w:rPr>
                <w:t>https://drive.google.com/file/d/1daDn9GREm2XZu7x0GxdBEAHTpXURwI4M/view?usp=sharing</w:t>
              </w:r>
            </w:hyperlink>
            <w:r>
              <w:t xml:space="preserve">  </w:t>
            </w:r>
          </w:p>
          <w:p w14:paraId="51AE427B" w14:textId="77777777" w:rsidR="006E0EAF" w:rsidRPr="008A2C35" w:rsidRDefault="006E0EAF" w:rsidP="008A2C35"/>
          <w:p w14:paraId="25395914" w14:textId="77777777" w:rsidR="006E0EAF" w:rsidRPr="008A2C35" w:rsidRDefault="006E0EAF" w:rsidP="008A2C35"/>
        </w:tc>
      </w:tr>
    </w:tbl>
    <w:p w14:paraId="3EAB372D" w14:textId="020F2DB1" w:rsidR="00D04BC3" w:rsidRDefault="00D04BC3" w:rsidP="008A2C35"/>
    <w:p w14:paraId="1B58A104" w14:textId="3225D565" w:rsidR="001B12BB" w:rsidRDefault="001B12BB" w:rsidP="008A2C35"/>
    <w:p w14:paraId="70786459" w14:textId="55AE904F" w:rsidR="001B12BB" w:rsidRDefault="001B12BB" w:rsidP="008A2C35"/>
    <w:p w14:paraId="24E308C8" w14:textId="34D4B194" w:rsidR="001B12BB" w:rsidRDefault="001B12BB" w:rsidP="008A2C35"/>
    <w:p w14:paraId="5EAD5B32" w14:textId="3B90849A" w:rsidR="001B12BB" w:rsidRDefault="001B12BB" w:rsidP="008A2C35"/>
    <w:p w14:paraId="323BCFF4" w14:textId="3BA58C79" w:rsidR="001B12BB" w:rsidRDefault="001B12BB" w:rsidP="008A2C35"/>
    <w:p w14:paraId="590AC6B6" w14:textId="0D761C45" w:rsidR="001B12BB" w:rsidRDefault="001B12BB" w:rsidP="008A2C35"/>
    <w:p w14:paraId="072748FA" w14:textId="0927645C" w:rsidR="001B12BB" w:rsidRDefault="001B12BB" w:rsidP="008A2C35"/>
    <w:p w14:paraId="4741C01D" w14:textId="4073F632" w:rsidR="001B12BB" w:rsidRDefault="001B12BB" w:rsidP="008A2C35"/>
    <w:p w14:paraId="3BB8B7F4" w14:textId="3875D2AC" w:rsidR="001B12BB" w:rsidRDefault="001B12BB" w:rsidP="008A2C35"/>
    <w:p w14:paraId="1B1FF1D2" w14:textId="338CB6E5" w:rsidR="001B12BB" w:rsidRDefault="001B12BB" w:rsidP="008A2C35"/>
    <w:p w14:paraId="38512C1C" w14:textId="1D15FB80" w:rsidR="001B12BB" w:rsidRDefault="001B12BB" w:rsidP="008A2C35"/>
    <w:p w14:paraId="6F5E225B" w14:textId="0958FA7E" w:rsidR="001B12BB" w:rsidRDefault="001B12BB" w:rsidP="008A2C35"/>
    <w:p w14:paraId="358E69F3" w14:textId="33834F44" w:rsidR="001B12BB" w:rsidRDefault="001B12BB" w:rsidP="008A2C35"/>
    <w:p w14:paraId="4F84C230" w14:textId="331A8727" w:rsidR="001B12BB" w:rsidRDefault="001B12BB" w:rsidP="008A2C35"/>
    <w:p w14:paraId="1BBFA33C" w14:textId="21E5F3E3" w:rsidR="001B12BB" w:rsidRDefault="001B12BB" w:rsidP="008A2C35"/>
    <w:p w14:paraId="0DCA230F" w14:textId="1EAFB6E4" w:rsidR="001B12BB" w:rsidRDefault="001B12BB" w:rsidP="008A2C35"/>
    <w:p w14:paraId="56080465" w14:textId="0C9D800B" w:rsidR="001B12BB" w:rsidRDefault="001B12BB" w:rsidP="008A2C35"/>
    <w:p w14:paraId="1145E850" w14:textId="41EDEF06" w:rsidR="001B12BB" w:rsidRDefault="001B12BB" w:rsidP="008A2C35"/>
    <w:p w14:paraId="5FF7883A" w14:textId="36320B1D" w:rsidR="001B12BB" w:rsidRDefault="001B12BB" w:rsidP="008A2C35"/>
    <w:p w14:paraId="38E11C8B" w14:textId="2F10E580" w:rsidR="001B12BB" w:rsidRDefault="001B12BB" w:rsidP="008A2C35"/>
    <w:p w14:paraId="364133A5" w14:textId="7E671A1A" w:rsidR="001B12BB" w:rsidRDefault="001B12BB" w:rsidP="008A2C35"/>
    <w:p w14:paraId="54615D7E" w14:textId="364C82F7" w:rsidR="001B12BB" w:rsidRDefault="001B12BB" w:rsidP="008A2C35"/>
    <w:p w14:paraId="30490F8E" w14:textId="7DE67B8C" w:rsidR="001B12BB" w:rsidRDefault="001B12BB" w:rsidP="008A2C35"/>
    <w:p w14:paraId="0E1E9636" w14:textId="46753BE8" w:rsidR="001B12BB" w:rsidRDefault="001B12BB" w:rsidP="008A2C35"/>
    <w:p w14:paraId="1A880628" w14:textId="6F60DBF5" w:rsidR="001B12BB" w:rsidRDefault="001B12BB" w:rsidP="008A2C35"/>
    <w:p w14:paraId="71E34561" w14:textId="36E99259" w:rsidR="001B12BB" w:rsidRDefault="001B12BB" w:rsidP="008A2C35"/>
    <w:p w14:paraId="39A040C4" w14:textId="53E17046" w:rsidR="001B12BB" w:rsidRDefault="001B12BB" w:rsidP="008A2C35"/>
    <w:p w14:paraId="0A9D1BCD" w14:textId="4840504E" w:rsidR="001B12BB" w:rsidRDefault="001B12BB" w:rsidP="008A2C35"/>
    <w:p w14:paraId="66558917" w14:textId="7A791F81" w:rsidR="001B12BB" w:rsidRDefault="001B12BB" w:rsidP="008A2C35"/>
    <w:p w14:paraId="13BA8423" w14:textId="4D774B4D" w:rsidR="001B12BB" w:rsidRDefault="001B12BB" w:rsidP="008A2C35"/>
    <w:p w14:paraId="749098C5" w14:textId="6A41A890" w:rsidR="00D625B4" w:rsidRDefault="00D625B4" w:rsidP="008A2C35"/>
    <w:p w14:paraId="73EC84D6" w14:textId="53B0EE7E" w:rsidR="00D625B4" w:rsidRDefault="00D625B4" w:rsidP="008A2C35"/>
    <w:p w14:paraId="45BA2F37" w14:textId="12B229D9" w:rsidR="00D625B4" w:rsidRDefault="00D625B4" w:rsidP="008A2C35"/>
    <w:p w14:paraId="57FC2DA4" w14:textId="006FD52F" w:rsidR="00D625B4" w:rsidRDefault="00D625B4" w:rsidP="008A2C35"/>
    <w:p w14:paraId="5D520F10" w14:textId="3018D259" w:rsidR="00D625B4" w:rsidRDefault="00D625B4" w:rsidP="008A2C35"/>
    <w:p w14:paraId="434A7719" w14:textId="1AC7E0F6" w:rsidR="00D625B4" w:rsidRDefault="00D625B4" w:rsidP="008A2C35"/>
    <w:p w14:paraId="010DFFE8" w14:textId="77777777" w:rsidR="00D625B4" w:rsidRDefault="00D625B4" w:rsidP="008A2C35"/>
    <w:p w14:paraId="4A22582D" w14:textId="5353B603" w:rsidR="001B12BB" w:rsidRDefault="001B12BB" w:rsidP="008A2C35"/>
    <w:p w14:paraId="11A5D3A1" w14:textId="21B48B00" w:rsidR="001B12BB" w:rsidRDefault="001B12BB" w:rsidP="008A2C35"/>
    <w:p w14:paraId="26454BBA" w14:textId="4B76F869" w:rsidR="001B12BB" w:rsidRDefault="001B12BB" w:rsidP="008A2C35"/>
    <w:p w14:paraId="2E24A5D1" w14:textId="77777777" w:rsidR="001B12BB" w:rsidRPr="008A2C35" w:rsidRDefault="001B12BB" w:rsidP="008A2C35"/>
    <w:sectPr w:rsidR="001B12BB" w:rsidRPr="008A2C35" w:rsidSect="00D04BC3">
      <w:pgSz w:w="12240" w:h="15840"/>
      <w:pgMar w:top="900" w:right="1440" w:bottom="1440" w:left="1440" w:header="90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7CCD4" w14:textId="77777777" w:rsidR="00EE3EBC" w:rsidRDefault="00EE3EBC" w:rsidP="006E0EAF">
      <w:r>
        <w:separator/>
      </w:r>
    </w:p>
  </w:endnote>
  <w:endnote w:type="continuationSeparator" w:id="0">
    <w:p w14:paraId="7458A302" w14:textId="77777777" w:rsidR="00EE3EBC" w:rsidRDefault="00EE3EBC" w:rsidP="006E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0FD04" w14:textId="77777777" w:rsidR="00EE3EBC" w:rsidRDefault="00EE3EBC" w:rsidP="006E0EAF">
      <w:r>
        <w:separator/>
      </w:r>
    </w:p>
  </w:footnote>
  <w:footnote w:type="continuationSeparator" w:id="0">
    <w:p w14:paraId="0D53336C" w14:textId="77777777" w:rsidR="00EE3EBC" w:rsidRDefault="00EE3EBC" w:rsidP="006E0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85D6512"/>
    <w:multiLevelType w:val="hybridMultilevel"/>
    <w:tmpl w:val="47781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B3D12"/>
    <w:multiLevelType w:val="hybridMultilevel"/>
    <w:tmpl w:val="2034E7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A8745F"/>
    <w:multiLevelType w:val="hybridMultilevel"/>
    <w:tmpl w:val="596CF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45A00"/>
    <w:multiLevelType w:val="hybridMultilevel"/>
    <w:tmpl w:val="F662B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54C05"/>
    <w:multiLevelType w:val="hybridMultilevel"/>
    <w:tmpl w:val="5E32149E"/>
    <w:lvl w:ilvl="0" w:tplc="041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1" w15:restartNumberingAfterBreak="0">
    <w:nsid w:val="5A4302BA"/>
    <w:multiLevelType w:val="hybridMultilevel"/>
    <w:tmpl w:val="6B9A7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73E60"/>
    <w:multiLevelType w:val="hybridMultilevel"/>
    <w:tmpl w:val="2E5AA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15D77"/>
    <w:multiLevelType w:val="hybridMultilevel"/>
    <w:tmpl w:val="C1C2C206"/>
    <w:lvl w:ilvl="0" w:tplc="041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6"/>
  </w:num>
  <w:num w:numId="5">
    <w:abstractNumId w:val="8"/>
  </w:num>
  <w:num w:numId="6">
    <w:abstractNumId w:val="9"/>
  </w:num>
  <w:num w:numId="7">
    <w:abstractNumId w:val="13"/>
  </w:num>
  <w:num w:numId="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BC3"/>
    <w:rsid w:val="000B5A56"/>
    <w:rsid w:val="000C6E41"/>
    <w:rsid w:val="0016013F"/>
    <w:rsid w:val="001B12BB"/>
    <w:rsid w:val="001F53B3"/>
    <w:rsid w:val="002C704B"/>
    <w:rsid w:val="002E0725"/>
    <w:rsid w:val="00336A71"/>
    <w:rsid w:val="00337143"/>
    <w:rsid w:val="00347B74"/>
    <w:rsid w:val="00386049"/>
    <w:rsid w:val="003C1003"/>
    <w:rsid w:val="00421179"/>
    <w:rsid w:val="00435E97"/>
    <w:rsid w:val="00467A9C"/>
    <w:rsid w:val="00484312"/>
    <w:rsid w:val="005050D3"/>
    <w:rsid w:val="00513971"/>
    <w:rsid w:val="00594465"/>
    <w:rsid w:val="006756D5"/>
    <w:rsid w:val="006D361C"/>
    <w:rsid w:val="006E0EAF"/>
    <w:rsid w:val="006F11C2"/>
    <w:rsid w:val="00706291"/>
    <w:rsid w:val="00762855"/>
    <w:rsid w:val="00771FC5"/>
    <w:rsid w:val="007951BC"/>
    <w:rsid w:val="007B77FD"/>
    <w:rsid w:val="007C1DE1"/>
    <w:rsid w:val="00803CC6"/>
    <w:rsid w:val="008075D8"/>
    <w:rsid w:val="008529EE"/>
    <w:rsid w:val="00873C9A"/>
    <w:rsid w:val="008A2C35"/>
    <w:rsid w:val="00900574"/>
    <w:rsid w:val="00927C65"/>
    <w:rsid w:val="00935661"/>
    <w:rsid w:val="00942E45"/>
    <w:rsid w:val="009A4F6C"/>
    <w:rsid w:val="009D7E54"/>
    <w:rsid w:val="009E2144"/>
    <w:rsid w:val="00A16304"/>
    <w:rsid w:val="00A2628B"/>
    <w:rsid w:val="00A92E3B"/>
    <w:rsid w:val="00AE28EB"/>
    <w:rsid w:val="00B079EF"/>
    <w:rsid w:val="00BE034E"/>
    <w:rsid w:val="00D04BC3"/>
    <w:rsid w:val="00D42866"/>
    <w:rsid w:val="00D519F8"/>
    <w:rsid w:val="00D625B4"/>
    <w:rsid w:val="00D95BA1"/>
    <w:rsid w:val="00DE2512"/>
    <w:rsid w:val="00DF2A64"/>
    <w:rsid w:val="00EA5DCB"/>
    <w:rsid w:val="00EE3EBC"/>
    <w:rsid w:val="00F233A6"/>
    <w:rsid w:val="00F27564"/>
    <w:rsid w:val="00FD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1B5D62"/>
  <w14:defaultImageDpi w14:val="0"/>
  <w15:docId w15:val="{6AD9AAFB-4B32-47DD-AA15-C7E061BC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E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</w:style>
  <w:style w:type="paragraph" w:customStyle="1" w:styleId="Level1">
    <w:name w:val="Level 1"/>
    <w:basedOn w:val="a"/>
    <w:uiPriority w:val="99"/>
    <w:pPr>
      <w:ind w:left="720" w:hanging="720"/>
    </w:pPr>
  </w:style>
  <w:style w:type="paragraph" w:styleId="a4">
    <w:name w:val="Balloon Text"/>
    <w:basedOn w:val="a"/>
    <w:link w:val="a5"/>
    <w:uiPriority w:val="99"/>
    <w:semiHidden/>
    <w:unhideWhenUsed/>
    <w:rsid w:val="00D95BA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95BA1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0EAF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E0EAF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E0EAF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E0EAF"/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59446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94465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900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earningapps.com/shape-matching-game-for-kids/" TargetMode="External"/><Relationship Id="rId13" Type="http://schemas.openxmlformats.org/officeDocument/2006/relationships/hyperlink" Target="https://drive.google.com/file/d/1daDn9GREm2XZu7x0GxdBEAHTpXURwI4M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ft6ZxSkDEpU" TargetMode="External"/><Relationship Id="rId12" Type="http://schemas.openxmlformats.org/officeDocument/2006/relationships/hyperlink" Target="https://drive.google.com/drive/folders/1HAUBamMs7U4cbcKJaicCOHH7JJm1pSPZ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learningapps.com/shape-matching-game-for-kid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daDn9GREm2XZu7x0GxdBEAHTpXURwI4M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HAUBamMs7U4cbcKJaicCOHH7JJm1pSPZ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Shane Dixon</dc:creator>
  <cp:lastModifiedBy>fayzulloshukurov@mail.ru</cp:lastModifiedBy>
  <cp:revision>16</cp:revision>
  <cp:lastPrinted>2015-12-10T16:28:00Z</cp:lastPrinted>
  <dcterms:created xsi:type="dcterms:W3CDTF">2020-08-11T17:20:00Z</dcterms:created>
  <dcterms:modified xsi:type="dcterms:W3CDTF">2020-09-13T05:55:00Z</dcterms:modified>
</cp:coreProperties>
</file>