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72924" w14:textId="383CE3B9" w:rsidR="00937B11" w:rsidRDefault="003C7C93">
      <w:pPr>
        <w:rPr>
          <w:sz w:val="48"/>
          <w:szCs w:val="48"/>
        </w:rPr>
      </w:pPr>
      <w:r>
        <w:rPr>
          <w:sz w:val="48"/>
          <w:szCs w:val="48"/>
        </w:rPr>
        <w:t>Skin Boosters</w:t>
      </w:r>
    </w:p>
    <w:p w14:paraId="7B58C034" w14:textId="77777777" w:rsidR="003C7C93" w:rsidRPr="003C7C93" w:rsidRDefault="003C7C93" w:rsidP="003C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Skin boosters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injectable treatments designed to improve the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hydration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elasticity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overall quality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the skin by delivering moisture-rich substances, primarily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hyaluronic acid (HA)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directly into the skin. Unlike traditional dermal fillers that add volume or contour specific areas, skin boosters work more subtly by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enhancing skin texture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radiance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hydration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within. They are often used for facial rejuvenation but can also be applied to other areas like the neck, décolletage, and hands.</w:t>
      </w:r>
    </w:p>
    <w:p w14:paraId="16D28028" w14:textId="77777777" w:rsidR="003C7C93" w:rsidRPr="003C7C93" w:rsidRDefault="003C7C93" w:rsidP="003C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Skin Boosters Work:</w:t>
      </w:r>
    </w:p>
    <w:p w14:paraId="248B3C59" w14:textId="77777777" w:rsidR="003C7C93" w:rsidRPr="003C7C93" w:rsidRDefault="003C7C93" w:rsidP="003C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Skin boosters use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hyaluronic acid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 naturally occurring substance in the skin, to draw in and retain moisture. Unlike the hyaluronic acid used in fillers, which is </w:t>
      </w:r>
      <w:proofErr w:type="gramStart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more dense</w:t>
      </w:r>
      <w:proofErr w:type="gramEnd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provide structure, the hyaluronic acid in skin boosters is more fluid, designed to spread evenly under the skin’s surface for hydration and overall improvement in skin texture.</w:t>
      </w:r>
    </w:p>
    <w:p w14:paraId="0C96F68E" w14:textId="77777777" w:rsidR="003C7C93" w:rsidRPr="003C7C93" w:rsidRDefault="003C7C93" w:rsidP="003C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Hyaluronic Acid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This substance has the ability to hold up to 1,000 times its weight in water, making it highly effective for skin hydration.</w:t>
      </w:r>
    </w:p>
    <w:p w14:paraId="167D5F5C" w14:textId="77777777" w:rsidR="003C7C93" w:rsidRPr="003C7C93" w:rsidRDefault="003C7C93" w:rsidP="003C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Collagen Stimulation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Some skin boosters also stimulate collagen production, which helps to improve skin elasticity and firmness over time.</w:t>
      </w:r>
    </w:p>
    <w:p w14:paraId="62C0019F" w14:textId="77777777" w:rsidR="003C7C93" w:rsidRPr="003C7C93" w:rsidRDefault="003C7C93" w:rsidP="003C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Benefits of Skin Boosters:</w:t>
      </w:r>
    </w:p>
    <w:p w14:paraId="7B0B0940" w14:textId="77777777" w:rsidR="003C7C93" w:rsidRPr="003C7C93" w:rsidRDefault="003C7C93" w:rsidP="003C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Deep Hydration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Skin boosters hydrate the skin from within, giving it a more plump, youthful appearance and reducing dryness.</w:t>
      </w:r>
    </w:p>
    <w:p w14:paraId="716EC9F1" w14:textId="77777777" w:rsidR="003C7C93" w:rsidRPr="003C7C93" w:rsidRDefault="003C7C93" w:rsidP="003C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Improved Texture and Tone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By improving hydration and skin quality, these treatments help smooth out fine lines, rough texture, and uneven skin tone.</w:t>
      </w:r>
    </w:p>
    <w:p w14:paraId="42461FC2" w14:textId="77777777" w:rsidR="003C7C93" w:rsidRPr="003C7C93" w:rsidRDefault="003C7C93" w:rsidP="003C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Natural Glow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Boosters enhance the skin's natural glow, making the complexion look more refreshed and radiant.</w:t>
      </w:r>
    </w:p>
    <w:p w14:paraId="173D1D09" w14:textId="77777777" w:rsidR="003C7C93" w:rsidRPr="003C7C93" w:rsidRDefault="003C7C93" w:rsidP="003C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Minimal Downtime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Treatments are minimally invasive with little to no downtime, allowing patients to return to their daily activities immediately.</w:t>
      </w:r>
    </w:p>
    <w:p w14:paraId="1E8FA7A8" w14:textId="77777777" w:rsidR="003C7C93" w:rsidRPr="003C7C93" w:rsidRDefault="003C7C93" w:rsidP="003C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Subtle Results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Unlike fillers, skin boosters provide a subtle enhancement, making them ideal for individuals seeking natural-looking improvements without significant changes in facial structure.</w:t>
      </w:r>
    </w:p>
    <w:p w14:paraId="081F9327" w14:textId="77777777" w:rsidR="003C7C93" w:rsidRPr="003C7C93" w:rsidRDefault="003C7C93" w:rsidP="003C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Common Areas Treated:</w:t>
      </w:r>
    </w:p>
    <w:p w14:paraId="3E5CFEB5" w14:textId="77777777" w:rsidR="003C7C93" w:rsidRPr="003C7C93" w:rsidRDefault="003C7C93" w:rsidP="003C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Face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To hydrate and smooth fine lines, especially in areas like the cheeks, forehead, and around the eyes.</w:t>
      </w:r>
    </w:p>
    <w:p w14:paraId="10A440CC" w14:textId="77777777" w:rsidR="003C7C93" w:rsidRPr="003C7C93" w:rsidRDefault="003C7C93" w:rsidP="003C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Neck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To reduce signs of aging, such as fine lines and sagging.</w:t>
      </w:r>
    </w:p>
    <w:p w14:paraId="085679D3" w14:textId="77777777" w:rsidR="003C7C93" w:rsidRPr="003C7C93" w:rsidRDefault="003C7C93" w:rsidP="003C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Décolletage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To improve skin quality and reduce wrinkles or sun damage.</w:t>
      </w:r>
    </w:p>
    <w:p w14:paraId="788C5177" w14:textId="44DFBFAF" w:rsidR="003C7C93" w:rsidRDefault="003C7C93" w:rsidP="003C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Hands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To restore lost hydration and smooth out crepey skin.</w:t>
      </w:r>
    </w:p>
    <w:p w14:paraId="0A438D03" w14:textId="77777777" w:rsidR="003C7C93" w:rsidRDefault="003C7C93" w:rsidP="003C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E9E3C9" w14:textId="77777777" w:rsidR="003C7C93" w:rsidRDefault="003C7C93" w:rsidP="003C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EDAE165" w14:textId="77777777" w:rsidR="003C7C93" w:rsidRPr="003C7C93" w:rsidRDefault="003C7C93" w:rsidP="003C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A1E3CD0" w14:textId="77777777" w:rsidR="003C7C93" w:rsidRPr="003C7C93" w:rsidRDefault="003C7C93" w:rsidP="003C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Popular Types of Skin Boosters:</w:t>
      </w:r>
    </w:p>
    <w:p w14:paraId="6DEDF591" w14:textId="77777777" w:rsidR="003C7C93" w:rsidRDefault="003C7C93" w:rsidP="003C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Profhilo</w:t>
      </w:r>
      <w:proofErr w:type="spellEnd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4A55FCA" w14:textId="55606420" w:rsidR="003C7C93" w:rsidRPr="003C7C93" w:rsidRDefault="003C7C93" w:rsidP="003C7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Profhilo</w:t>
      </w:r>
      <w:proofErr w:type="spellEnd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bio-</w:t>
      </w:r>
      <w:proofErr w:type="spellStart"/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remodeling</w:t>
      </w:r>
      <w:proofErr w:type="spellEnd"/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treatment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uses high concentrations of hyaluronic acid to stimulate collagen and elastin production, improve skin laxity, and hydrate the skin.</w:t>
      </w:r>
    </w:p>
    <w:p w14:paraId="57586980" w14:textId="77777777" w:rsidR="003C7C93" w:rsidRPr="003C7C93" w:rsidRDefault="003C7C93" w:rsidP="003C7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 is injected in five points on each side of the face, offering a more structured approach to improving skin quality.</w:t>
      </w:r>
    </w:p>
    <w:p w14:paraId="75D43847" w14:textId="77777777" w:rsidR="003C7C93" w:rsidRPr="003C7C93" w:rsidRDefault="003C7C93" w:rsidP="003C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Juvéderm </w:t>
      </w:r>
      <w:proofErr w:type="spellStart"/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Volite</w:t>
      </w:r>
      <w:proofErr w:type="spellEnd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97FE165" w14:textId="77777777" w:rsidR="003C7C93" w:rsidRPr="003C7C93" w:rsidRDefault="003C7C93" w:rsidP="003C7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Volite</w:t>
      </w:r>
      <w:proofErr w:type="spellEnd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hyaluronic acid-based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injectable designed specifically to enhance skin hydration, elasticity, and smoothness.</w:t>
      </w:r>
    </w:p>
    <w:p w14:paraId="69F6C538" w14:textId="77777777" w:rsidR="003C7C93" w:rsidRPr="003C7C93" w:rsidRDefault="003C7C93" w:rsidP="003C7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It’s ideal for treating fine lines and hydrating the skin from within, with results lasting up to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 months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after a single treatment.</w:t>
      </w:r>
    </w:p>
    <w:p w14:paraId="3AF8D3E7" w14:textId="77777777" w:rsidR="003C7C93" w:rsidRPr="003C7C93" w:rsidRDefault="003C7C93" w:rsidP="003C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Teosyal </w:t>
      </w:r>
      <w:proofErr w:type="spellStart"/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Redensity</w:t>
      </w:r>
      <w:proofErr w:type="spellEnd"/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6E62798" w14:textId="77777777" w:rsidR="003C7C93" w:rsidRPr="003C7C93" w:rsidRDefault="003C7C93" w:rsidP="003C7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treatment combines hyaluronic acid with a mix of vitamins, minerals, and antioxidants, designed to nourish and rejuvenate the skin.</w:t>
      </w:r>
    </w:p>
    <w:p w14:paraId="7689FAE3" w14:textId="77777777" w:rsidR="003C7C93" w:rsidRPr="003C7C93" w:rsidRDefault="003C7C93" w:rsidP="003C7C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It’s effective for brightening dull skin, improving texture, and softening fine lines.</w:t>
      </w:r>
    </w:p>
    <w:p w14:paraId="266ABC4B" w14:textId="77777777" w:rsidR="003C7C93" w:rsidRPr="003C7C93" w:rsidRDefault="003C7C93" w:rsidP="003C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Treatment Process:</w:t>
      </w:r>
    </w:p>
    <w:p w14:paraId="67C65D63" w14:textId="77777777" w:rsidR="003C7C93" w:rsidRPr="003C7C93" w:rsidRDefault="003C7C93" w:rsidP="003C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Consultation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 consultation with a dermatologist or aesthetic practitioner helps determine the best type of skin booster based on your skin type and concerns.</w:t>
      </w:r>
    </w:p>
    <w:p w14:paraId="3FF99E7E" w14:textId="77777777" w:rsidR="003C7C93" w:rsidRPr="003C7C93" w:rsidRDefault="003C7C93" w:rsidP="003C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Preparation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treatment area is cleaned, and a numbing cream may be applied to minimize discomfort.</w:t>
      </w:r>
    </w:p>
    <w:p w14:paraId="66422774" w14:textId="77777777" w:rsidR="003C7C93" w:rsidRPr="003C7C93" w:rsidRDefault="003C7C93" w:rsidP="003C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Injection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 series of microinjections deliver the skin booster into the superficial layers of the skin. The injections are typically spaced a few </w:t>
      </w:r>
      <w:proofErr w:type="spellStart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millimeters</w:t>
      </w:r>
      <w:proofErr w:type="spellEnd"/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apart to cover the entire treatment area.</w:t>
      </w:r>
    </w:p>
    <w:p w14:paraId="12F08B9F" w14:textId="77777777" w:rsidR="003C7C93" w:rsidRPr="003C7C93" w:rsidRDefault="003C7C93" w:rsidP="003C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Post-Treatment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After the procedure, there may be some redness or slight swelling at the injection sites, which usually subsides within a few hours to a day.</w:t>
      </w:r>
    </w:p>
    <w:p w14:paraId="31291D9E" w14:textId="77777777" w:rsidR="003C7C93" w:rsidRPr="003C7C93" w:rsidRDefault="003C7C93" w:rsidP="003C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and Duration:</w:t>
      </w:r>
    </w:p>
    <w:p w14:paraId="1161FB7C" w14:textId="77777777" w:rsidR="003C7C93" w:rsidRPr="003C7C93" w:rsidRDefault="003C7C93" w:rsidP="003C7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Initial Effects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Many patients notice an immediate improvement in skin hydration and texture within a few days after the procedure.</w:t>
      </w:r>
    </w:p>
    <w:p w14:paraId="76F989A7" w14:textId="77777777" w:rsidR="003C7C93" w:rsidRPr="003C7C93" w:rsidRDefault="003C7C93" w:rsidP="003C7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Full Results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Optimal results are typically seen after 2-3 sessions spaced about 2-4 weeks apart, depending on the product and the individual’s skin condition.</w:t>
      </w:r>
    </w:p>
    <w:p w14:paraId="5E22C20E" w14:textId="77777777" w:rsidR="003C7C93" w:rsidRPr="003C7C93" w:rsidRDefault="003C7C93" w:rsidP="003C7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Longevity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The results of skin boosters usually last between </w:t>
      </w: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 to 12 months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depending on the specific treatment, after which maintenance treatments can be done.</w:t>
      </w:r>
    </w:p>
    <w:p w14:paraId="767B6C9F" w14:textId="77777777" w:rsidR="003C7C93" w:rsidRPr="003C7C93" w:rsidRDefault="003C7C93" w:rsidP="003C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Side Effects:</w:t>
      </w:r>
    </w:p>
    <w:p w14:paraId="78031249" w14:textId="77777777" w:rsidR="003C7C93" w:rsidRPr="003C7C93" w:rsidRDefault="003C7C93" w:rsidP="003C7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Mild Redness and Swelling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As with most injectables, there may be some temporary redness, swelling, or bruising at the injection sites.</w:t>
      </w:r>
    </w:p>
    <w:p w14:paraId="28E1648B" w14:textId="77777777" w:rsidR="003C7C93" w:rsidRPr="003C7C93" w:rsidRDefault="003C7C93" w:rsidP="003C7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Discomfort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Some patients experience mild discomfort during the injections, but this is usually minimal due to the use of numbing creams or lidocaine in the booster itself.</w:t>
      </w:r>
    </w:p>
    <w:p w14:paraId="69DB033B" w14:textId="77777777" w:rsidR="003C7C93" w:rsidRPr="003C7C93" w:rsidRDefault="003C7C93" w:rsidP="003C7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Bumps</w:t>
      </w: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Occasionally, small bumps may appear at the injection sites, but these typically subside within a few days.</w:t>
      </w:r>
    </w:p>
    <w:p w14:paraId="1217ED5E" w14:textId="77777777" w:rsidR="003C7C93" w:rsidRPr="003C7C93" w:rsidRDefault="003C7C93" w:rsidP="003C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Ideal Candidates:</w:t>
      </w:r>
    </w:p>
    <w:p w14:paraId="3AF9D716" w14:textId="77777777" w:rsidR="003C7C93" w:rsidRPr="003C7C93" w:rsidRDefault="003C7C93" w:rsidP="003C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Skin boosters are suitable for individuals who:</w:t>
      </w:r>
    </w:p>
    <w:p w14:paraId="1DBD39B7" w14:textId="77777777" w:rsidR="003C7C93" w:rsidRPr="003C7C93" w:rsidRDefault="003C7C93" w:rsidP="003C7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Want to improve skin hydration and radiance without adding volume to the face.</w:t>
      </w:r>
    </w:p>
    <w:p w14:paraId="7F5BE955" w14:textId="77777777" w:rsidR="003C7C93" w:rsidRPr="003C7C93" w:rsidRDefault="003C7C93" w:rsidP="003C7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Have dry or dull skin, or mild to moderate skin laxity.</w:t>
      </w:r>
    </w:p>
    <w:p w14:paraId="04136981" w14:textId="77777777" w:rsidR="003C7C93" w:rsidRPr="003C7C93" w:rsidRDefault="003C7C93" w:rsidP="003C7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Are looking for subtle, natural-looking results with minimal downtime.</w:t>
      </w:r>
    </w:p>
    <w:p w14:paraId="77C324A5" w14:textId="77777777" w:rsidR="003C7C93" w:rsidRPr="003C7C93" w:rsidRDefault="003C7C93" w:rsidP="003C7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C7C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Want to prevent early signs of aging or maintain youthful, glowing skin.</w:t>
      </w:r>
    </w:p>
    <w:p w14:paraId="74D2B93F" w14:textId="77777777" w:rsidR="003C7C93" w:rsidRPr="003C7C93" w:rsidRDefault="003C7C93">
      <w:pPr>
        <w:rPr>
          <w:sz w:val="48"/>
          <w:szCs w:val="48"/>
        </w:rPr>
      </w:pPr>
    </w:p>
    <w:sectPr w:rsidR="003C7C93" w:rsidRPr="003C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51C8C"/>
    <w:multiLevelType w:val="multilevel"/>
    <w:tmpl w:val="D600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A5DA5"/>
    <w:multiLevelType w:val="multilevel"/>
    <w:tmpl w:val="80B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F4FA5"/>
    <w:multiLevelType w:val="multilevel"/>
    <w:tmpl w:val="712C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B4299"/>
    <w:multiLevelType w:val="multilevel"/>
    <w:tmpl w:val="427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35FEF"/>
    <w:multiLevelType w:val="multilevel"/>
    <w:tmpl w:val="23B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414C8"/>
    <w:multiLevelType w:val="multilevel"/>
    <w:tmpl w:val="E2B0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E19F5"/>
    <w:multiLevelType w:val="multilevel"/>
    <w:tmpl w:val="171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D5C1F"/>
    <w:multiLevelType w:val="multilevel"/>
    <w:tmpl w:val="D86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848308">
    <w:abstractNumId w:val="5"/>
  </w:num>
  <w:num w:numId="2" w16cid:durableId="1155880777">
    <w:abstractNumId w:val="6"/>
  </w:num>
  <w:num w:numId="3" w16cid:durableId="1263415863">
    <w:abstractNumId w:val="1"/>
  </w:num>
  <w:num w:numId="4" w16cid:durableId="891186325">
    <w:abstractNumId w:val="0"/>
  </w:num>
  <w:num w:numId="5" w16cid:durableId="1597517816">
    <w:abstractNumId w:val="2"/>
  </w:num>
  <w:num w:numId="6" w16cid:durableId="345986873">
    <w:abstractNumId w:val="7"/>
  </w:num>
  <w:num w:numId="7" w16cid:durableId="2085759124">
    <w:abstractNumId w:val="3"/>
  </w:num>
  <w:num w:numId="8" w16cid:durableId="1219854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3F"/>
    <w:rsid w:val="003C7C93"/>
    <w:rsid w:val="0041503F"/>
    <w:rsid w:val="007537F4"/>
    <w:rsid w:val="0093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9EE8"/>
  <w15:chartTrackingRefBased/>
  <w15:docId w15:val="{A45F9183-4832-42FB-B318-8C46B2B5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m'anne debono</dc:creator>
  <cp:keywords/>
  <dc:description/>
  <cp:lastModifiedBy>m'anne debono</cp:lastModifiedBy>
  <cp:revision>2</cp:revision>
  <dcterms:created xsi:type="dcterms:W3CDTF">2024-09-28T09:53:00Z</dcterms:created>
  <dcterms:modified xsi:type="dcterms:W3CDTF">2024-09-28T09:58:00Z</dcterms:modified>
</cp:coreProperties>
</file>