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2BBF0" w14:textId="77777777" w:rsidR="00517A4D" w:rsidRDefault="00000000">
      <w:pPr>
        <w:spacing w:line="240" w:lineRule="auto"/>
        <w:jc w:val="center"/>
        <w:rPr>
          <w:b/>
          <w:sz w:val="24"/>
          <w:szCs w:val="24"/>
        </w:rPr>
      </w:pPr>
      <w:r>
        <w:rPr>
          <w:b/>
          <w:sz w:val="24"/>
          <w:szCs w:val="24"/>
        </w:rPr>
        <w:t>Test plan for a flask-app</w:t>
      </w:r>
    </w:p>
    <w:p w14:paraId="32E09CE3" w14:textId="77777777" w:rsidR="00517A4D" w:rsidRDefault="00517A4D">
      <w:pPr>
        <w:spacing w:line="240" w:lineRule="auto"/>
        <w:jc w:val="center"/>
      </w:pPr>
    </w:p>
    <w:p w14:paraId="6DEF7ADE" w14:textId="77777777" w:rsidR="00517A4D" w:rsidRDefault="00000000">
      <w:pPr>
        <w:spacing w:after="240" w:line="240" w:lineRule="auto"/>
        <w:jc w:val="both"/>
        <w:rPr>
          <w:b/>
          <w:sz w:val="18"/>
          <w:szCs w:val="18"/>
        </w:rPr>
      </w:pPr>
      <w:r>
        <w:rPr>
          <w:b/>
          <w:sz w:val="18"/>
          <w:szCs w:val="18"/>
        </w:rPr>
        <w:t>Application Overview</w:t>
      </w:r>
    </w:p>
    <w:p w14:paraId="17497EA7" w14:textId="77777777" w:rsidR="00517A4D" w:rsidRDefault="00000000">
      <w:pPr>
        <w:spacing w:before="240" w:after="240" w:line="240" w:lineRule="auto"/>
        <w:jc w:val="both"/>
        <w:rPr>
          <w:sz w:val="16"/>
          <w:szCs w:val="16"/>
        </w:rPr>
      </w:pPr>
      <w:r>
        <w:rPr>
          <w:sz w:val="16"/>
          <w:szCs w:val="16"/>
        </w:rPr>
        <w:t xml:space="preserve">The Flask API backend serves as a robust automation platform for video generation, designed to streamline and enhance the process through a suite of RESTful endpoints. The application's key functionalities include comprehensive CRUD operations for managing entities such as users, projects, scripts, audio files, images, and renders. </w:t>
      </w:r>
    </w:p>
    <w:p w14:paraId="798C84A3" w14:textId="77777777" w:rsidR="00517A4D" w:rsidRDefault="00000000">
      <w:pPr>
        <w:numPr>
          <w:ilvl w:val="0"/>
          <w:numId w:val="5"/>
        </w:numPr>
        <w:spacing w:before="240" w:line="240" w:lineRule="auto"/>
        <w:rPr>
          <w:sz w:val="16"/>
          <w:szCs w:val="16"/>
        </w:rPr>
      </w:pPr>
      <w:r>
        <w:rPr>
          <w:b/>
          <w:sz w:val="16"/>
          <w:szCs w:val="16"/>
        </w:rPr>
        <w:t>Script Generation:</w:t>
      </w:r>
      <w:r>
        <w:rPr>
          <w:sz w:val="16"/>
          <w:szCs w:val="16"/>
        </w:rPr>
        <w:t xml:space="preserve"> Utilizes ChatGPT for generating scripts based on predefined themes or project requirements.</w:t>
      </w:r>
    </w:p>
    <w:p w14:paraId="1EC9555B" w14:textId="77777777" w:rsidR="00517A4D" w:rsidRDefault="00000000">
      <w:pPr>
        <w:numPr>
          <w:ilvl w:val="0"/>
          <w:numId w:val="5"/>
        </w:numPr>
        <w:spacing w:line="240" w:lineRule="auto"/>
        <w:rPr>
          <w:sz w:val="16"/>
          <w:szCs w:val="16"/>
        </w:rPr>
      </w:pPr>
      <w:r>
        <w:rPr>
          <w:b/>
          <w:sz w:val="16"/>
          <w:szCs w:val="16"/>
        </w:rPr>
        <w:t>Image Generation:</w:t>
      </w:r>
      <w:r>
        <w:rPr>
          <w:sz w:val="16"/>
          <w:szCs w:val="16"/>
        </w:rPr>
        <w:t xml:space="preserve"> Employs </w:t>
      </w:r>
      <w:proofErr w:type="spellStart"/>
      <w:r>
        <w:rPr>
          <w:sz w:val="16"/>
          <w:szCs w:val="16"/>
        </w:rPr>
        <w:t>DallE</w:t>
      </w:r>
      <w:proofErr w:type="spellEnd"/>
      <w:r>
        <w:rPr>
          <w:sz w:val="16"/>
          <w:szCs w:val="16"/>
        </w:rPr>
        <w:t xml:space="preserve"> for creating images that complement the generated scripts and project themes.</w:t>
      </w:r>
    </w:p>
    <w:p w14:paraId="2CDC4C84" w14:textId="77777777" w:rsidR="00517A4D" w:rsidRDefault="00000000">
      <w:pPr>
        <w:numPr>
          <w:ilvl w:val="0"/>
          <w:numId w:val="5"/>
        </w:numPr>
        <w:spacing w:after="240" w:line="240" w:lineRule="auto"/>
        <w:rPr>
          <w:sz w:val="16"/>
          <w:szCs w:val="16"/>
        </w:rPr>
      </w:pPr>
      <w:r>
        <w:rPr>
          <w:b/>
          <w:sz w:val="16"/>
          <w:szCs w:val="16"/>
        </w:rPr>
        <w:t>Rendering Capabilities:</w:t>
      </w:r>
      <w:r>
        <w:rPr>
          <w:sz w:val="16"/>
          <w:szCs w:val="16"/>
        </w:rPr>
        <w:t xml:space="preserve"> Offers functionalities for generating slideshows, incorporating voiceovers generated via OpenAI's text-to-speech (TTS) service, and adding subtitles using the </w:t>
      </w:r>
      <w:proofErr w:type="spellStart"/>
      <w:r>
        <w:rPr>
          <w:sz w:val="16"/>
          <w:szCs w:val="16"/>
        </w:rPr>
        <w:t>ZapCap</w:t>
      </w:r>
      <w:proofErr w:type="spellEnd"/>
      <w:r>
        <w:rPr>
          <w:sz w:val="16"/>
          <w:szCs w:val="16"/>
        </w:rPr>
        <w:t xml:space="preserve"> API.</w:t>
      </w:r>
    </w:p>
    <w:p w14:paraId="1A70303C" w14:textId="77777777" w:rsidR="00517A4D" w:rsidRDefault="00000000">
      <w:pPr>
        <w:spacing w:before="240" w:after="240" w:line="240" w:lineRule="auto"/>
        <w:jc w:val="both"/>
        <w:rPr>
          <w:sz w:val="16"/>
          <w:szCs w:val="16"/>
        </w:rPr>
      </w:pPr>
      <w:r>
        <w:rPr>
          <w:sz w:val="16"/>
          <w:szCs w:val="16"/>
        </w:rPr>
        <w:t>The backend architecture is structured into distinct layers:</w:t>
      </w:r>
    </w:p>
    <w:p w14:paraId="5CF71DD3" w14:textId="77777777" w:rsidR="00517A4D" w:rsidRDefault="00000000">
      <w:pPr>
        <w:numPr>
          <w:ilvl w:val="0"/>
          <w:numId w:val="3"/>
        </w:numPr>
        <w:spacing w:before="240" w:line="240" w:lineRule="auto"/>
        <w:rPr>
          <w:sz w:val="16"/>
          <w:szCs w:val="16"/>
        </w:rPr>
      </w:pPr>
      <w:r>
        <w:rPr>
          <w:b/>
          <w:sz w:val="16"/>
          <w:szCs w:val="16"/>
        </w:rPr>
        <w:t>API Layer:</w:t>
      </w:r>
      <w:r>
        <w:rPr>
          <w:sz w:val="16"/>
          <w:szCs w:val="16"/>
        </w:rPr>
        <w:t xml:space="preserve"> Implements RESTful endpoints using Flask, facilitating intuitive interaction with the application's functionalities.</w:t>
      </w:r>
    </w:p>
    <w:p w14:paraId="0F40120E" w14:textId="77777777" w:rsidR="00517A4D" w:rsidRDefault="00000000">
      <w:pPr>
        <w:numPr>
          <w:ilvl w:val="0"/>
          <w:numId w:val="3"/>
        </w:numPr>
        <w:spacing w:line="240" w:lineRule="auto"/>
        <w:rPr>
          <w:sz w:val="16"/>
          <w:szCs w:val="16"/>
        </w:rPr>
      </w:pPr>
      <w:r>
        <w:rPr>
          <w:b/>
          <w:sz w:val="16"/>
          <w:szCs w:val="16"/>
        </w:rPr>
        <w:t>Service Layer:</w:t>
      </w:r>
      <w:r>
        <w:rPr>
          <w:sz w:val="16"/>
          <w:szCs w:val="16"/>
        </w:rPr>
        <w:t xml:space="preserve"> Houses the business logic responsible for orchestrating AI-based content generation and integrating external APIs for additional functionalities.</w:t>
      </w:r>
    </w:p>
    <w:p w14:paraId="280153DE" w14:textId="77777777" w:rsidR="00517A4D" w:rsidRDefault="00000000">
      <w:pPr>
        <w:numPr>
          <w:ilvl w:val="0"/>
          <w:numId w:val="3"/>
        </w:numPr>
        <w:spacing w:after="240" w:line="240" w:lineRule="auto"/>
        <w:rPr>
          <w:sz w:val="16"/>
          <w:szCs w:val="16"/>
        </w:rPr>
      </w:pPr>
      <w:r>
        <w:rPr>
          <w:b/>
          <w:sz w:val="16"/>
          <w:szCs w:val="16"/>
        </w:rPr>
        <w:t>Repository Layer:</w:t>
      </w:r>
      <w:r>
        <w:rPr>
          <w:sz w:val="16"/>
          <w:szCs w:val="16"/>
        </w:rPr>
        <w:t xml:space="preserve"> Manages database operations, ensuring efficient storage and retrieval of project-related data.</w:t>
      </w:r>
    </w:p>
    <w:p w14:paraId="55FB28A4" w14:textId="77777777" w:rsidR="00517A4D" w:rsidRDefault="00000000">
      <w:pPr>
        <w:spacing w:before="280" w:line="240" w:lineRule="auto"/>
        <w:rPr>
          <w:b/>
          <w:sz w:val="18"/>
          <w:szCs w:val="18"/>
        </w:rPr>
      </w:pPr>
      <w:r>
        <w:rPr>
          <w:b/>
          <w:sz w:val="18"/>
          <w:szCs w:val="18"/>
        </w:rPr>
        <w:t>Scope of Testing</w:t>
      </w:r>
    </w:p>
    <w:p w14:paraId="1F52EFE0" w14:textId="77777777" w:rsidR="00517A4D" w:rsidRDefault="00000000">
      <w:pPr>
        <w:spacing w:before="240" w:after="240" w:line="240" w:lineRule="auto"/>
        <w:rPr>
          <w:b/>
          <w:sz w:val="16"/>
          <w:szCs w:val="16"/>
        </w:rPr>
      </w:pPr>
      <w:r>
        <w:rPr>
          <w:b/>
          <w:sz w:val="16"/>
          <w:szCs w:val="16"/>
        </w:rPr>
        <w:t>Modules to be Tested:</w:t>
      </w:r>
    </w:p>
    <w:p w14:paraId="4BC9251D" w14:textId="77777777" w:rsidR="00517A4D" w:rsidRDefault="00000000">
      <w:pPr>
        <w:numPr>
          <w:ilvl w:val="0"/>
          <w:numId w:val="1"/>
        </w:numPr>
        <w:spacing w:before="240" w:line="240" w:lineRule="auto"/>
        <w:rPr>
          <w:sz w:val="16"/>
          <w:szCs w:val="16"/>
        </w:rPr>
      </w:pPr>
      <w:r>
        <w:rPr>
          <w:b/>
          <w:sz w:val="16"/>
          <w:szCs w:val="16"/>
        </w:rPr>
        <w:t>API Layer:</w:t>
      </w:r>
    </w:p>
    <w:p w14:paraId="7EA1A0F9" w14:textId="77777777" w:rsidR="00517A4D" w:rsidRDefault="00000000">
      <w:pPr>
        <w:numPr>
          <w:ilvl w:val="1"/>
          <w:numId w:val="1"/>
        </w:numPr>
        <w:spacing w:line="240" w:lineRule="auto"/>
        <w:rPr>
          <w:sz w:val="16"/>
          <w:szCs w:val="16"/>
        </w:rPr>
      </w:pPr>
      <w:r>
        <w:rPr>
          <w:sz w:val="16"/>
          <w:szCs w:val="16"/>
        </w:rPr>
        <w:t>Flask endpoints responsible for CRUD operations (users, projects, scripts, audio, images, renders).</w:t>
      </w:r>
    </w:p>
    <w:p w14:paraId="19A96FB0" w14:textId="77777777" w:rsidR="00517A4D" w:rsidRDefault="00000000">
      <w:pPr>
        <w:numPr>
          <w:ilvl w:val="1"/>
          <w:numId w:val="1"/>
        </w:numPr>
        <w:spacing w:line="240" w:lineRule="auto"/>
        <w:rPr>
          <w:sz w:val="16"/>
          <w:szCs w:val="16"/>
        </w:rPr>
      </w:pPr>
      <w:r>
        <w:rPr>
          <w:sz w:val="16"/>
          <w:szCs w:val="16"/>
        </w:rPr>
        <w:t xml:space="preserve">Integration with AI services (ChatGPT for script generation, </w:t>
      </w:r>
      <w:proofErr w:type="spellStart"/>
      <w:r>
        <w:rPr>
          <w:sz w:val="16"/>
          <w:szCs w:val="16"/>
        </w:rPr>
        <w:t>DallE</w:t>
      </w:r>
      <w:proofErr w:type="spellEnd"/>
      <w:r>
        <w:rPr>
          <w:sz w:val="16"/>
          <w:szCs w:val="16"/>
        </w:rPr>
        <w:t xml:space="preserve"> for image generation, OpenAI TTS for voiceovers).</w:t>
      </w:r>
    </w:p>
    <w:p w14:paraId="142E76E7" w14:textId="77777777" w:rsidR="00517A4D" w:rsidRDefault="00000000">
      <w:pPr>
        <w:numPr>
          <w:ilvl w:val="1"/>
          <w:numId w:val="1"/>
        </w:numPr>
        <w:spacing w:line="240" w:lineRule="auto"/>
        <w:rPr>
          <w:sz w:val="16"/>
          <w:szCs w:val="16"/>
        </w:rPr>
      </w:pPr>
      <w:r>
        <w:rPr>
          <w:sz w:val="16"/>
          <w:szCs w:val="16"/>
        </w:rPr>
        <w:t>Integration with third-party APIs (</w:t>
      </w:r>
      <w:proofErr w:type="spellStart"/>
      <w:r>
        <w:rPr>
          <w:sz w:val="16"/>
          <w:szCs w:val="16"/>
        </w:rPr>
        <w:t>ZapCap</w:t>
      </w:r>
      <w:proofErr w:type="spellEnd"/>
      <w:r>
        <w:rPr>
          <w:sz w:val="16"/>
          <w:szCs w:val="16"/>
        </w:rPr>
        <w:t xml:space="preserve"> for subtitles).</w:t>
      </w:r>
    </w:p>
    <w:p w14:paraId="559425BA" w14:textId="77777777" w:rsidR="00517A4D" w:rsidRDefault="00000000">
      <w:pPr>
        <w:numPr>
          <w:ilvl w:val="0"/>
          <w:numId w:val="1"/>
        </w:numPr>
        <w:spacing w:line="240" w:lineRule="auto"/>
        <w:rPr>
          <w:sz w:val="16"/>
          <w:szCs w:val="16"/>
        </w:rPr>
      </w:pPr>
      <w:r>
        <w:rPr>
          <w:b/>
          <w:sz w:val="16"/>
          <w:szCs w:val="16"/>
        </w:rPr>
        <w:t>Service Layer:</w:t>
      </w:r>
    </w:p>
    <w:p w14:paraId="2F78380C" w14:textId="77777777" w:rsidR="00517A4D" w:rsidRDefault="00000000">
      <w:pPr>
        <w:numPr>
          <w:ilvl w:val="1"/>
          <w:numId w:val="1"/>
        </w:numPr>
        <w:spacing w:line="240" w:lineRule="auto"/>
        <w:rPr>
          <w:sz w:val="16"/>
          <w:szCs w:val="16"/>
        </w:rPr>
      </w:pPr>
      <w:r>
        <w:rPr>
          <w:sz w:val="16"/>
          <w:szCs w:val="16"/>
        </w:rPr>
        <w:t>Business logic for orchestrating AI-based functionalities.</w:t>
      </w:r>
    </w:p>
    <w:p w14:paraId="320AF848" w14:textId="77777777" w:rsidR="00517A4D" w:rsidRDefault="00000000">
      <w:pPr>
        <w:numPr>
          <w:ilvl w:val="1"/>
          <w:numId w:val="1"/>
        </w:numPr>
        <w:spacing w:line="240" w:lineRule="auto"/>
        <w:rPr>
          <w:sz w:val="16"/>
          <w:szCs w:val="16"/>
        </w:rPr>
      </w:pPr>
      <w:r>
        <w:rPr>
          <w:sz w:val="16"/>
          <w:szCs w:val="16"/>
        </w:rPr>
        <w:t>Script generation based on themes or project requirements.</w:t>
      </w:r>
    </w:p>
    <w:p w14:paraId="69E3A66A" w14:textId="77777777" w:rsidR="00517A4D" w:rsidRDefault="00000000">
      <w:pPr>
        <w:numPr>
          <w:ilvl w:val="1"/>
          <w:numId w:val="1"/>
        </w:numPr>
        <w:spacing w:line="240" w:lineRule="auto"/>
        <w:rPr>
          <w:sz w:val="16"/>
          <w:szCs w:val="16"/>
        </w:rPr>
      </w:pPr>
      <w:r>
        <w:rPr>
          <w:sz w:val="16"/>
          <w:szCs w:val="16"/>
        </w:rPr>
        <w:t>Image generation to complement generated scripts and project themes</w:t>
      </w:r>
    </w:p>
    <w:p w14:paraId="5D741C8E" w14:textId="77777777" w:rsidR="00517A4D" w:rsidRDefault="00000000">
      <w:pPr>
        <w:numPr>
          <w:ilvl w:val="1"/>
          <w:numId w:val="1"/>
        </w:numPr>
        <w:spacing w:line="240" w:lineRule="auto"/>
        <w:rPr>
          <w:sz w:val="16"/>
          <w:szCs w:val="16"/>
        </w:rPr>
      </w:pPr>
      <w:r>
        <w:rPr>
          <w:sz w:val="16"/>
          <w:szCs w:val="16"/>
        </w:rPr>
        <w:t>Rendering capabilities of in-house movie editor service.</w:t>
      </w:r>
    </w:p>
    <w:p w14:paraId="4A784A94" w14:textId="77777777" w:rsidR="00517A4D" w:rsidRDefault="00000000">
      <w:pPr>
        <w:numPr>
          <w:ilvl w:val="0"/>
          <w:numId w:val="1"/>
        </w:numPr>
        <w:spacing w:line="240" w:lineRule="auto"/>
        <w:rPr>
          <w:sz w:val="16"/>
          <w:szCs w:val="16"/>
        </w:rPr>
      </w:pPr>
      <w:r>
        <w:rPr>
          <w:b/>
          <w:sz w:val="16"/>
          <w:szCs w:val="16"/>
        </w:rPr>
        <w:t>Repository Layer:</w:t>
      </w:r>
    </w:p>
    <w:p w14:paraId="03D1E530" w14:textId="77777777" w:rsidR="00517A4D" w:rsidRDefault="00000000">
      <w:pPr>
        <w:numPr>
          <w:ilvl w:val="1"/>
          <w:numId w:val="1"/>
        </w:numPr>
        <w:spacing w:after="240" w:line="240" w:lineRule="auto"/>
        <w:rPr>
          <w:sz w:val="16"/>
          <w:szCs w:val="16"/>
        </w:rPr>
      </w:pPr>
      <w:r>
        <w:rPr>
          <w:sz w:val="16"/>
          <w:szCs w:val="16"/>
        </w:rPr>
        <w:t>Database operations for storing and retrieving data related to users, projects, scripts, etc.</w:t>
      </w:r>
    </w:p>
    <w:p w14:paraId="2652189D" w14:textId="77777777" w:rsidR="00517A4D" w:rsidRDefault="00000000">
      <w:pPr>
        <w:spacing w:before="240" w:after="240" w:line="240" w:lineRule="auto"/>
        <w:rPr>
          <w:b/>
          <w:sz w:val="16"/>
          <w:szCs w:val="16"/>
        </w:rPr>
      </w:pPr>
      <w:r>
        <w:rPr>
          <w:b/>
          <w:sz w:val="16"/>
          <w:szCs w:val="16"/>
        </w:rPr>
        <w:t>Modules Not to be Directly Tested:</w:t>
      </w:r>
    </w:p>
    <w:p w14:paraId="3686FF06" w14:textId="77777777" w:rsidR="00517A4D" w:rsidRDefault="00000000">
      <w:pPr>
        <w:numPr>
          <w:ilvl w:val="0"/>
          <w:numId w:val="4"/>
        </w:numPr>
        <w:spacing w:before="240" w:after="240" w:line="240" w:lineRule="auto"/>
        <w:rPr>
          <w:sz w:val="16"/>
          <w:szCs w:val="16"/>
        </w:rPr>
      </w:pPr>
      <w:r>
        <w:rPr>
          <w:sz w:val="16"/>
          <w:szCs w:val="16"/>
        </w:rPr>
        <w:t xml:space="preserve">External AI services (ChatGPT, </w:t>
      </w:r>
      <w:proofErr w:type="spellStart"/>
      <w:r>
        <w:rPr>
          <w:sz w:val="16"/>
          <w:szCs w:val="16"/>
        </w:rPr>
        <w:t>DallE</w:t>
      </w:r>
      <w:proofErr w:type="spellEnd"/>
      <w:r>
        <w:rPr>
          <w:sz w:val="16"/>
          <w:szCs w:val="16"/>
        </w:rPr>
        <w:t xml:space="preserve">, OpenAI TTS, </w:t>
      </w:r>
      <w:proofErr w:type="spellStart"/>
      <w:r>
        <w:rPr>
          <w:sz w:val="16"/>
          <w:szCs w:val="16"/>
        </w:rPr>
        <w:t>ZapCap</w:t>
      </w:r>
      <w:proofErr w:type="spellEnd"/>
      <w:r>
        <w:rPr>
          <w:sz w:val="16"/>
          <w:szCs w:val="16"/>
        </w:rPr>
        <w:t>): These services are assumed to be tested and functioning correctly by their respective providers. Our testing will focus on integration points and handling of responses.</w:t>
      </w:r>
    </w:p>
    <w:p w14:paraId="73F267A9" w14:textId="77777777" w:rsidR="00517A4D" w:rsidRDefault="00000000">
      <w:pPr>
        <w:spacing w:before="240" w:after="240" w:line="240" w:lineRule="auto"/>
        <w:jc w:val="both"/>
        <w:rPr>
          <w:b/>
          <w:sz w:val="18"/>
          <w:szCs w:val="18"/>
        </w:rPr>
      </w:pPr>
      <w:r>
        <w:rPr>
          <w:b/>
          <w:sz w:val="18"/>
          <w:szCs w:val="18"/>
        </w:rPr>
        <w:t>Testing Approaches and Methodology</w:t>
      </w:r>
    </w:p>
    <w:p w14:paraId="357FC079" w14:textId="77777777" w:rsidR="00517A4D" w:rsidRDefault="00000000">
      <w:pPr>
        <w:spacing w:after="240" w:line="240" w:lineRule="auto"/>
        <w:rPr>
          <w:sz w:val="16"/>
          <w:szCs w:val="16"/>
        </w:rPr>
      </w:pPr>
      <w:r>
        <w:rPr>
          <w:b/>
          <w:sz w:val="16"/>
          <w:szCs w:val="16"/>
        </w:rPr>
        <w:t>Approach:</w:t>
      </w:r>
      <w:r>
        <w:rPr>
          <w:sz w:val="16"/>
          <w:szCs w:val="16"/>
        </w:rPr>
        <w:t xml:space="preserve"> Our testing approach integrates both traditional and modern methodologies to ensure comprehensive coverage and reliability of the Flask API backend. We emphasize:</w:t>
      </w:r>
    </w:p>
    <w:p w14:paraId="0107A206" w14:textId="77777777" w:rsidR="00517A4D" w:rsidRDefault="00000000">
      <w:pPr>
        <w:numPr>
          <w:ilvl w:val="0"/>
          <w:numId w:val="6"/>
        </w:numPr>
        <w:spacing w:before="240" w:line="240" w:lineRule="auto"/>
        <w:rPr>
          <w:sz w:val="16"/>
          <w:szCs w:val="16"/>
        </w:rPr>
      </w:pPr>
      <w:r>
        <w:rPr>
          <w:b/>
          <w:sz w:val="16"/>
          <w:szCs w:val="16"/>
        </w:rPr>
        <w:t>Agile Testing:</w:t>
      </w:r>
      <w:r>
        <w:rPr>
          <w:sz w:val="16"/>
          <w:szCs w:val="16"/>
        </w:rPr>
        <w:t xml:space="preserve"> Iterative testing throughout development cycles to catch issues early.</w:t>
      </w:r>
    </w:p>
    <w:p w14:paraId="1CDF7F46" w14:textId="77777777" w:rsidR="00517A4D" w:rsidRDefault="00000000">
      <w:pPr>
        <w:numPr>
          <w:ilvl w:val="0"/>
          <w:numId w:val="6"/>
        </w:numPr>
        <w:spacing w:line="240" w:lineRule="auto"/>
        <w:rPr>
          <w:sz w:val="16"/>
          <w:szCs w:val="16"/>
        </w:rPr>
      </w:pPr>
      <w:r>
        <w:rPr>
          <w:b/>
          <w:sz w:val="16"/>
          <w:szCs w:val="16"/>
        </w:rPr>
        <w:t>TDD:</w:t>
      </w:r>
      <w:r>
        <w:rPr>
          <w:sz w:val="16"/>
          <w:szCs w:val="16"/>
        </w:rPr>
        <w:t xml:space="preserve"> In case of post-MVP (Minimum Viable Product) feature development the testing practice should follow steps defined by TDD.</w:t>
      </w:r>
    </w:p>
    <w:p w14:paraId="452251A9" w14:textId="77777777" w:rsidR="00517A4D" w:rsidRDefault="00000000">
      <w:pPr>
        <w:numPr>
          <w:ilvl w:val="0"/>
          <w:numId w:val="6"/>
        </w:numPr>
        <w:spacing w:after="240" w:line="240" w:lineRule="auto"/>
        <w:rPr>
          <w:sz w:val="16"/>
          <w:szCs w:val="16"/>
        </w:rPr>
      </w:pPr>
      <w:r>
        <w:rPr>
          <w:b/>
          <w:sz w:val="16"/>
          <w:szCs w:val="16"/>
        </w:rPr>
        <w:t>Continuous Integration/Continuous Deployment (CI/CD):</w:t>
      </w:r>
      <w:r>
        <w:rPr>
          <w:sz w:val="16"/>
          <w:szCs w:val="16"/>
        </w:rPr>
        <w:t xml:space="preserve"> Automated testing integrated into CI/CD pipelines for rapid feedback and deployment assurance. Including static code analysis, quality gates should be well defined.</w:t>
      </w:r>
    </w:p>
    <w:p w14:paraId="50A38C55" w14:textId="77777777" w:rsidR="00517A4D" w:rsidRDefault="00000000">
      <w:pPr>
        <w:spacing w:before="240" w:after="240" w:line="240" w:lineRule="auto"/>
        <w:rPr>
          <w:b/>
          <w:sz w:val="16"/>
          <w:szCs w:val="16"/>
        </w:rPr>
      </w:pPr>
      <w:r>
        <w:rPr>
          <w:b/>
          <w:sz w:val="16"/>
          <w:szCs w:val="16"/>
        </w:rPr>
        <w:t>Methodology:</w:t>
      </w:r>
    </w:p>
    <w:p w14:paraId="2D4B896C" w14:textId="77777777" w:rsidR="00517A4D" w:rsidRDefault="00000000">
      <w:pPr>
        <w:numPr>
          <w:ilvl w:val="0"/>
          <w:numId w:val="7"/>
        </w:numPr>
        <w:spacing w:before="240" w:line="240" w:lineRule="auto"/>
        <w:rPr>
          <w:sz w:val="16"/>
          <w:szCs w:val="16"/>
        </w:rPr>
      </w:pPr>
      <w:r>
        <w:rPr>
          <w:b/>
          <w:sz w:val="16"/>
          <w:szCs w:val="16"/>
        </w:rPr>
        <w:t>Risk-based Testing:</w:t>
      </w:r>
      <w:r>
        <w:rPr>
          <w:sz w:val="16"/>
          <w:szCs w:val="16"/>
        </w:rPr>
        <w:t xml:space="preserve"> Prioritizing tests based on potential impact and likelihood of failure.</w:t>
      </w:r>
    </w:p>
    <w:p w14:paraId="45E3C754" w14:textId="77777777" w:rsidR="00517A4D" w:rsidRDefault="00000000">
      <w:pPr>
        <w:numPr>
          <w:ilvl w:val="0"/>
          <w:numId w:val="7"/>
        </w:numPr>
        <w:spacing w:line="240" w:lineRule="auto"/>
        <w:rPr>
          <w:sz w:val="16"/>
          <w:szCs w:val="16"/>
        </w:rPr>
      </w:pPr>
      <w:r>
        <w:rPr>
          <w:b/>
          <w:sz w:val="16"/>
          <w:szCs w:val="16"/>
        </w:rPr>
        <w:t>Exploratory Testing:</w:t>
      </w:r>
      <w:r>
        <w:rPr>
          <w:sz w:val="16"/>
          <w:szCs w:val="16"/>
        </w:rPr>
        <w:t xml:space="preserve"> Manual testing to uncover unforeseen issues and ensure usability.</w:t>
      </w:r>
    </w:p>
    <w:p w14:paraId="4E62CC37" w14:textId="77777777" w:rsidR="00517A4D" w:rsidRDefault="00000000">
      <w:pPr>
        <w:numPr>
          <w:ilvl w:val="0"/>
          <w:numId w:val="7"/>
        </w:numPr>
        <w:spacing w:after="240" w:line="240" w:lineRule="auto"/>
        <w:rPr>
          <w:sz w:val="16"/>
          <w:szCs w:val="16"/>
        </w:rPr>
      </w:pPr>
      <w:r>
        <w:rPr>
          <w:b/>
          <w:sz w:val="16"/>
          <w:szCs w:val="16"/>
        </w:rPr>
        <w:t>Test Automation:</w:t>
      </w:r>
      <w:r>
        <w:rPr>
          <w:sz w:val="16"/>
          <w:szCs w:val="16"/>
        </w:rPr>
        <w:t xml:space="preserve"> Using frameworks like </w:t>
      </w:r>
      <w:proofErr w:type="spellStart"/>
      <w:r w:rsidRPr="00D86117">
        <w:rPr>
          <w:color w:val="76923C" w:themeColor="accent3" w:themeShade="BF"/>
          <w:sz w:val="16"/>
          <w:szCs w:val="16"/>
        </w:rPr>
        <w:t>pytest</w:t>
      </w:r>
      <w:proofErr w:type="spellEnd"/>
      <w:r w:rsidRPr="00D86117">
        <w:rPr>
          <w:color w:val="76923C" w:themeColor="accent3" w:themeShade="BF"/>
          <w:sz w:val="16"/>
          <w:szCs w:val="16"/>
        </w:rPr>
        <w:t xml:space="preserve"> </w:t>
      </w:r>
      <w:r>
        <w:rPr>
          <w:sz w:val="16"/>
          <w:szCs w:val="16"/>
        </w:rPr>
        <w:t>for automated testing to improve efficiency and consistency.</w:t>
      </w:r>
    </w:p>
    <w:p w14:paraId="3F4126A2" w14:textId="77777777" w:rsidR="00517A4D" w:rsidRDefault="00000000">
      <w:pPr>
        <w:pStyle w:val="Heading4"/>
        <w:keepNext w:val="0"/>
        <w:keepLines w:val="0"/>
        <w:spacing w:before="240" w:after="40" w:line="240" w:lineRule="auto"/>
        <w:rPr>
          <w:b/>
          <w:color w:val="000000"/>
          <w:sz w:val="18"/>
          <w:szCs w:val="18"/>
        </w:rPr>
      </w:pPr>
      <w:bookmarkStart w:id="0" w:name="_ashwx7s1ka06" w:colFirst="0" w:colLast="0"/>
      <w:bookmarkEnd w:id="0"/>
      <w:r>
        <w:br w:type="page"/>
      </w:r>
    </w:p>
    <w:p w14:paraId="4173E7B9" w14:textId="77777777" w:rsidR="00517A4D" w:rsidRDefault="00000000">
      <w:pPr>
        <w:pStyle w:val="Heading4"/>
        <w:keepNext w:val="0"/>
        <w:keepLines w:val="0"/>
        <w:spacing w:before="240" w:after="40" w:line="240" w:lineRule="auto"/>
        <w:rPr>
          <w:b/>
          <w:color w:val="000000"/>
          <w:sz w:val="18"/>
          <w:szCs w:val="18"/>
        </w:rPr>
      </w:pPr>
      <w:bookmarkStart w:id="1" w:name="_i0g06mpkl4h7" w:colFirst="0" w:colLast="0"/>
      <w:bookmarkEnd w:id="1"/>
      <w:r>
        <w:rPr>
          <w:b/>
          <w:color w:val="000000"/>
          <w:sz w:val="18"/>
          <w:szCs w:val="18"/>
        </w:rPr>
        <w:lastRenderedPageBreak/>
        <w:t>Types of Testing</w:t>
      </w:r>
    </w:p>
    <w:p w14:paraId="168D7A01" w14:textId="77777777" w:rsidR="00517A4D" w:rsidRDefault="00517A4D">
      <w:pPr>
        <w:spacing w:line="240" w:lineRule="auto"/>
        <w:rPr>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17A4D" w14:paraId="79219C91" w14:textId="77777777">
        <w:tc>
          <w:tcPr>
            <w:tcW w:w="3120" w:type="dxa"/>
            <w:shd w:val="clear" w:color="auto" w:fill="auto"/>
            <w:tcMar>
              <w:top w:w="100" w:type="dxa"/>
              <w:left w:w="100" w:type="dxa"/>
              <w:bottom w:w="100" w:type="dxa"/>
              <w:right w:w="100" w:type="dxa"/>
            </w:tcMar>
          </w:tcPr>
          <w:p w14:paraId="4C8E2B04" w14:textId="77777777" w:rsidR="00517A4D" w:rsidRDefault="00000000">
            <w:pPr>
              <w:widowControl w:val="0"/>
              <w:pBdr>
                <w:top w:val="nil"/>
                <w:left w:val="nil"/>
                <w:bottom w:val="nil"/>
                <w:right w:val="nil"/>
                <w:between w:val="nil"/>
              </w:pBdr>
              <w:spacing w:line="240" w:lineRule="auto"/>
              <w:rPr>
                <w:sz w:val="16"/>
                <w:szCs w:val="16"/>
              </w:rPr>
            </w:pPr>
            <w:r>
              <w:rPr>
                <w:sz w:val="16"/>
                <w:szCs w:val="16"/>
              </w:rPr>
              <w:t>Functional Testing</w:t>
            </w:r>
          </w:p>
        </w:tc>
        <w:tc>
          <w:tcPr>
            <w:tcW w:w="3120" w:type="dxa"/>
            <w:shd w:val="clear" w:color="auto" w:fill="auto"/>
            <w:tcMar>
              <w:top w:w="100" w:type="dxa"/>
              <w:left w:w="100" w:type="dxa"/>
              <w:bottom w:w="100" w:type="dxa"/>
              <w:right w:w="100" w:type="dxa"/>
            </w:tcMar>
          </w:tcPr>
          <w:p w14:paraId="05150A34" w14:textId="77777777" w:rsidR="00517A4D" w:rsidRDefault="00000000">
            <w:pPr>
              <w:widowControl w:val="0"/>
              <w:pBdr>
                <w:top w:val="nil"/>
                <w:left w:val="nil"/>
                <w:bottom w:val="nil"/>
                <w:right w:val="nil"/>
                <w:between w:val="nil"/>
              </w:pBdr>
              <w:spacing w:line="240" w:lineRule="auto"/>
              <w:rPr>
                <w:sz w:val="16"/>
                <w:szCs w:val="16"/>
              </w:rPr>
            </w:pPr>
            <w:r>
              <w:rPr>
                <w:sz w:val="16"/>
                <w:szCs w:val="16"/>
              </w:rPr>
              <w:t>Objective</w:t>
            </w:r>
          </w:p>
        </w:tc>
        <w:tc>
          <w:tcPr>
            <w:tcW w:w="3120" w:type="dxa"/>
            <w:shd w:val="clear" w:color="auto" w:fill="auto"/>
            <w:tcMar>
              <w:top w:w="100" w:type="dxa"/>
              <w:left w:w="100" w:type="dxa"/>
              <w:bottom w:w="100" w:type="dxa"/>
              <w:right w:w="100" w:type="dxa"/>
            </w:tcMar>
          </w:tcPr>
          <w:p w14:paraId="133526E3" w14:textId="77777777" w:rsidR="00517A4D" w:rsidRDefault="00000000">
            <w:pPr>
              <w:widowControl w:val="0"/>
              <w:pBdr>
                <w:top w:val="nil"/>
                <w:left w:val="nil"/>
                <w:bottom w:val="nil"/>
                <w:right w:val="nil"/>
                <w:between w:val="nil"/>
              </w:pBdr>
              <w:spacing w:line="240" w:lineRule="auto"/>
              <w:rPr>
                <w:sz w:val="16"/>
                <w:szCs w:val="16"/>
              </w:rPr>
            </w:pPr>
            <w:r>
              <w:rPr>
                <w:sz w:val="16"/>
                <w:szCs w:val="16"/>
              </w:rPr>
              <w:t>Criteria</w:t>
            </w:r>
          </w:p>
        </w:tc>
      </w:tr>
      <w:tr w:rsidR="00517A4D" w14:paraId="21F4B10A" w14:textId="77777777">
        <w:tc>
          <w:tcPr>
            <w:tcW w:w="3120" w:type="dxa"/>
            <w:shd w:val="clear" w:color="auto" w:fill="auto"/>
            <w:tcMar>
              <w:top w:w="100" w:type="dxa"/>
              <w:left w:w="100" w:type="dxa"/>
              <w:bottom w:w="100" w:type="dxa"/>
              <w:right w:w="100" w:type="dxa"/>
            </w:tcMar>
          </w:tcPr>
          <w:p w14:paraId="1980592B" w14:textId="77777777" w:rsidR="00517A4D" w:rsidRDefault="00000000">
            <w:pPr>
              <w:widowControl w:val="0"/>
              <w:spacing w:before="240" w:after="240" w:line="240" w:lineRule="auto"/>
              <w:rPr>
                <w:b/>
                <w:sz w:val="16"/>
                <w:szCs w:val="16"/>
              </w:rPr>
            </w:pPr>
            <w:r>
              <w:rPr>
                <w:b/>
                <w:sz w:val="16"/>
                <w:szCs w:val="16"/>
              </w:rPr>
              <w:t>Unit Testing</w:t>
            </w:r>
          </w:p>
        </w:tc>
        <w:tc>
          <w:tcPr>
            <w:tcW w:w="3120" w:type="dxa"/>
            <w:shd w:val="clear" w:color="auto" w:fill="auto"/>
            <w:tcMar>
              <w:top w:w="100" w:type="dxa"/>
              <w:left w:w="100" w:type="dxa"/>
              <w:bottom w:w="100" w:type="dxa"/>
              <w:right w:w="100" w:type="dxa"/>
            </w:tcMar>
          </w:tcPr>
          <w:p w14:paraId="6BE98F13" w14:textId="77777777" w:rsidR="00517A4D" w:rsidRDefault="00000000">
            <w:pPr>
              <w:widowControl w:val="0"/>
              <w:pBdr>
                <w:top w:val="nil"/>
                <w:left w:val="nil"/>
                <w:bottom w:val="nil"/>
                <w:right w:val="nil"/>
                <w:between w:val="nil"/>
              </w:pBdr>
              <w:spacing w:line="240" w:lineRule="auto"/>
              <w:rPr>
                <w:sz w:val="14"/>
                <w:szCs w:val="14"/>
              </w:rPr>
            </w:pPr>
            <w:r>
              <w:rPr>
                <w:sz w:val="14"/>
                <w:szCs w:val="14"/>
              </w:rPr>
              <w:t>Validate individual components (functions, methods, classes).</w:t>
            </w:r>
          </w:p>
        </w:tc>
        <w:tc>
          <w:tcPr>
            <w:tcW w:w="3120" w:type="dxa"/>
            <w:shd w:val="clear" w:color="auto" w:fill="auto"/>
            <w:tcMar>
              <w:top w:w="100" w:type="dxa"/>
              <w:left w:w="100" w:type="dxa"/>
              <w:bottom w:w="100" w:type="dxa"/>
              <w:right w:w="100" w:type="dxa"/>
            </w:tcMar>
          </w:tcPr>
          <w:p w14:paraId="7A22BE8A" w14:textId="77777777" w:rsidR="00517A4D" w:rsidRDefault="00000000">
            <w:pPr>
              <w:widowControl w:val="0"/>
              <w:pBdr>
                <w:top w:val="nil"/>
                <w:left w:val="nil"/>
                <w:bottom w:val="nil"/>
                <w:right w:val="nil"/>
                <w:between w:val="nil"/>
              </w:pBdr>
              <w:spacing w:line="240" w:lineRule="auto"/>
              <w:rPr>
                <w:sz w:val="14"/>
                <w:szCs w:val="14"/>
              </w:rPr>
            </w:pPr>
            <w:r>
              <w:rPr>
                <w:sz w:val="14"/>
                <w:szCs w:val="14"/>
              </w:rPr>
              <w:t>High code coverage (80%+) for critical paths. Mock external dependencies (AI services, third-party APIs) to maintain test independence.</w:t>
            </w:r>
          </w:p>
        </w:tc>
      </w:tr>
      <w:tr w:rsidR="00517A4D" w14:paraId="73116EF3" w14:textId="77777777">
        <w:tc>
          <w:tcPr>
            <w:tcW w:w="3120" w:type="dxa"/>
            <w:shd w:val="clear" w:color="auto" w:fill="auto"/>
            <w:tcMar>
              <w:top w:w="100" w:type="dxa"/>
              <w:left w:w="100" w:type="dxa"/>
              <w:bottom w:w="100" w:type="dxa"/>
              <w:right w:w="100" w:type="dxa"/>
            </w:tcMar>
          </w:tcPr>
          <w:p w14:paraId="43389EAE" w14:textId="77777777" w:rsidR="00517A4D" w:rsidRDefault="00000000">
            <w:pPr>
              <w:widowControl w:val="0"/>
              <w:pBdr>
                <w:top w:val="nil"/>
                <w:left w:val="nil"/>
                <w:bottom w:val="nil"/>
                <w:right w:val="nil"/>
                <w:between w:val="nil"/>
              </w:pBdr>
              <w:spacing w:line="240" w:lineRule="auto"/>
              <w:rPr>
                <w:b/>
                <w:sz w:val="16"/>
                <w:szCs w:val="16"/>
              </w:rPr>
            </w:pPr>
            <w:r>
              <w:rPr>
                <w:b/>
                <w:sz w:val="16"/>
                <w:szCs w:val="16"/>
              </w:rPr>
              <w:t>Integration Testing</w:t>
            </w:r>
          </w:p>
        </w:tc>
        <w:tc>
          <w:tcPr>
            <w:tcW w:w="3120" w:type="dxa"/>
            <w:shd w:val="clear" w:color="auto" w:fill="auto"/>
            <w:tcMar>
              <w:top w:w="100" w:type="dxa"/>
              <w:left w:w="100" w:type="dxa"/>
              <w:bottom w:w="100" w:type="dxa"/>
              <w:right w:w="100" w:type="dxa"/>
            </w:tcMar>
          </w:tcPr>
          <w:p w14:paraId="6E2C4F14" w14:textId="77777777" w:rsidR="00517A4D" w:rsidRDefault="00000000">
            <w:pPr>
              <w:widowControl w:val="0"/>
              <w:pBdr>
                <w:top w:val="nil"/>
                <w:left w:val="nil"/>
                <w:bottom w:val="nil"/>
                <w:right w:val="nil"/>
                <w:between w:val="nil"/>
              </w:pBdr>
              <w:spacing w:line="240" w:lineRule="auto"/>
              <w:rPr>
                <w:sz w:val="14"/>
                <w:szCs w:val="14"/>
              </w:rPr>
            </w:pPr>
            <w:r>
              <w:rPr>
                <w:sz w:val="14"/>
                <w:szCs w:val="14"/>
              </w:rPr>
              <w:t>Validate interactions between components (API, services, repository).</w:t>
            </w:r>
          </w:p>
        </w:tc>
        <w:tc>
          <w:tcPr>
            <w:tcW w:w="3120" w:type="dxa"/>
            <w:shd w:val="clear" w:color="auto" w:fill="auto"/>
            <w:tcMar>
              <w:top w:w="100" w:type="dxa"/>
              <w:left w:w="100" w:type="dxa"/>
              <w:bottom w:w="100" w:type="dxa"/>
              <w:right w:w="100" w:type="dxa"/>
            </w:tcMar>
          </w:tcPr>
          <w:p w14:paraId="34E29240" w14:textId="77777777" w:rsidR="00517A4D" w:rsidRDefault="00000000">
            <w:pPr>
              <w:widowControl w:val="0"/>
              <w:pBdr>
                <w:top w:val="nil"/>
                <w:left w:val="nil"/>
                <w:bottom w:val="nil"/>
                <w:right w:val="nil"/>
                <w:between w:val="nil"/>
              </w:pBdr>
              <w:spacing w:line="240" w:lineRule="auto"/>
              <w:rPr>
                <w:sz w:val="14"/>
                <w:szCs w:val="14"/>
              </w:rPr>
            </w:pPr>
            <w:r>
              <w:rPr>
                <w:sz w:val="14"/>
                <w:szCs w:val="14"/>
              </w:rPr>
              <w:t>Test data flow and transformations across layers. Verify error handling and edge case scenarios.</w:t>
            </w:r>
          </w:p>
        </w:tc>
      </w:tr>
      <w:tr w:rsidR="00517A4D" w14:paraId="7EBAA391" w14:textId="77777777">
        <w:tc>
          <w:tcPr>
            <w:tcW w:w="3120" w:type="dxa"/>
            <w:shd w:val="clear" w:color="auto" w:fill="auto"/>
            <w:tcMar>
              <w:top w:w="100" w:type="dxa"/>
              <w:left w:w="100" w:type="dxa"/>
              <w:bottom w:w="100" w:type="dxa"/>
              <w:right w:w="100" w:type="dxa"/>
            </w:tcMar>
          </w:tcPr>
          <w:p w14:paraId="7EDA47F9" w14:textId="77777777" w:rsidR="00517A4D" w:rsidRDefault="00000000">
            <w:pPr>
              <w:widowControl w:val="0"/>
              <w:pBdr>
                <w:top w:val="nil"/>
                <w:left w:val="nil"/>
                <w:bottom w:val="nil"/>
                <w:right w:val="nil"/>
                <w:between w:val="nil"/>
              </w:pBdr>
              <w:spacing w:line="240" w:lineRule="auto"/>
              <w:rPr>
                <w:b/>
                <w:sz w:val="16"/>
                <w:szCs w:val="16"/>
              </w:rPr>
            </w:pPr>
            <w:r>
              <w:rPr>
                <w:b/>
                <w:sz w:val="16"/>
                <w:szCs w:val="16"/>
              </w:rPr>
              <w:t>Contract Testing</w:t>
            </w:r>
          </w:p>
        </w:tc>
        <w:tc>
          <w:tcPr>
            <w:tcW w:w="3120" w:type="dxa"/>
            <w:shd w:val="clear" w:color="auto" w:fill="auto"/>
            <w:tcMar>
              <w:top w:w="100" w:type="dxa"/>
              <w:left w:w="100" w:type="dxa"/>
              <w:bottom w:w="100" w:type="dxa"/>
              <w:right w:w="100" w:type="dxa"/>
            </w:tcMar>
          </w:tcPr>
          <w:p w14:paraId="17082AA6" w14:textId="77777777" w:rsidR="00517A4D" w:rsidRDefault="00000000">
            <w:pPr>
              <w:widowControl w:val="0"/>
              <w:pBdr>
                <w:top w:val="nil"/>
                <w:left w:val="nil"/>
                <w:bottom w:val="nil"/>
                <w:right w:val="nil"/>
                <w:between w:val="nil"/>
              </w:pBdr>
              <w:spacing w:line="240" w:lineRule="auto"/>
              <w:rPr>
                <w:sz w:val="14"/>
                <w:szCs w:val="14"/>
              </w:rPr>
            </w:pPr>
            <w:r>
              <w:rPr>
                <w:sz w:val="14"/>
                <w:szCs w:val="14"/>
              </w:rPr>
              <w:t>Validate responses from third party APIs.</w:t>
            </w:r>
          </w:p>
        </w:tc>
        <w:tc>
          <w:tcPr>
            <w:tcW w:w="3120" w:type="dxa"/>
            <w:shd w:val="clear" w:color="auto" w:fill="auto"/>
            <w:tcMar>
              <w:top w:w="100" w:type="dxa"/>
              <w:left w:w="100" w:type="dxa"/>
              <w:bottom w:w="100" w:type="dxa"/>
              <w:right w:w="100" w:type="dxa"/>
            </w:tcMar>
          </w:tcPr>
          <w:p w14:paraId="2F58DA47" w14:textId="77777777" w:rsidR="00517A4D" w:rsidRDefault="00000000">
            <w:pPr>
              <w:widowControl w:val="0"/>
              <w:pBdr>
                <w:top w:val="nil"/>
                <w:left w:val="nil"/>
                <w:bottom w:val="nil"/>
                <w:right w:val="nil"/>
                <w:between w:val="nil"/>
              </w:pBdr>
              <w:spacing w:line="240" w:lineRule="auto"/>
              <w:rPr>
                <w:sz w:val="14"/>
                <w:szCs w:val="14"/>
              </w:rPr>
            </w:pPr>
            <w:r>
              <w:rPr>
                <w:sz w:val="14"/>
                <w:szCs w:val="14"/>
              </w:rPr>
              <w:t>Define data transfer objects and test API response structure.</w:t>
            </w:r>
          </w:p>
        </w:tc>
      </w:tr>
      <w:tr w:rsidR="00517A4D" w14:paraId="6BC6D770" w14:textId="77777777">
        <w:tc>
          <w:tcPr>
            <w:tcW w:w="3120" w:type="dxa"/>
            <w:shd w:val="clear" w:color="auto" w:fill="auto"/>
            <w:tcMar>
              <w:top w:w="100" w:type="dxa"/>
              <w:left w:w="100" w:type="dxa"/>
              <w:bottom w:w="100" w:type="dxa"/>
              <w:right w:w="100" w:type="dxa"/>
            </w:tcMar>
          </w:tcPr>
          <w:p w14:paraId="5921E058" w14:textId="77777777" w:rsidR="00517A4D" w:rsidRDefault="00000000">
            <w:pPr>
              <w:widowControl w:val="0"/>
              <w:pBdr>
                <w:top w:val="nil"/>
                <w:left w:val="nil"/>
                <w:bottom w:val="nil"/>
                <w:right w:val="nil"/>
                <w:between w:val="nil"/>
              </w:pBdr>
              <w:spacing w:line="240" w:lineRule="auto"/>
              <w:rPr>
                <w:b/>
                <w:sz w:val="16"/>
                <w:szCs w:val="16"/>
              </w:rPr>
            </w:pPr>
            <w:r>
              <w:rPr>
                <w:b/>
                <w:sz w:val="16"/>
                <w:szCs w:val="16"/>
              </w:rPr>
              <w:t>End-to-End Testing</w:t>
            </w:r>
          </w:p>
        </w:tc>
        <w:tc>
          <w:tcPr>
            <w:tcW w:w="3120" w:type="dxa"/>
            <w:shd w:val="clear" w:color="auto" w:fill="auto"/>
            <w:tcMar>
              <w:top w:w="100" w:type="dxa"/>
              <w:left w:w="100" w:type="dxa"/>
              <w:bottom w:w="100" w:type="dxa"/>
              <w:right w:w="100" w:type="dxa"/>
            </w:tcMar>
          </w:tcPr>
          <w:p w14:paraId="03A874C0" w14:textId="77777777" w:rsidR="00517A4D" w:rsidRDefault="00000000">
            <w:pPr>
              <w:widowControl w:val="0"/>
              <w:pBdr>
                <w:top w:val="nil"/>
                <w:left w:val="nil"/>
                <w:bottom w:val="nil"/>
                <w:right w:val="nil"/>
                <w:between w:val="nil"/>
              </w:pBdr>
              <w:spacing w:line="240" w:lineRule="auto"/>
              <w:rPr>
                <w:sz w:val="14"/>
                <w:szCs w:val="14"/>
              </w:rPr>
            </w:pPr>
            <w:r>
              <w:rPr>
                <w:sz w:val="14"/>
                <w:szCs w:val="14"/>
              </w:rPr>
              <w:t xml:space="preserve">Validate complete user workflows from API request to final output (rendered video). Ex. </w:t>
            </w:r>
            <w:proofErr w:type="spellStart"/>
            <w:r w:rsidRPr="00D86117">
              <w:rPr>
                <w:color w:val="76923C" w:themeColor="accent3" w:themeShade="BF"/>
                <w:sz w:val="14"/>
                <w:szCs w:val="14"/>
              </w:rPr>
              <w:t>pytest-bdd</w:t>
            </w:r>
            <w:proofErr w:type="spellEnd"/>
          </w:p>
        </w:tc>
        <w:tc>
          <w:tcPr>
            <w:tcW w:w="3120" w:type="dxa"/>
            <w:shd w:val="clear" w:color="auto" w:fill="auto"/>
            <w:tcMar>
              <w:top w:w="100" w:type="dxa"/>
              <w:left w:w="100" w:type="dxa"/>
              <w:bottom w:w="100" w:type="dxa"/>
              <w:right w:w="100" w:type="dxa"/>
            </w:tcMar>
          </w:tcPr>
          <w:p w14:paraId="7093A8FD" w14:textId="77777777" w:rsidR="00517A4D" w:rsidRDefault="00000000">
            <w:pPr>
              <w:widowControl w:val="0"/>
              <w:pBdr>
                <w:top w:val="nil"/>
                <w:left w:val="nil"/>
                <w:bottom w:val="nil"/>
                <w:right w:val="nil"/>
                <w:between w:val="nil"/>
              </w:pBdr>
              <w:spacing w:line="240" w:lineRule="auto"/>
              <w:rPr>
                <w:sz w:val="14"/>
                <w:szCs w:val="14"/>
              </w:rPr>
            </w:pPr>
            <w:r>
              <w:rPr>
                <w:sz w:val="14"/>
                <w:szCs w:val="14"/>
              </w:rPr>
              <w:t>Test user scenarios including script generation, image rendering, and final render creation.</w:t>
            </w:r>
          </w:p>
        </w:tc>
      </w:tr>
    </w:tbl>
    <w:p w14:paraId="4643C252" w14:textId="77777777" w:rsidR="00517A4D" w:rsidRDefault="00517A4D">
      <w:pPr>
        <w:spacing w:line="240" w:lineRule="auto"/>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17A4D" w14:paraId="06C582BC" w14:textId="77777777">
        <w:tc>
          <w:tcPr>
            <w:tcW w:w="3120" w:type="dxa"/>
            <w:shd w:val="clear" w:color="auto" w:fill="auto"/>
            <w:tcMar>
              <w:top w:w="100" w:type="dxa"/>
              <w:left w:w="100" w:type="dxa"/>
              <w:bottom w:w="100" w:type="dxa"/>
              <w:right w:w="100" w:type="dxa"/>
            </w:tcMar>
          </w:tcPr>
          <w:p w14:paraId="3082AD84" w14:textId="77777777" w:rsidR="00517A4D" w:rsidRDefault="00000000">
            <w:pPr>
              <w:widowControl w:val="0"/>
              <w:spacing w:line="240" w:lineRule="auto"/>
              <w:rPr>
                <w:sz w:val="16"/>
                <w:szCs w:val="16"/>
              </w:rPr>
            </w:pPr>
            <w:r>
              <w:rPr>
                <w:sz w:val="16"/>
                <w:szCs w:val="16"/>
              </w:rPr>
              <w:t>Non-Functional Testing</w:t>
            </w:r>
          </w:p>
        </w:tc>
        <w:tc>
          <w:tcPr>
            <w:tcW w:w="3120" w:type="dxa"/>
            <w:shd w:val="clear" w:color="auto" w:fill="auto"/>
            <w:tcMar>
              <w:top w:w="100" w:type="dxa"/>
              <w:left w:w="100" w:type="dxa"/>
              <w:bottom w:w="100" w:type="dxa"/>
              <w:right w:w="100" w:type="dxa"/>
            </w:tcMar>
          </w:tcPr>
          <w:p w14:paraId="20475FBF" w14:textId="77777777" w:rsidR="00517A4D" w:rsidRDefault="00000000">
            <w:pPr>
              <w:widowControl w:val="0"/>
              <w:spacing w:line="240" w:lineRule="auto"/>
              <w:rPr>
                <w:sz w:val="16"/>
                <w:szCs w:val="16"/>
              </w:rPr>
            </w:pPr>
            <w:r>
              <w:rPr>
                <w:sz w:val="16"/>
                <w:szCs w:val="16"/>
              </w:rPr>
              <w:t>Objective</w:t>
            </w:r>
          </w:p>
        </w:tc>
        <w:tc>
          <w:tcPr>
            <w:tcW w:w="3120" w:type="dxa"/>
            <w:shd w:val="clear" w:color="auto" w:fill="auto"/>
            <w:tcMar>
              <w:top w:w="100" w:type="dxa"/>
              <w:left w:w="100" w:type="dxa"/>
              <w:bottom w:w="100" w:type="dxa"/>
              <w:right w:w="100" w:type="dxa"/>
            </w:tcMar>
          </w:tcPr>
          <w:p w14:paraId="6D30DE1A" w14:textId="77777777" w:rsidR="00517A4D" w:rsidRDefault="00000000">
            <w:pPr>
              <w:widowControl w:val="0"/>
              <w:spacing w:line="240" w:lineRule="auto"/>
              <w:rPr>
                <w:sz w:val="16"/>
                <w:szCs w:val="16"/>
              </w:rPr>
            </w:pPr>
            <w:r>
              <w:rPr>
                <w:sz w:val="16"/>
                <w:szCs w:val="16"/>
              </w:rPr>
              <w:t>Criteria</w:t>
            </w:r>
          </w:p>
        </w:tc>
      </w:tr>
      <w:tr w:rsidR="00517A4D" w14:paraId="1E170BD2" w14:textId="77777777">
        <w:tc>
          <w:tcPr>
            <w:tcW w:w="3120" w:type="dxa"/>
            <w:shd w:val="clear" w:color="auto" w:fill="auto"/>
            <w:tcMar>
              <w:top w:w="100" w:type="dxa"/>
              <w:left w:w="100" w:type="dxa"/>
              <w:bottom w:w="100" w:type="dxa"/>
              <w:right w:w="100" w:type="dxa"/>
            </w:tcMar>
          </w:tcPr>
          <w:p w14:paraId="6235205D" w14:textId="77777777" w:rsidR="00517A4D" w:rsidRDefault="00000000">
            <w:pPr>
              <w:widowControl w:val="0"/>
              <w:spacing w:before="240" w:after="240" w:line="240" w:lineRule="auto"/>
              <w:rPr>
                <w:b/>
                <w:sz w:val="16"/>
                <w:szCs w:val="16"/>
              </w:rPr>
            </w:pPr>
            <w:r>
              <w:rPr>
                <w:b/>
                <w:sz w:val="16"/>
                <w:szCs w:val="16"/>
              </w:rPr>
              <w:t>Performance Testing</w:t>
            </w:r>
          </w:p>
        </w:tc>
        <w:tc>
          <w:tcPr>
            <w:tcW w:w="3120" w:type="dxa"/>
            <w:shd w:val="clear" w:color="auto" w:fill="auto"/>
            <w:tcMar>
              <w:top w:w="100" w:type="dxa"/>
              <w:left w:w="100" w:type="dxa"/>
              <w:bottom w:w="100" w:type="dxa"/>
              <w:right w:w="100" w:type="dxa"/>
            </w:tcMar>
          </w:tcPr>
          <w:p w14:paraId="2B278739" w14:textId="77777777" w:rsidR="00517A4D" w:rsidRDefault="00000000">
            <w:pPr>
              <w:widowControl w:val="0"/>
              <w:spacing w:line="240" w:lineRule="auto"/>
              <w:rPr>
                <w:sz w:val="14"/>
                <w:szCs w:val="14"/>
              </w:rPr>
            </w:pPr>
            <w:r>
              <w:rPr>
                <w:sz w:val="14"/>
                <w:szCs w:val="14"/>
              </w:rPr>
              <w:t>Identify performance bottlenecks and optimize system performance.</w:t>
            </w:r>
          </w:p>
          <w:p w14:paraId="267B5DB7" w14:textId="77777777" w:rsidR="00517A4D" w:rsidRDefault="00000000">
            <w:pPr>
              <w:widowControl w:val="0"/>
              <w:spacing w:line="240" w:lineRule="auto"/>
              <w:rPr>
                <w:sz w:val="14"/>
                <w:szCs w:val="14"/>
              </w:rPr>
            </w:pPr>
            <w:r>
              <w:rPr>
                <w:sz w:val="14"/>
                <w:szCs w:val="14"/>
              </w:rPr>
              <w:t xml:space="preserve">Ex. </w:t>
            </w:r>
            <w:r w:rsidRPr="00D86117">
              <w:rPr>
                <w:color w:val="76923C" w:themeColor="accent3" w:themeShade="BF"/>
                <w:sz w:val="14"/>
                <w:szCs w:val="14"/>
              </w:rPr>
              <w:t>locust</w:t>
            </w:r>
          </w:p>
        </w:tc>
        <w:tc>
          <w:tcPr>
            <w:tcW w:w="3120" w:type="dxa"/>
            <w:shd w:val="clear" w:color="auto" w:fill="auto"/>
            <w:tcMar>
              <w:top w:w="100" w:type="dxa"/>
              <w:left w:w="100" w:type="dxa"/>
              <w:bottom w:w="100" w:type="dxa"/>
              <w:right w:w="100" w:type="dxa"/>
            </w:tcMar>
          </w:tcPr>
          <w:p w14:paraId="65C6FE4F" w14:textId="77777777" w:rsidR="00517A4D" w:rsidRDefault="00000000">
            <w:pPr>
              <w:widowControl w:val="0"/>
              <w:spacing w:line="240" w:lineRule="auto"/>
              <w:rPr>
                <w:sz w:val="14"/>
                <w:szCs w:val="14"/>
              </w:rPr>
            </w:pPr>
            <w:r>
              <w:rPr>
                <w:sz w:val="14"/>
                <w:szCs w:val="14"/>
              </w:rPr>
              <w:t>Define performance metrics (e.g., response time &lt; 500ms).</w:t>
            </w:r>
          </w:p>
        </w:tc>
      </w:tr>
      <w:tr w:rsidR="00517A4D" w14:paraId="71302E14" w14:textId="77777777">
        <w:tc>
          <w:tcPr>
            <w:tcW w:w="3120" w:type="dxa"/>
            <w:shd w:val="clear" w:color="auto" w:fill="auto"/>
            <w:tcMar>
              <w:top w:w="100" w:type="dxa"/>
              <w:left w:w="100" w:type="dxa"/>
              <w:bottom w:w="100" w:type="dxa"/>
              <w:right w:w="100" w:type="dxa"/>
            </w:tcMar>
          </w:tcPr>
          <w:p w14:paraId="752D3913" w14:textId="77777777" w:rsidR="00517A4D" w:rsidRDefault="00000000">
            <w:pPr>
              <w:widowControl w:val="0"/>
              <w:spacing w:line="240" w:lineRule="auto"/>
              <w:rPr>
                <w:b/>
                <w:sz w:val="16"/>
                <w:szCs w:val="16"/>
              </w:rPr>
            </w:pPr>
            <w:r>
              <w:rPr>
                <w:b/>
                <w:sz w:val="16"/>
                <w:szCs w:val="16"/>
              </w:rPr>
              <w:t>Security Testing</w:t>
            </w:r>
          </w:p>
        </w:tc>
        <w:tc>
          <w:tcPr>
            <w:tcW w:w="3120" w:type="dxa"/>
            <w:shd w:val="clear" w:color="auto" w:fill="auto"/>
            <w:tcMar>
              <w:top w:w="100" w:type="dxa"/>
              <w:left w:w="100" w:type="dxa"/>
              <w:bottom w:w="100" w:type="dxa"/>
              <w:right w:w="100" w:type="dxa"/>
            </w:tcMar>
          </w:tcPr>
          <w:p w14:paraId="62F37A2C" w14:textId="77777777" w:rsidR="00517A4D" w:rsidRDefault="00000000">
            <w:pPr>
              <w:widowControl w:val="0"/>
              <w:spacing w:line="240" w:lineRule="auto"/>
              <w:rPr>
                <w:sz w:val="14"/>
                <w:szCs w:val="14"/>
              </w:rPr>
            </w:pPr>
            <w:r>
              <w:rPr>
                <w:sz w:val="14"/>
                <w:szCs w:val="14"/>
              </w:rPr>
              <w:t>Identify and mitigate security vulnerabilities.</w:t>
            </w:r>
          </w:p>
          <w:p w14:paraId="31A2D5F5" w14:textId="77777777" w:rsidR="00517A4D" w:rsidRDefault="00000000">
            <w:pPr>
              <w:widowControl w:val="0"/>
              <w:spacing w:line="240" w:lineRule="auto"/>
              <w:rPr>
                <w:sz w:val="14"/>
                <w:szCs w:val="14"/>
              </w:rPr>
            </w:pPr>
            <w:r>
              <w:rPr>
                <w:sz w:val="14"/>
                <w:szCs w:val="14"/>
              </w:rPr>
              <w:t xml:space="preserve">Ex. </w:t>
            </w:r>
            <w:r w:rsidRPr="00D86117">
              <w:rPr>
                <w:color w:val="76923C" w:themeColor="accent3" w:themeShade="BF"/>
                <w:sz w:val="14"/>
                <w:szCs w:val="14"/>
              </w:rPr>
              <w:t>pip-audit</w:t>
            </w:r>
          </w:p>
        </w:tc>
        <w:tc>
          <w:tcPr>
            <w:tcW w:w="3120" w:type="dxa"/>
            <w:shd w:val="clear" w:color="auto" w:fill="auto"/>
            <w:tcMar>
              <w:top w:w="100" w:type="dxa"/>
              <w:left w:w="100" w:type="dxa"/>
              <w:bottom w:w="100" w:type="dxa"/>
              <w:right w:w="100" w:type="dxa"/>
            </w:tcMar>
          </w:tcPr>
          <w:p w14:paraId="4EF6E807" w14:textId="77777777" w:rsidR="00517A4D" w:rsidRDefault="00000000">
            <w:pPr>
              <w:widowControl w:val="0"/>
              <w:spacing w:line="240" w:lineRule="auto"/>
              <w:rPr>
                <w:sz w:val="14"/>
                <w:szCs w:val="14"/>
              </w:rPr>
            </w:pPr>
            <w:r>
              <w:rPr>
                <w:sz w:val="14"/>
                <w:szCs w:val="14"/>
              </w:rPr>
              <w:t xml:space="preserve">Scan dependencies and </w:t>
            </w:r>
            <w:proofErr w:type="gramStart"/>
            <w:r>
              <w:rPr>
                <w:sz w:val="14"/>
                <w:szCs w:val="14"/>
              </w:rPr>
              <w:t>third party</w:t>
            </w:r>
            <w:proofErr w:type="gramEnd"/>
            <w:r>
              <w:rPr>
                <w:sz w:val="14"/>
                <w:szCs w:val="14"/>
              </w:rPr>
              <w:t xml:space="preserve"> libraries for security issues.</w:t>
            </w:r>
          </w:p>
        </w:tc>
      </w:tr>
      <w:tr w:rsidR="00517A4D" w14:paraId="56A27296" w14:textId="77777777">
        <w:tc>
          <w:tcPr>
            <w:tcW w:w="3120" w:type="dxa"/>
            <w:shd w:val="clear" w:color="auto" w:fill="auto"/>
            <w:tcMar>
              <w:top w:w="100" w:type="dxa"/>
              <w:left w:w="100" w:type="dxa"/>
              <w:bottom w:w="100" w:type="dxa"/>
              <w:right w:w="100" w:type="dxa"/>
            </w:tcMar>
          </w:tcPr>
          <w:p w14:paraId="6064B7CA" w14:textId="77777777" w:rsidR="00517A4D" w:rsidRDefault="00000000">
            <w:pPr>
              <w:widowControl w:val="0"/>
              <w:spacing w:line="240" w:lineRule="auto"/>
              <w:rPr>
                <w:b/>
                <w:sz w:val="16"/>
                <w:szCs w:val="16"/>
              </w:rPr>
            </w:pPr>
            <w:r>
              <w:rPr>
                <w:b/>
                <w:sz w:val="16"/>
                <w:szCs w:val="16"/>
              </w:rPr>
              <w:t>Penetration Testing</w:t>
            </w:r>
          </w:p>
        </w:tc>
        <w:tc>
          <w:tcPr>
            <w:tcW w:w="3120" w:type="dxa"/>
            <w:shd w:val="clear" w:color="auto" w:fill="auto"/>
            <w:tcMar>
              <w:top w:w="100" w:type="dxa"/>
              <w:left w:w="100" w:type="dxa"/>
              <w:bottom w:w="100" w:type="dxa"/>
              <w:right w:w="100" w:type="dxa"/>
            </w:tcMar>
          </w:tcPr>
          <w:p w14:paraId="12EBAA69" w14:textId="77777777" w:rsidR="00517A4D" w:rsidRDefault="00000000">
            <w:pPr>
              <w:widowControl w:val="0"/>
              <w:spacing w:line="240" w:lineRule="auto"/>
              <w:rPr>
                <w:sz w:val="14"/>
                <w:szCs w:val="14"/>
              </w:rPr>
            </w:pPr>
            <w:r>
              <w:rPr>
                <w:sz w:val="14"/>
                <w:szCs w:val="14"/>
              </w:rPr>
              <w:t>Assure the robustness and security of our API.</w:t>
            </w:r>
          </w:p>
          <w:p w14:paraId="75F53271" w14:textId="77777777" w:rsidR="00517A4D" w:rsidRDefault="00000000">
            <w:pPr>
              <w:widowControl w:val="0"/>
              <w:spacing w:line="240" w:lineRule="auto"/>
              <w:rPr>
                <w:sz w:val="14"/>
                <w:szCs w:val="14"/>
              </w:rPr>
            </w:pPr>
            <w:r>
              <w:rPr>
                <w:sz w:val="14"/>
                <w:szCs w:val="14"/>
              </w:rPr>
              <w:t xml:space="preserve">Ex. </w:t>
            </w:r>
            <w:r w:rsidRPr="00D86117">
              <w:rPr>
                <w:color w:val="76923C" w:themeColor="accent3" w:themeShade="BF"/>
                <w:sz w:val="14"/>
                <w:szCs w:val="14"/>
              </w:rPr>
              <w:t>ZAP</w:t>
            </w:r>
          </w:p>
        </w:tc>
        <w:tc>
          <w:tcPr>
            <w:tcW w:w="3120" w:type="dxa"/>
            <w:shd w:val="clear" w:color="auto" w:fill="auto"/>
            <w:tcMar>
              <w:top w:w="100" w:type="dxa"/>
              <w:left w:w="100" w:type="dxa"/>
              <w:bottom w:w="100" w:type="dxa"/>
              <w:right w:w="100" w:type="dxa"/>
            </w:tcMar>
          </w:tcPr>
          <w:p w14:paraId="5A9D1102" w14:textId="77777777" w:rsidR="00517A4D" w:rsidRDefault="00000000">
            <w:pPr>
              <w:widowControl w:val="0"/>
              <w:spacing w:line="240" w:lineRule="auto"/>
              <w:rPr>
                <w:sz w:val="14"/>
                <w:szCs w:val="14"/>
              </w:rPr>
            </w:pPr>
            <w:r>
              <w:rPr>
                <w:sz w:val="14"/>
                <w:szCs w:val="14"/>
              </w:rPr>
              <w:t>Test for security breaches through API’s endpoints.</w:t>
            </w:r>
          </w:p>
        </w:tc>
      </w:tr>
    </w:tbl>
    <w:p w14:paraId="3112BDCF" w14:textId="77777777" w:rsidR="00517A4D" w:rsidRDefault="00517A4D">
      <w:pPr>
        <w:spacing w:before="240" w:after="240" w:line="240" w:lineRule="auto"/>
        <w:rPr>
          <w:b/>
          <w:sz w:val="18"/>
          <w:szCs w:val="18"/>
        </w:rPr>
      </w:pPr>
    </w:p>
    <w:p w14:paraId="37087575" w14:textId="77777777" w:rsidR="00517A4D" w:rsidRDefault="00000000">
      <w:pPr>
        <w:spacing w:before="240" w:after="240" w:line="240" w:lineRule="auto"/>
        <w:rPr>
          <w:b/>
          <w:sz w:val="18"/>
          <w:szCs w:val="18"/>
        </w:rPr>
      </w:pPr>
      <w:r>
        <w:rPr>
          <w:b/>
          <w:sz w:val="18"/>
          <w:szCs w:val="18"/>
        </w:rPr>
        <w:t>Test Schedule and Timeline</w:t>
      </w:r>
    </w:p>
    <w:p w14:paraId="5A8ED960" w14:textId="77777777" w:rsidR="00517A4D" w:rsidRDefault="00000000">
      <w:pPr>
        <w:spacing w:before="240" w:after="240" w:line="240" w:lineRule="auto"/>
        <w:rPr>
          <w:sz w:val="16"/>
          <w:szCs w:val="16"/>
        </w:rPr>
      </w:pPr>
      <w:r>
        <w:rPr>
          <w:b/>
          <w:sz w:val="18"/>
          <w:szCs w:val="18"/>
        </w:rPr>
        <w:tab/>
      </w:r>
      <w:r>
        <w:rPr>
          <w:sz w:val="16"/>
          <w:szCs w:val="16"/>
        </w:rPr>
        <w:t xml:space="preserve">A static code analysis tool should get included into the project’s git flow as a </w:t>
      </w:r>
      <w:proofErr w:type="spellStart"/>
      <w:r>
        <w:rPr>
          <w:sz w:val="16"/>
          <w:szCs w:val="16"/>
        </w:rPr>
        <w:t>github</w:t>
      </w:r>
      <w:proofErr w:type="spellEnd"/>
      <w:r>
        <w:rPr>
          <w:sz w:val="16"/>
          <w:szCs w:val="16"/>
        </w:rPr>
        <w:t xml:space="preserve"> action, to ensure that the codebase is compliant with modern python coding standards.</w:t>
      </w:r>
    </w:p>
    <w:p w14:paraId="353629D8" w14:textId="77777777" w:rsidR="00517A4D" w:rsidRDefault="00000000">
      <w:pPr>
        <w:spacing w:before="240" w:after="240" w:line="240" w:lineRule="auto"/>
        <w:rPr>
          <w:sz w:val="16"/>
          <w:szCs w:val="16"/>
        </w:rPr>
      </w:pPr>
      <w:r>
        <w:rPr>
          <w:b/>
          <w:sz w:val="18"/>
          <w:szCs w:val="18"/>
        </w:rPr>
        <w:tab/>
      </w:r>
      <w:r>
        <w:rPr>
          <w:sz w:val="16"/>
          <w:szCs w:val="16"/>
        </w:rPr>
        <w:t xml:space="preserve">Functional testing should be done first, focusing from most critical to least critical parts of the codebase. After identifying such a critical code part, unit tests should pass, following that we can integrate the unit tested parts and test cross-module </w:t>
      </w:r>
      <w:proofErr w:type="gramStart"/>
      <w:r>
        <w:rPr>
          <w:sz w:val="16"/>
          <w:szCs w:val="16"/>
        </w:rPr>
        <w:t>work flows</w:t>
      </w:r>
      <w:proofErr w:type="gramEnd"/>
      <w:r>
        <w:rPr>
          <w:sz w:val="16"/>
          <w:szCs w:val="16"/>
        </w:rPr>
        <w:t xml:space="preserve">. During integration with a </w:t>
      </w:r>
      <w:proofErr w:type="gramStart"/>
      <w:r>
        <w:rPr>
          <w:sz w:val="16"/>
          <w:szCs w:val="16"/>
        </w:rPr>
        <w:t>third party</w:t>
      </w:r>
      <w:proofErr w:type="gramEnd"/>
      <w:r>
        <w:rPr>
          <w:sz w:val="16"/>
          <w:szCs w:val="16"/>
        </w:rPr>
        <w:t xml:space="preserve"> library contract tests should be defined and maintained as border tests, to alert any changes of external APIs. Following these steps complete user workflows should get tested in a BDD manner. Gherkin is offered by </w:t>
      </w:r>
      <w:proofErr w:type="spellStart"/>
      <w:r w:rsidRPr="00D86117">
        <w:rPr>
          <w:color w:val="76923C" w:themeColor="accent3" w:themeShade="BF"/>
          <w:sz w:val="16"/>
          <w:szCs w:val="16"/>
        </w:rPr>
        <w:t>pytest-bdd</w:t>
      </w:r>
      <w:proofErr w:type="spellEnd"/>
      <w:r w:rsidRPr="00D86117">
        <w:rPr>
          <w:color w:val="76923C" w:themeColor="accent3" w:themeShade="BF"/>
          <w:sz w:val="16"/>
          <w:szCs w:val="16"/>
        </w:rPr>
        <w:t xml:space="preserve"> </w:t>
      </w:r>
      <w:r>
        <w:rPr>
          <w:sz w:val="16"/>
          <w:szCs w:val="16"/>
        </w:rPr>
        <w:t xml:space="preserve">to define expected behaviors. </w:t>
      </w:r>
    </w:p>
    <w:p w14:paraId="79F00182" w14:textId="77777777" w:rsidR="00517A4D" w:rsidRDefault="00000000">
      <w:pPr>
        <w:spacing w:before="240" w:after="240" w:line="240" w:lineRule="auto"/>
        <w:ind w:firstLine="720"/>
        <w:rPr>
          <w:sz w:val="16"/>
          <w:szCs w:val="16"/>
        </w:rPr>
      </w:pPr>
      <w:r>
        <w:rPr>
          <w:sz w:val="16"/>
          <w:szCs w:val="16"/>
        </w:rPr>
        <w:t xml:space="preserve">Once functional testing ensures our minimum viable product to meet defined </w:t>
      </w:r>
      <w:proofErr w:type="spellStart"/>
      <w:r>
        <w:rPr>
          <w:sz w:val="16"/>
          <w:szCs w:val="16"/>
        </w:rPr>
        <w:t>criterias</w:t>
      </w:r>
      <w:proofErr w:type="spellEnd"/>
      <w:r>
        <w:rPr>
          <w:sz w:val="16"/>
          <w:szCs w:val="16"/>
        </w:rPr>
        <w:t>, security and penetration testing should get included into our pipelines.</w:t>
      </w:r>
    </w:p>
    <w:p w14:paraId="0776C15B" w14:textId="77777777" w:rsidR="00517A4D" w:rsidRDefault="00000000">
      <w:pPr>
        <w:spacing w:before="240" w:after="240" w:line="240" w:lineRule="auto"/>
        <w:ind w:firstLine="720"/>
        <w:rPr>
          <w:sz w:val="16"/>
          <w:szCs w:val="16"/>
        </w:rPr>
      </w:pPr>
      <w:r>
        <w:rPr>
          <w:sz w:val="16"/>
          <w:szCs w:val="16"/>
        </w:rPr>
        <w:t>Before the release of a beta version performance testing should validate our response times.</w:t>
      </w:r>
    </w:p>
    <w:p w14:paraId="71E46D8A" w14:textId="77777777" w:rsidR="00517A4D" w:rsidRDefault="00000000">
      <w:pPr>
        <w:spacing w:before="240" w:after="240" w:line="240" w:lineRule="auto"/>
        <w:rPr>
          <w:b/>
          <w:sz w:val="18"/>
          <w:szCs w:val="18"/>
        </w:rPr>
      </w:pPr>
      <w:r>
        <w:rPr>
          <w:b/>
          <w:sz w:val="18"/>
          <w:szCs w:val="18"/>
        </w:rPr>
        <w:t>Testing convention</w:t>
      </w:r>
    </w:p>
    <w:p w14:paraId="634B2AC9" w14:textId="77777777" w:rsidR="00517A4D" w:rsidRDefault="00000000">
      <w:pPr>
        <w:spacing w:before="240" w:after="240" w:line="240" w:lineRule="auto"/>
        <w:rPr>
          <w:sz w:val="14"/>
          <w:szCs w:val="14"/>
        </w:rPr>
      </w:pPr>
      <w:r>
        <w:rPr>
          <w:b/>
          <w:sz w:val="18"/>
          <w:szCs w:val="18"/>
        </w:rPr>
        <w:tab/>
      </w:r>
      <w:r>
        <w:rPr>
          <w:sz w:val="16"/>
          <w:szCs w:val="16"/>
        </w:rPr>
        <w:t xml:space="preserve">During functional testing, the implementation in </w:t>
      </w:r>
      <w:proofErr w:type="spellStart"/>
      <w:r w:rsidRPr="00D86117">
        <w:rPr>
          <w:color w:val="76923C" w:themeColor="accent3" w:themeShade="BF"/>
          <w:sz w:val="16"/>
          <w:szCs w:val="16"/>
        </w:rPr>
        <w:t>pytest</w:t>
      </w:r>
      <w:proofErr w:type="spellEnd"/>
      <w:r>
        <w:rPr>
          <w:sz w:val="16"/>
          <w:szCs w:val="16"/>
        </w:rPr>
        <w:t xml:space="preserve"> should follow integration conventions described in the original documentation: https://docs.pytest.org/en/7.1.x/explanation/goodpractices.html</w:t>
      </w:r>
    </w:p>
    <w:p w14:paraId="27FE34CC" w14:textId="7A66E655" w:rsidR="00517A4D" w:rsidRDefault="00000000" w:rsidP="006654DD">
      <w:pPr>
        <w:spacing w:before="240" w:after="240" w:line="240" w:lineRule="auto"/>
        <w:rPr>
          <w:sz w:val="16"/>
          <w:szCs w:val="16"/>
        </w:rPr>
      </w:pPr>
      <w:r>
        <w:rPr>
          <w:b/>
          <w:color w:val="000000"/>
          <w:sz w:val="18"/>
          <w:szCs w:val="18"/>
        </w:rPr>
        <w:t>Identified Risks</w:t>
      </w:r>
    </w:p>
    <w:p w14:paraId="5E3C46CE" w14:textId="77777777" w:rsidR="00517A4D" w:rsidRDefault="00000000">
      <w:pPr>
        <w:spacing w:before="240" w:after="240" w:line="240" w:lineRule="auto"/>
        <w:ind w:left="720"/>
        <w:rPr>
          <w:sz w:val="16"/>
          <w:szCs w:val="16"/>
        </w:rPr>
      </w:pPr>
      <w:r>
        <w:rPr>
          <w:b/>
          <w:sz w:val="16"/>
          <w:szCs w:val="16"/>
        </w:rPr>
        <w:t>Resource Constraints:</w:t>
      </w:r>
      <w:r>
        <w:rPr>
          <w:sz w:val="16"/>
          <w:szCs w:val="16"/>
        </w:rPr>
        <w:t xml:space="preserve"> Limited availability of testing resources (e.g., time, personnel) may delay testing activities.</w:t>
      </w:r>
    </w:p>
    <w:p w14:paraId="49753EBA" w14:textId="77777777" w:rsidR="00517A4D" w:rsidRDefault="00000000">
      <w:pPr>
        <w:spacing w:before="240" w:after="240" w:line="240" w:lineRule="auto"/>
        <w:ind w:left="720"/>
        <w:rPr>
          <w:sz w:val="16"/>
          <w:szCs w:val="16"/>
        </w:rPr>
      </w:pPr>
      <w:r>
        <w:rPr>
          <w:b/>
          <w:sz w:val="16"/>
          <w:szCs w:val="16"/>
        </w:rPr>
        <w:t>Integration Complexity:</w:t>
      </w:r>
      <w:r>
        <w:rPr>
          <w:sz w:val="16"/>
          <w:szCs w:val="16"/>
        </w:rPr>
        <w:t xml:space="preserve"> Complex integrations between API endpoints, AI services, and third-party APIs may result in integration failures.</w:t>
      </w:r>
    </w:p>
    <w:p w14:paraId="7302909D" w14:textId="138B2121" w:rsidR="00992C01" w:rsidRPr="00992C01" w:rsidRDefault="00992C01">
      <w:pPr>
        <w:spacing w:before="240" w:after="240" w:line="240" w:lineRule="auto"/>
        <w:ind w:left="720"/>
        <w:rPr>
          <w:bCs/>
          <w:sz w:val="18"/>
          <w:szCs w:val="18"/>
        </w:rPr>
      </w:pPr>
      <w:proofErr w:type="spellStart"/>
      <w:r>
        <w:rPr>
          <w:b/>
          <w:sz w:val="16"/>
          <w:szCs w:val="16"/>
        </w:rPr>
        <w:lastRenderedPageBreak/>
        <w:t>ZapCap</w:t>
      </w:r>
      <w:proofErr w:type="spellEnd"/>
      <w:r>
        <w:rPr>
          <w:b/>
          <w:sz w:val="16"/>
          <w:szCs w:val="16"/>
        </w:rPr>
        <w:t xml:space="preserve"> development: </w:t>
      </w:r>
      <w:r>
        <w:rPr>
          <w:bCs/>
          <w:sz w:val="16"/>
          <w:szCs w:val="16"/>
        </w:rPr>
        <w:t xml:space="preserve">The </w:t>
      </w:r>
      <w:proofErr w:type="gramStart"/>
      <w:r>
        <w:rPr>
          <w:bCs/>
          <w:sz w:val="16"/>
          <w:szCs w:val="16"/>
        </w:rPr>
        <w:t>third party</w:t>
      </w:r>
      <w:proofErr w:type="gramEnd"/>
      <w:r>
        <w:rPr>
          <w:bCs/>
          <w:sz w:val="16"/>
          <w:szCs w:val="16"/>
        </w:rPr>
        <w:t xml:space="preserve"> API used for subtitle generation is in alpha version, meaning it is still under development and can be subject to drastic changes. The development process and detailed explanations are available on their Discord server, it is advised to monitor them.</w:t>
      </w:r>
    </w:p>
    <w:p w14:paraId="31F44302" w14:textId="77777777" w:rsidR="00517A4D" w:rsidRDefault="00000000">
      <w:pPr>
        <w:pStyle w:val="Heading4"/>
        <w:keepNext w:val="0"/>
        <w:keepLines w:val="0"/>
        <w:spacing w:before="240" w:after="40" w:line="240" w:lineRule="auto"/>
        <w:rPr>
          <w:b/>
          <w:sz w:val="14"/>
          <w:szCs w:val="14"/>
        </w:rPr>
      </w:pPr>
      <w:bookmarkStart w:id="2" w:name="_j3h517fodmcz" w:colFirst="0" w:colLast="0"/>
      <w:bookmarkEnd w:id="2"/>
      <w:r>
        <w:rPr>
          <w:b/>
          <w:color w:val="000000"/>
          <w:sz w:val="18"/>
          <w:szCs w:val="18"/>
        </w:rPr>
        <w:t>Mitigation Strategies</w:t>
      </w:r>
    </w:p>
    <w:p w14:paraId="02BB6A9D" w14:textId="77777777" w:rsidR="00517A4D" w:rsidRDefault="00000000">
      <w:pPr>
        <w:numPr>
          <w:ilvl w:val="1"/>
          <w:numId w:val="2"/>
        </w:numPr>
        <w:spacing w:before="240" w:line="240" w:lineRule="auto"/>
        <w:rPr>
          <w:sz w:val="16"/>
          <w:szCs w:val="16"/>
        </w:rPr>
      </w:pPr>
      <w:r>
        <w:rPr>
          <w:sz w:val="16"/>
          <w:szCs w:val="16"/>
        </w:rPr>
        <w:t xml:space="preserve">Establish regular checkpoints to monitor test progress and identify potential bottlenecks early. </w:t>
      </w:r>
    </w:p>
    <w:p w14:paraId="6AF5B611" w14:textId="77777777" w:rsidR="00517A4D" w:rsidRDefault="00000000">
      <w:pPr>
        <w:numPr>
          <w:ilvl w:val="1"/>
          <w:numId w:val="2"/>
        </w:numPr>
        <w:spacing w:line="240" w:lineRule="auto"/>
        <w:rPr>
          <w:sz w:val="16"/>
          <w:szCs w:val="16"/>
        </w:rPr>
      </w:pPr>
      <w:r>
        <w:rPr>
          <w:sz w:val="16"/>
          <w:szCs w:val="16"/>
        </w:rPr>
        <w:t>Develop contingency plans for identified risks to minimize impact on testing timelines.</w:t>
      </w:r>
    </w:p>
    <w:p w14:paraId="6F568A62" w14:textId="77777777" w:rsidR="00517A4D" w:rsidRDefault="00000000">
      <w:pPr>
        <w:numPr>
          <w:ilvl w:val="1"/>
          <w:numId w:val="2"/>
        </w:numPr>
        <w:spacing w:line="240" w:lineRule="auto"/>
        <w:rPr>
          <w:sz w:val="16"/>
          <w:szCs w:val="16"/>
        </w:rPr>
      </w:pPr>
      <w:r>
        <w:rPr>
          <w:sz w:val="16"/>
          <w:szCs w:val="16"/>
        </w:rPr>
        <w:t>Maintain flexibility in testing schedules to accommodate unexpected delays or issues.</w:t>
      </w:r>
    </w:p>
    <w:p w14:paraId="6607CB35" w14:textId="77777777" w:rsidR="00517A4D" w:rsidRDefault="00000000">
      <w:pPr>
        <w:numPr>
          <w:ilvl w:val="1"/>
          <w:numId w:val="2"/>
        </w:numPr>
        <w:spacing w:after="240" w:line="240" w:lineRule="auto"/>
        <w:rPr>
          <w:sz w:val="16"/>
          <w:szCs w:val="16"/>
        </w:rPr>
      </w:pPr>
      <w:r>
        <w:rPr>
          <w:sz w:val="16"/>
          <w:szCs w:val="16"/>
        </w:rPr>
        <w:t>Ensure testing team members are adequately trained in testing methodologies and tools.</w:t>
      </w:r>
    </w:p>
    <w:sectPr w:rsidR="00517A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0E4C14D7-5436-0F40-A793-3F8C24955E1D}"/>
  </w:font>
  <w:font w:name="Arial">
    <w:panose1 w:val="020B0604020202020204"/>
    <w:charset w:val="00"/>
    <w:family w:val="swiss"/>
    <w:pitch w:val="variable"/>
    <w:sig w:usb0="E0002AFF" w:usb1="C0007843" w:usb2="00000009" w:usb3="00000000" w:csb0="000001FF" w:csb1="00000000"/>
    <w:embedRegular r:id="rId2" w:fontKey="{747B67EB-5D88-EA40-BC0E-E787F52BCBC9}"/>
    <w:embedBold r:id="rId3" w:fontKey="{1374433C-C087-5948-B118-66B4AFDB669A}"/>
    <w:embedItalic r:id="rId4" w:fontKey="{B98F082A-1417-5449-9046-AC4D20F5304C}"/>
  </w:font>
  <w:font w:name="Calibri">
    <w:panose1 w:val="020F0502020204030204"/>
    <w:charset w:val="00"/>
    <w:family w:val="swiss"/>
    <w:pitch w:val="variable"/>
    <w:sig w:usb0="E0002AFF" w:usb1="C000247B" w:usb2="00000009" w:usb3="00000000" w:csb0="000001FF" w:csb1="00000000"/>
    <w:embedRegular r:id="rId5" w:fontKey="{4BB90C7A-9082-A844-9BC3-57A1F817039B}"/>
  </w:font>
  <w:font w:name="Cambria">
    <w:panose1 w:val="02040503050406030204"/>
    <w:charset w:val="00"/>
    <w:family w:val="roman"/>
    <w:pitch w:val="variable"/>
    <w:sig w:usb0="E00002FF" w:usb1="400004FF" w:usb2="00000000" w:usb3="00000000" w:csb0="0000019F" w:csb1="00000000"/>
    <w:embedRegular r:id="rId6" w:fontKey="{31567FFF-DD6F-A74C-BC81-EC8FE147D9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3E4"/>
    <w:multiLevelType w:val="multilevel"/>
    <w:tmpl w:val="003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BF53C4"/>
    <w:multiLevelType w:val="multilevel"/>
    <w:tmpl w:val="9DA43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C21C37"/>
    <w:multiLevelType w:val="multilevel"/>
    <w:tmpl w:val="66A8D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6D121B"/>
    <w:multiLevelType w:val="multilevel"/>
    <w:tmpl w:val="796A5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496DA3"/>
    <w:multiLevelType w:val="multilevel"/>
    <w:tmpl w:val="89C6E61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841441B"/>
    <w:multiLevelType w:val="multilevel"/>
    <w:tmpl w:val="FE8258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F953EB1"/>
    <w:multiLevelType w:val="multilevel"/>
    <w:tmpl w:val="B31E0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2104046">
    <w:abstractNumId w:val="4"/>
  </w:num>
  <w:num w:numId="2" w16cid:durableId="416220361">
    <w:abstractNumId w:val="5"/>
  </w:num>
  <w:num w:numId="3" w16cid:durableId="1415084325">
    <w:abstractNumId w:val="1"/>
  </w:num>
  <w:num w:numId="4" w16cid:durableId="477575954">
    <w:abstractNumId w:val="0"/>
  </w:num>
  <w:num w:numId="5" w16cid:durableId="2038580618">
    <w:abstractNumId w:val="6"/>
  </w:num>
  <w:num w:numId="6" w16cid:durableId="2034839696">
    <w:abstractNumId w:val="3"/>
  </w:num>
  <w:num w:numId="7" w16cid:durableId="14163165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A4D"/>
    <w:rsid w:val="00517A4D"/>
    <w:rsid w:val="00530C3B"/>
    <w:rsid w:val="005A1FE6"/>
    <w:rsid w:val="006654DD"/>
    <w:rsid w:val="00992C01"/>
    <w:rsid w:val="009F0648"/>
    <w:rsid w:val="00AC6EFE"/>
    <w:rsid w:val="00D86117"/>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decimalSymbol w:val=","/>
  <w:listSeparator w:val=","/>
  <w14:docId w14:val="51121CAC"/>
  <w15:docId w15:val="{CC9215C7-825B-E44A-9D31-30639DB32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985</Words>
  <Characters>5618</Characters>
  <Application>Microsoft Office Word</Application>
  <DocSecurity>0</DocSecurity>
  <Lines>46</Lines>
  <Paragraphs>13</Paragraphs>
  <ScaleCrop>false</ScaleCrop>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Fazakas, Ábel</cp:lastModifiedBy>
  <cp:revision>2</cp:revision>
  <dcterms:created xsi:type="dcterms:W3CDTF">2024-07-03T12:45:00Z</dcterms:created>
  <dcterms:modified xsi:type="dcterms:W3CDTF">2024-07-03T12:45:00Z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a3bcc5-af7f-4e3c-8d4c-726a9a6f8de8_Enabled">
    <vt:lpwstr>true</vt:lpwstr>
  </property>
  <property fmtid="{D5CDD505-2E9C-101B-9397-08002B2CF9AE}" pid="3" name="MSIP_Label_bfa3bcc5-af7f-4e3c-8d4c-726a9a6f8de8_SetDate">
    <vt:lpwstr>2024-07-03T12:41:39Z</vt:lpwstr>
  </property>
  <property fmtid="{D5CDD505-2E9C-101B-9397-08002B2CF9AE}" pid="4" name="MSIP_Label_bfa3bcc5-af7f-4e3c-8d4c-726a9a6f8de8_Method">
    <vt:lpwstr>Standard</vt:lpwstr>
  </property>
  <property fmtid="{D5CDD505-2E9C-101B-9397-08002B2CF9AE}" pid="5" name="MSIP_Label_bfa3bcc5-af7f-4e3c-8d4c-726a9a6f8de8_Name">
    <vt:lpwstr>bfa3bcc5-af7f-4e3c-8d4c-726a9a6f8de8</vt:lpwstr>
  </property>
  <property fmtid="{D5CDD505-2E9C-101B-9397-08002B2CF9AE}" pid="6" name="MSIP_Label_bfa3bcc5-af7f-4e3c-8d4c-726a9a6f8de8_SiteId">
    <vt:lpwstr>3928808b-8a46-426b-8f87-051a36bb2f91</vt:lpwstr>
  </property>
  <property fmtid="{D5CDD505-2E9C-101B-9397-08002B2CF9AE}" pid="7" name="MSIP_Label_bfa3bcc5-af7f-4e3c-8d4c-726a9a6f8de8_ActionId">
    <vt:lpwstr>3151185c-4289-48de-8754-93902c9a4dc5</vt:lpwstr>
  </property>
  <property fmtid="{D5CDD505-2E9C-101B-9397-08002B2CF9AE}" pid="8" name="MSIP_Label_bfa3bcc5-af7f-4e3c-8d4c-726a9a6f8de8_ContentBits">
    <vt:lpwstr>0</vt:lpwstr>
  </property>
</Properties>
</file>