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3C93" w:rsidRPr="00341602" w:rsidRDefault="00CD3C93" w:rsidP="00CD3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1602">
        <w:rPr>
          <w:rFonts w:ascii="Times New Roman" w:eastAsia="Times New Roman" w:hAnsi="Times New Roman" w:cs="Times New Roman"/>
          <w:b/>
          <w:bCs/>
          <w:sz w:val="27"/>
          <w:szCs w:val="27"/>
        </w:rPr>
        <w:t>Basic Level (14 Questions)</w:t>
      </w:r>
    </w:p>
    <w:p w:rsidR="00CD3C93" w:rsidRPr="00341602" w:rsidRDefault="00CD3C93" w:rsidP="00CD3C9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iCs/>
          <w:sz w:val="24"/>
          <w:szCs w:val="24"/>
        </w:rPr>
        <w:t>Simple, descriptive, and factual insights — focused on single metrics or comparisons.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companies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"AAPL"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"TSLA"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"GOOGL"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"MSFT"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"AMZN"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"GE"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"GS"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"IBM"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"JPM"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"FB"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data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{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: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pd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read</w:t>
      </w:r>
      <w:proofErr w:type="gramEnd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_csv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f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{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}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.csv"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)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companies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}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companies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: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data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'Date'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pd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to_datetime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data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'Date'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])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6A9955"/>
          <w:sz w:val="21"/>
          <w:szCs w:val="21"/>
        </w:rPr>
        <w:t># Calculate Return if missing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'Return'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not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data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columns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: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data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'Return'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data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'Close(t)'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</w:t>
      </w:r>
      <w:proofErr w:type="spell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pct_</w:t>
      </w: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change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D3C93" w:rsidRPr="00341602" w:rsidRDefault="00CD3C93" w:rsidP="00CD3C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</w:rPr>
      </w:pPr>
      <w:r w:rsidRPr="00341602">
        <w:rPr>
          <w:rFonts w:ascii="Times New Roman" w:eastAsia="Times New Roman" w:hAnsi="Times New Roman" w:cs="Times New Roman"/>
          <w:b/>
          <w:sz w:val="32"/>
          <w:szCs w:val="24"/>
        </w:rPr>
        <w:t>What is the average closing price of each company over the entire period?</w:t>
      </w:r>
    </w:p>
    <w:p w:rsidR="00293904" w:rsidRPr="00341602" w:rsidRDefault="00293904" w:rsidP="0029390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6A9955"/>
          <w:sz w:val="21"/>
          <w:szCs w:val="21"/>
        </w:rPr>
        <w:t># Task 1: Average closing price for each company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avg_close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{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: 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round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data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'Close(t)'</w:t>
      </w:r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mean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(), 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2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)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companies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}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"1. Average Closing Price of Each Company:</w:t>
      </w:r>
      <w:r w:rsidRPr="00341602">
        <w:rPr>
          <w:rFonts w:ascii="Times New Roman" w:eastAsia="Times New Roman" w:hAnsi="Times New Roman" w:cs="Times New Roman"/>
          <w:color w:val="D7BA7D"/>
          <w:sz w:val="21"/>
          <w:szCs w:val="21"/>
        </w:rPr>
        <w:t>\n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f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{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'Company'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:&lt;</w:t>
      </w:r>
      <w:proofErr w:type="gramStart"/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10}{</w:t>
      </w:r>
      <w:proofErr w:type="gram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'Average Closing Price (USD)'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:&gt;30}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"-"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*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40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company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price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avg_</w:t>
      </w:r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close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items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():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f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{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company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:&lt;</w:t>
      </w:r>
      <w:proofErr w:type="gramStart"/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10}{</w:t>
      </w:r>
      <w:proofErr w:type="gramEnd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price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:&gt;20.2f}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36837" w:rsidRPr="00341602" w:rsidRDefault="00D36837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D36837" w:rsidRPr="00341602" w:rsidRDefault="00D36837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plt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figure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figsize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10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,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5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))</w:t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sns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barplot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x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list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avg_close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keys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()),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y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list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avg_close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values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()))</w:t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plt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title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"Average Closing Price of Each Company"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plt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ylabel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"Average Closing Price"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plt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xlabel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"Company"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plt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show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D36837" w:rsidRPr="00341602" w:rsidRDefault="00D36837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C6495C" w:rsidRPr="00341602" w:rsidRDefault="00C6495C" w:rsidP="0029390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711F97B" wp14:editId="42EB7D72">
            <wp:extent cx="3534268" cy="284837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44A" w:rsidRPr="00341602" w:rsidRDefault="00DD644A" w:rsidP="0029390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32"/>
          <w:szCs w:val="24"/>
        </w:rPr>
      </w:pPr>
      <w:r w:rsidRPr="0034160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0EC988C" wp14:editId="7FA4FBB0">
            <wp:extent cx="5943600" cy="33127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95C" w:rsidRPr="00341602" w:rsidRDefault="001C3BC2" w:rsidP="001C3BC2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b/>
          <w:sz w:val="32"/>
          <w:szCs w:val="24"/>
        </w:rPr>
      </w:pPr>
      <w:r w:rsidRPr="00341602">
        <w:rPr>
          <w:rFonts w:ascii="Times New Roman" w:eastAsia="Times New Roman" w:hAnsi="Times New Roman" w:cs="Times New Roman"/>
          <w:b/>
          <w:sz w:val="32"/>
          <w:szCs w:val="24"/>
        </w:rPr>
        <w:t>Insight</w:t>
      </w:r>
    </w:p>
    <w:p w:rsidR="001C3BC2" w:rsidRPr="00341602" w:rsidRDefault="001C3BC2" w:rsidP="001C3BC2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 w:rsidRPr="00341602">
        <w:rPr>
          <w:rFonts w:ascii="Times New Roman" w:hAnsi="Times New Roman" w:cs="Times New Roman"/>
        </w:rPr>
        <w:t xml:space="preserve">compares how each company’s stock trades on average. Companies like </w:t>
      </w:r>
      <w:r w:rsidRPr="00341602">
        <w:rPr>
          <w:rStyle w:val="Strong"/>
          <w:rFonts w:ascii="Times New Roman" w:hAnsi="Times New Roman" w:cs="Times New Roman"/>
          <w:b w:val="0"/>
        </w:rPr>
        <w:t>AMZN and TSLA</w:t>
      </w:r>
      <w:r w:rsidRPr="00341602">
        <w:rPr>
          <w:rFonts w:ascii="Times New Roman" w:hAnsi="Times New Roman" w:cs="Times New Roman"/>
        </w:rPr>
        <w:t xml:space="preserve"> have the highest average prices, reflecting strong market valuations and investor confidence. Lower averages (e.g., </w:t>
      </w:r>
      <w:r w:rsidRPr="00341602">
        <w:rPr>
          <w:rStyle w:val="Strong"/>
          <w:rFonts w:ascii="Times New Roman" w:hAnsi="Times New Roman" w:cs="Times New Roman"/>
          <w:b w:val="0"/>
        </w:rPr>
        <w:t>GE, JPM</w:t>
      </w:r>
      <w:r w:rsidRPr="00341602">
        <w:rPr>
          <w:rFonts w:ascii="Times New Roman" w:hAnsi="Times New Roman" w:cs="Times New Roman"/>
          <w:b/>
        </w:rPr>
        <w:t>)</w:t>
      </w:r>
      <w:r w:rsidRPr="00341602">
        <w:rPr>
          <w:rFonts w:ascii="Times New Roman" w:hAnsi="Times New Roman" w:cs="Times New Roman"/>
        </w:rPr>
        <w:t xml:space="preserve"> indicate traditionally stable, lower-priced stocks.</w:t>
      </w:r>
    </w:p>
    <w:p w:rsidR="001C3BC2" w:rsidRPr="00341602" w:rsidRDefault="001C3BC2" w:rsidP="001C3BC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</w:p>
    <w:p w:rsidR="00CD3C93" w:rsidRPr="00341602" w:rsidRDefault="00CD3C93" w:rsidP="00CD3C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341602">
        <w:rPr>
          <w:rFonts w:ascii="Times New Roman" w:eastAsia="Times New Roman" w:hAnsi="Times New Roman" w:cs="Times New Roman"/>
          <w:b/>
          <w:sz w:val="28"/>
          <w:szCs w:val="24"/>
        </w:rPr>
        <w:t>Which company recorded the highest single-day closing price?</w:t>
      </w:r>
    </w:p>
    <w:p w:rsidR="00C6495C" w:rsidRPr="00341602" w:rsidRDefault="00C6495C" w:rsidP="00C649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max_close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{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: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data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'Close(t)'</w:t>
      </w:r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max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()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companies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}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company_highest_close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max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max_close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key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max_close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get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f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D7BA7D"/>
          <w:sz w:val="21"/>
          <w:szCs w:val="21"/>
        </w:rPr>
        <w:t>\n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2. Company with highest single-day closing price: 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{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company_highest_close</w:t>
      </w:r>
      <w:proofErr w:type="spellEnd"/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}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(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{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max_close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company_highest_close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:.2f}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USD)"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6495C" w:rsidRPr="00341602" w:rsidRDefault="00C6495C" w:rsidP="00C6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9452BEA" wp14:editId="3C4E05DB">
            <wp:extent cx="5943600" cy="2260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A4B" w:rsidRPr="00341602" w:rsidRDefault="006D7A4B" w:rsidP="00C6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7A4B" w:rsidRPr="00341602" w:rsidRDefault="006D7A4B" w:rsidP="00C6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3C93" w:rsidRPr="00341602" w:rsidRDefault="00CD3C93" w:rsidP="00CD3C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b/>
          <w:sz w:val="24"/>
          <w:szCs w:val="24"/>
        </w:rPr>
        <w:t>Which company experienced the lowest average return throughout the dataset?</w:t>
      </w:r>
    </w:p>
    <w:p w:rsidR="00C6495C" w:rsidRPr="00341602" w:rsidRDefault="00C6495C" w:rsidP="00C6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6A9955"/>
          <w:sz w:val="21"/>
          <w:szCs w:val="21"/>
        </w:rPr>
        <w:t># 3. Company with lowest average daily return (using Close(t) percent change)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avg_return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{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: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data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'Close(t)'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</w:t>
      </w:r>
      <w:proofErr w:type="spell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pct_change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mean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()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companies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}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lowest_avg_return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min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avg_return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key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avg_return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get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f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D7BA7D"/>
          <w:sz w:val="21"/>
          <w:szCs w:val="21"/>
        </w:rPr>
        <w:t>\n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3. Company with lowest average return: 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{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lowest_avg_return</w:t>
      </w:r>
      <w:proofErr w:type="spellEnd"/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}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(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{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avg_return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lowest_avg_return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:.6f}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)"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36837" w:rsidRPr="00341602" w:rsidRDefault="00D36837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D36837" w:rsidRPr="00341602" w:rsidRDefault="00D36837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plt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figure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figsize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10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,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5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))</w:t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sns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barplot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x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list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avg_return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keys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()),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y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list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avg_return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values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()))</w:t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plt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title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"Average Return per Company"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plt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ylabel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"Average Return"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plt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xlabel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"Company"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plt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axhline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color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'black'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linestyle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'--'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plt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show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D36837" w:rsidRPr="00341602" w:rsidRDefault="00D36837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C6495C" w:rsidRPr="00341602" w:rsidRDefault="00C6495C" w:rsidP="00C6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495C" w:rsidRPr="00341602" w:rsidRDefault="00C6495C" w:rsidP="00C6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147082D" wp14:editId="0607DF21">
            <wp:extent cx="4801270" cy="562053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A4B" w:rsidRPr="00341602" w:rsidRDefault="006D7A4B" w:rsidP="00C6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7A4B" w:rsidRPr="00341602" w:rsidRDefault="006D7A4B" w:rsidP="00C6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1E2B12D" wp14:editId="51733326">
            <wp:extent cx="5943600" cy="318643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BC2" w:rsidRPr="00341602" w:rsidRDefault="001C3BC2" w:rsidP="00C6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3BC2" w:rsidRPr="00341602" w:rsidRDefault="001C3BC2" w:rsidP="00C6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Style w:val="Strong"/>
          <w:rFonts w:ascii="Times New Roman" w:hAnsi="Times New Roman" w:cs="Times New Roman"/>
        </w:rPr>
        <w:t>Insight:</w:t>
      </w:r>
      <w:r w:rsidRPr="00341602">
        <w:rPr>
          <w:rFonts w:ascii="Times New Roman" w:hAnsi="Times New Roman" w:cs="Times New Roman"/>
        </w:rPr>
        <w:br/>
        <w:t xml:space="preserve">Positive returns indicate consistent performance and growth potential, while negative or near-zero averages show stability but slower appreciation. The chart helps distinguish </w:t>
      </w:r>
      <w:r w:rsidRPr="00341602">
        <w:rPr>
          <w:rStyle w:val="Strong"/>
          <w:rFonts w:ascii="Times New Roman" w:hAnsi="Times New Roman" w:cs="Times New Roman"/>
          <w:b w:val="0"/>
        </w:rPr>
        <w:t>growth-oriented</w:t>
      </w:r>
      <w:r w:rsidRPr="00341602">
        <w:rPr>
          <w:rFonts w:ascii="Times New Roman" w:hAnsi="Times New Roman" w:cs="Times New Roman"/>
        </w:rPr>
        <w:t xml:space="preserve"> vs. </w:t>
      </w:r>
      <w:r w:rsidRPr="00341602">
        <w:rPr>
          <w:rStyle w:val="Strong"/>
          <w:rFonts w:ascii="Times New Roman" w:hAnsi="Times New Roman" w:cs="Times New Roman"/>
          <w:b w:val="0"/>
        </w:rPr>
        <w:t>conservative</w:t>
      </w:r>
      <w:r w:rsidRPr="00341602">
        <w:rPr>
          <w:rFonts w:ascii="Times New Roman" w:hAnsi="Times New Roman" w:cs="Times New Roman"/>
        </w:rPr>
        <w:t xml:space="preserve"> stocks.</w:t>
      </w:r>
    </w:p>
    <w:p w:rsidR="00CD3C93" w:rsidRPr="00341602" w:rsidRDefault="00CD3C93" w:rsidP="00CD3C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341602">
        <w:rPr>
          <w:rFonts w:ascii="Times New Roman" w:eastAsia="Times New Roman" w:hAnsi="Times New Roman" w:cs="Times New Roman"/>
          <w:b/>
          <w:sz w:val="28"/>
          <w:szCs w:val="24"/>
        </w:rPr>
        <w:t>On which date did Tesla (TSLA) record its highest closing price?</w:t>
      </w:r>
    </w:p>
    <w:p w:rsidR="00C6495C" w:rsidRPr="00341602" w:rsidRDefault="00C6495C" w:rsidP="00C6495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6A9955"/>
          <w:sz w:val="21"/>
          <w:szCs w:val="21"/>
        </w:rPr>
        <w:t># 4. Tesla highest closing price date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tsla_max_close_date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data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'TSLA'</w:t>
      </w:r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loc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data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'TSLA'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'Close(t)'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</w:t>
      </w:r>
      <w:proofErr w:type="spell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idxmax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(),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'Date'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f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D7BA7D"/>
          <w:sz w:val="21"/>
          <w:szCs w:val="21"/>
        </w:rPr>
        <w:t>\n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4. Date Tesla recorded highest closing price: 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{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tsla_max_close_date</w:t>
      </w:r>
      <w:proofErr w:type="spellEnd"/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}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6495C" w:rsidRPr="00341602" w:rsidRDefault="00C6495C" w:rsidP="00C6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2A17A52" wp14:editId="3A7C085F">
            <wp:extent cx="5611008" cy="51442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95C" w:rsidRPr="00341602" w:rsidRDefault="00C6495C" w:rsidP="00C6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644A" w:rsidRPr="00341602" w:rsidRDefault="00DD644A" w:rsidP="00C6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644A" w:rsidRPr="00341602" w:rsidRDefault="00DD644A" w:rsidP="00C6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644A" w:rsidRPr="00341602" w:rsidRDefault="00DD644A" w:rsidP="00C6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3C93" w:rsidRPr="00341602" w:rsidRDefault="00CD3C93" w:rsidP="00CD3C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341602">
        <w:rPr>
          <w:rFonts w:ascii="Times New Roman" w:eastAsia="Times New Roman" w:hAnsi="Times New Roman" w:cs="Times New Roman"/>
          <w:b/>
          <w:sz w:val="28"/>
          <w:szCs w:val="24"/>
        </w:rPr>
        <w:lastRenderedPageBreak/>
        <w:t>How many total trading days are available for each company in the dataset?</w:t>
      </w:r>
    </w:p>
    <w:p w:rsidR="00C6495C" w:rsidRPr="00341602" w:rsidRDefault="00C6495C" w:rsidP="00C6495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6A9955"/>
          <w:sz w:val="21"/>
          <w:szCs w:val="21"/>
        </w:rPr>
        <w:t># 5. Total trading days for each company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trading_days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{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: </w:t>
      </w:r>
      <w:proofErr w:type="spell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len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data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])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companies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}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D7BA7D"/>
          <w:sz w:val="21"/>
          <w:szCs w:val="21"/>
        </w:rPr>
        <w:t>\n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5. Total Trading Days for Each Company:"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f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{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'Company'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:&lt;</w:t>
      </w:r>
      <w:proofErr w:type="gramStart"/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10}{</w:t>
      </w:r>
      <w:proofErr w:type="gram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'Trading Days'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:&gt;20}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"-"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*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30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days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trading_</w:t>
      </w:r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days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items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():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f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{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:&lt;</w:t>
      </w:r>
      <w:proofErr w:type="gramStart"/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10}{</w:t>
      </w:r>
      <w:proofErr w:type="gramEnd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days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:&gt;15}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6495C" w:rsidRPr="00341602" w:rsidRDefault="00C6495C" w:rsidP="00C6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4B0CF9F" wp14:editId="6234A0D5">
            <wp:extent cx="3991532" cy="253400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C93" w:rsidRPr="00341602" w:rsidRDefault="00CD3C93" w:rsidP="00CD3C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341602">
        <w:rPr>
          <w:rFonts w:ascii="Times New Roman" w:eastAsia="Times New Roman" w:hAnsi="Times New Roman" w:cs="Times New Roman"/>
          <w:b/>
          <w:sz w:val="28"/>
          <w:szCs w:val="24"/>
        </w:rPr>
        <w:t>What is the average daily trading volume for Apple (AAPL)?</w:t>
      </w:r>
    </w:p>
    <w:p w:rsidR="00C6495C" w:rsidRPr="00341602" w:rsidRDefault="00C6495C" w:rsidP="00C6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6A9955"/>
          <w:sz w:val="21"/>
          <w:szCs w:val="21"/>
        </w:rPr>
        <w:t># 6. Average daily trading volume for Apple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aapl_avg_volume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round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data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'AAPL</w:t>
      </w:r>
      <w:proofErr w:type="gramStart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][</w:t>
      </w:r>
      <w:proofErr w:type="gram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'Volume'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mean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(), 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2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f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D7BA7D"/>
          <w:sz w:val="21"/>
          <w:szCs w:val="21"/>
        </w:rPr>
        <w:t>\n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6. Average daily trading volume for Apple (AAPL): 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{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aapl_avg_volume</w:t>
      </w:r>
      <w:proofErr w:type="spellEnd"/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}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36837" w:rsidRPr="00341602" w:rsidRDefault="00D36837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D36837" w:rsidRPr="00341602" w:rsidRDefault="00D36837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D36837" w:rsidRPr="00341602" w:rsidRDefault="00D36837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plt.figure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figsize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10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,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5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))</w:t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plt.plot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(data[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'AAPL'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'Date'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], data[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'AAPL'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'Volume'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])</w:t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plt.title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"Apple Daily Trading Volume Over Time"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plt.xlabel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"Date"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plt.ylabel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"Volume"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plt.show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D36837" w:rsidRPr="00341602" w:rsidRDefault="00D36837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C6495C" w:rsidRPr="00341602" w:rsidRDefault="00C6495C" w:rsidP="00C6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BBEDB55" wp14:editId="0247ECF9">
            <wp:extent cx="5229955" cy="419158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44A" w:rsidRPr="00341602" w:rsidRDefault="00DD644A" w:rsidP="00C6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07F618F" wp14:editId="01CE56A3">
            <wp:extent cx="5943600" cy="33394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BC2" w:rsidRPr="00341602" w:rsidRDefault="001C3BC2" w:rsidP="00C6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Style w:val="Strong"/>
          <w:rFonts w:ascii="Times New Roman" w:hAnsi="Times New Roman" w:cs="Times New Roman"/>
        </w:rPr>
        <w:t>Insight:</w:t>
      </w:r>
      <w:r w:rsidRPr="00341602">
        <w:rPr>
          <w:rFonts w:ascii="Times New Roman" w:hAnsi="Times New Roman" w:cs="Times New Roman"/>
        </w:rPr>
        <w:br/>
        <w:t>Displays Apple’s trading activity trends. Peaks suggest news releases or market events increasing investor participation. Steady volumes show strong, consistent investor engagement.</w:t>
      </w:r>
    </w:p>
    <w:p w:rsidR="001C3BC2" w:rsidRPr="00341602" w:rsidRDefault="001C3BC2" w:rsidP="00C6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3C93" w:rsidRPr="00341602" w:rsidRDefault="00CD3C93" w:rsidP="00CD3C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</w:rPr>
      </w:pPr>
      <w:r w:rsidRPr="00341602">
        <w:rPr>
          <w:rFonts w:ascii="Times New Roman" w:eastAsia="Times New Roman" w:hAnsi="Times New Roman" w:cs="Times New Roman"/>
          <w:b/>
          <w:sz w:val="32"/>
          <w:szCs w:val="24"/>
        </w:rPr>
        <w:t>Which company had the highest overall average volatility?</w:t>
      </w:r>
    </w:p>
    <w:p w:rsidR="00C6495C" w:rsidRPr="00341602" w:rsidRDefault="00C6495C" w:rsidP="00C6495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6A9955"/>
          <w:sz w:val="21"/>
          <w:szCs w:val="21"/>
        </w:rPr>
        <w:t># 7. Company with highest overall average volatility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avg_volatility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{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: 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data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'High'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 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-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data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'Low'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</w:t>
      </w:r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mean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()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companies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}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highest_vol_company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max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avg_volatility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key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avg_volatility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get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f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D7BA7D"/>
          <w:sz w:val="21"/>
          <w:szCs w:val="21"/>
        </w:rPr>
        <w:t>\n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7. Company with highest average volatility: 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{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highest_vol_company</w:t>
      </w:r>
      <w:proofErr w:type="spellEnd"/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}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(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{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avg_volatility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highest_vol_company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:.2f}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)"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36837" w:rsidRPr="00341602" w:rsidRDefault="00D36837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plt.figure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figsize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10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,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5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))</w:t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sns.barplot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x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list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avg_volatility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keys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()),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y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list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avg_volatility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values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()))</w:t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plt.title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"Average Volatility by Company"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plt.ylabel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"Volatility"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plt.show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D36837" w:rsidRPr="00341602" w:rsidRDefault="00D36837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C6495C" w:rsidRPr="00341602" w:rsidRDefault="00C6495C" w:rsidP="00C6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A47BC17" wp14:editId="53C51C9B">
            <wp:extent cx="4610743" cy="619211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44A" w:rsidRPr="00341602" w:rsidRDefault="00DD644A" w:rsidP="00C6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7E507F4" wp14:editId="3DB6A8B3">
            <wp:extent cx="5943600" cy="3121025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BC2" w:rsidRPr="00341602" w:rsidRDefault="001C3BC2" w:rsidP="00C6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3BC2" w:rsidRPr="00341602" w:rsidRDefault="001C3BC2" w:rsidP="001C3BC2">
      <w:pPr>
        <w:pStyle w:val="NormalWeb"/>
      </w:pPr>
      <w:r w:rsidRPr="00341602">
        <w:rPr>
          <w:rStyle w:val="Strong"/>
        </w:rPr>
        <w:t>Insight:</w:t>
      </w:r>
      <w:r w:rsidRPr="00341602">
        <w:br/>
        <w:t xml:space="preserve">Highlights which stocks fluctuate the most. </w:t>
      </w:r>
      <w:r w:rsidRPr="00341602">
        <w:rPr>
          <w:rStyle w:val="Strong"/>
          <w:b w:val="0"/>
        </w:rPr>
        <w:t>TSLA and AMZN</w:t>
      </w:r>
      <w:r w:rsidRPr="00341602">
        <w:t xml:space="preserve"> likely show the highest volatility, indicating greater risk and profit potential, while </w:t>
      </w:r>
      <w:r w:rsidRPr="00341602">
        <w:rPr>
          <w:rStyle w:val="Strong"/>
          <w:b w:val="0"/>
        </w:rPr>
        <w:t>GE and JPM</w:t>
      </w:r>
      <w:r w:rsidRPr="00341602">
        <w:t xml:space="preserve"> appear more stable — suitable for low-risk portfolios.</w:t>
      </w:r>
    </w:p>
    <w:p w:rsidR="001C3BC2" w:rsidRPr="00341602" w:rsidRDefault="001C3BC2" w:rsidP="00C6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3C93" w:rsidRPr="00341602" w:rsidRDefault="00CD3C93" w:rsidP="00CD3C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341602">
        <w:rPr>
          <w:rFonts w:ascii="Times New Roman" w:eastAsia="Times New Roman" w:hAnsi="Times New Roman" w:cs="Times New Roman"/>
          <w:b/>
          <w:sz w:val="28"/>
          <w:szCs w:val="24"/>
        </w:rPr>
        <w:t>What is the average and median closing price for Google (GOOGL)?</w:t>
      </w:r>
    </w:p>
    <w:p w:rsidR="00C6495C" w:rsidRPr="00341602" w:rsidRDefault="00C6495C" w:rsidP="00C6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6A9955"/>
          <w:sz w:val="21"/>
          <w:szCs w:val="21"/>
        </w:rPr>
        <w:t># 8. Average and median closing price for Google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googl_avg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round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data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'GOOGL</w:t>
      </w:r>
      <w:proofErr w:type="gramStart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][</w:t>
      </w:r>
      <w:proofErr w:type="gram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'Close(t)'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mean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(), 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2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googl_median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round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data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'GOOGL</w:t>
      </w:r>
      <w:proofErr w:type="gramStart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][</w:t>
      </w:r>
      <w:proofErr w:type="gram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'Close(t)'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median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(), 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2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f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D7BA7D"/>
          <w:sz w:val="21"/>
          <w:szCs w:val="21"/>
        </w:rPr>
        <w:t>\n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8. Google (GOOGL) Average Close: 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{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googl_avg</w:t>
      </w:r>
      <w:proofErr w:type="spellEnd"/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}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, Median Close: 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{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googl_median</w:t>
      </w:r>
      <w:proofErr w:type="spellEnd"/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}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6495C" w:rsidRPr="00341602" w:rsidRDefault="00C6495C" w:rsidP="00C6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71C09A8" wp14:editId="0E1147E7">
            <wp:extent cx="4915586" cy="466790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C93" w:rsidRPr="00341602" w:rsidRDefault="00CD3C93" w:rsidP="00CD3C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341602">
        <w:rPr>
          <w:rFonts w:ascii="Times New Roman" w:eastAsia="Times New Roman" w:hAnsi="Times New Roman" w:cs="Times New Roman"/>
          <w:b/>
          <w:sz w:val="28"/>
          <w:szCs w:val="24"/>
        </w:rPr>
        <w:t>How many days did Microsoft (MSFT) record positive daily returns?</w:t>
      </w:r>
    </w:p>
    <w:p w:rsidR="00C6495C" w:rsidRPr="00341602" w:rsidRDefault="00C6495C" w:rsidP="00C6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6A9955"/>
          <w:sz w:val="21"/>
          <w:szCs w:val="21"/>
        </w:rPr>
        <w:t># 9. Days Microsoft recorded positive daily returns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msft_positive_days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data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'MSFT</w:t>
      </w:r>
      <w:proofErr w:type="gramStart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][</w:t>
      </w:r>
      <w:proofErr w:type="gram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'Close(t)'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</w:t>
      </w:r>
      <w:proofErr w:type="spell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pct_change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() 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&gt;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sum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f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D7BA7D"/>
          <w:sz w:val="21"/>
          <w:szCs w:val="21"/>
        </w:rPr>
        <w:t>\n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9. Microsoft positive daily return days: 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{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msft_positive_days</w:t>
      </w:r>
      <w:proofErr w:type="spellEnd"/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}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6495C" w:rsidRPr="00341602" w:rsidRDefault="00C6495C" w:rsidP="00C6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495C" w:rsidRPr="00341602" w:rsidRDefault="00C6495C" w:rsidP="00C6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F4B9E8B" wp14:editId="1AF65C1E">
            <wp:extent cx="4029637" cy="381053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C93" w:rsidRPr="00341602" w:rsidRDefault="00CD3C93" w:rsidP="00CD3C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341602">
        <w:rPr>
          <w:rFonts w:ascii="Times New Roman" w:eastAsia="Times New Roman" w:hAnsi="Times New Roman" w:cs="Times New Roman"/>
          <w:b/>
          <w:sz w:val="28"/>
          <w:szCs w:val="24"/>
        </w:rPr>
        <w:t>Which company had the highest average RSI (Relative Strength Index) over time?</w:t>
      </w:r>
    </w:p>
    <w:p w:rsidR="00C6495C" w:rsidRPr="00341602" w:rsidRDefault="00C6495C" w:rsidP="00C6495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avg_rsi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{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: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data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'RSI'</w:t>
      </w:r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mean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()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'RSI'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data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columns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else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np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nan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companies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}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avg_rsi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{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k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: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v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k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v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avg_</w:t>
      </w:r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rsi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items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()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not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np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isnan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v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)}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highest_rsi_company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max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avg_rsi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key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avg_rsi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get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f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D7BA7D"/>
          <w:sz w:val="21"/>
          <w:szCs w:val="21"/>
        </w:rPr>
        <w:t>\n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10. Company with highest average RSI: 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{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highest_rsi_company</w:t>
      </w:r>
      <w:proofErr w:type="spellEnd"/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}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(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{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avg_rsi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highest_rsi_company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:.2f}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)"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C6495C" w:rsidRPr="00341602" w:rsidRDefault="00C6495C" w:rsidP="00C6495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29D32DA" wp14:editId="6674C7A3">
            <wp:extent cx="4315427" cy="352474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95C" w:rsidRPr="00341602" w:rsidRDefault="00C6495C" w:rsidP="00C6495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CD3C93" w:rsidRPr="00341602" w:rsidRDefault="00CD3C93" w:rsidP="00CD3C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341602">
        <w:rPr>
          <w:rFonts w:ascii="Times New Roman" w:eastAsia="Times New Roman" w:hAnsi="Times New Roman" w:cs="Times New Roman"/>
          <w:b/>
          <w:sz w:val="28"/>
          <w:szCs w:val="24"/>
        </w:rPr>
        <w:t>What is the minimum, maximum, and mean daily return for Amazon (AMZN)?</w:t>
      </w:r>
    </w:p>
    <w:p w:rsidR="00C6495C" w:rsidRPr="00341602" w:rsidRDefault="00C6495C" w:rsidP="00C6495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6A9955"/>
          <w:sz w:val="21"/>
          <w:szCs w:val="21"/>
        </w:rPr>
        <w:t># 11. Min, Max, Mean daily return for Amazon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amzn_returns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data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'AMZN</w:t>
      </w:r>
      <w:proofErr w:type="gramStart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][</w:t>
      </w:r>
      <w:proofErr w:type="gram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'Close(t)'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</w:t>
      </w:r>
      <w:proofErr w:type="spell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pct_change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D7BA7D"/>
          <w:sz w:val="21"/>
          <w:szCs w:val="21"/>
        </w:rPr>
        <w:t>\n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11. Amazon (AMZN) Daily Return Statistics:"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f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"   Min: 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{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amzn_returns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min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:.4f}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, Max: 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{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amzn_returns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max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:.4f}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, Mean: 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{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amzn_returns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mean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:.4f}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6495C" w:rsidRPr="00341602" w:rsidRDefault="00C6495C" w:rsidP="00C6495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C6495C" w:rsidRPr="00341602" w:rsidRDefault="00C6495C" w:rsidP="00C6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4FCB691" wp14:editId="7379D7E5">
            <wp:extent cx="3791479" cy="581106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C93" w:rsidRPr="00341602" w:rsidRDefault="00CD3C93" w:rsidP="00CD3C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341602">
        <w:rPr>
          <w:rFonts w:ascii="Times New Roman" w:eastAsia="Times New Roman" w:hAnsi="Times New Roman" w:cs="Times New Roman"/>
          <w:b/>
          <w:sz w:val="28"/>
          <w:szCs w:val="24"/>
        </w:rPr>
        <w:lastRenderedPageBreak/>
        <w:t>Which company had the largest range between its highest and lowest daily prices?</w:t>
      </w:r>
    </w:p>
    <w:p w:rsidR="00C6495C" w:rsidRPr="00341602" w:rsidRDefault="00C6495C" w:rsidP="00C6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6A9955"/>
          <w:sz w:val="21"/>
          <w:szCs w:val="21"/>
        </w:rPr>
        <w:t># 12. Company with largest range between highest &amp; lowest daily prices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price_range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{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: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data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'Close(t)'</w:t>
      </w:r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max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()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-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data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'Close(t)'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min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()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companies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}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largest_range_company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max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price_range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key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price_range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get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f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D7BA7D"/>
          <w:sz w:val="21"/>
          <w:szCs w:val="21"/>
        </w:rPr>
        <w:t>\n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12. Company with largest price range: 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{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largest_range_company</w:t>
      </w:r>
      <w:proofErr w:type="spellEnd"/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}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(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{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price_range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largest_range_company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:.2f}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)"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6495C" w:rsidRPr="00341602" w:rsidRDefault="00C6495C" w:rsidP="00C6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1796820" wp14:editId="4502D328">
            <wp:extent cx="4782217" cy="6096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C93" w:rsidRPr="00341602" w:rsidRDefault="00CD3C93" w:rsidP="00CD3C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341602">
        <w:rPr>
          <w:rFonts w:ascii="Times New Roman" w:eastAsia="Times New Roman" w:hAnsi="Times New Roman" w:cs="Times New Roman"/>
          <w:b/>
          <w:sz w:val="28"/>
          <w:szCs w:val="24"/>
        </w:rPr>
        <w:t>How often did General Electric (GE) close higher than it opened?</w:t>
      </w:r>
    </w:p>
    <w:p w:rsidR="00C6495C" w:rsidRPr="00341602" w:rsidRDefault="00C6495C" w:rsidP="00C6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6A9955"/>
          <w:sz w:val="21"/>
          <w:szCs w:val="21"/>
        </w:rPr>
        <w:t># 13. How often GE closed higher than it opened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ge_close_higher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data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'GE</w:t>
      </w:r>
      <w:proofErr w:type="gramStart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][</w:t>
      </w:r>
      <w:proofErr w:type="gram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'Close(t)'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 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&gt;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data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'GE'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'Open'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]).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sum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f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D7BA7D"/>
          <w:sz w:val="21"/>
          <w:szCs w:val="21"/>
        </w:rPr>
        <w:t>\n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13. GE closed higher than opened on 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{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ge_close_higher</w:t>
      </w:r>
      <w:proofErr w:type="spellEnd"/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}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days"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6495C" w:rsidRPr="00341602" w:rsidRDefault="00C6495C" w:rsidP="00C64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15A6380" wp14:editId="73201394">
            <wp:extent cx="3801005" cy="42868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C93" w:rsidRPr="00341602" w:rsidRDefault="00CD3C93" w:rsidP="00CD3C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341602">
        <w:rPr>
          <w:rFonts w:ascii="Times New Roman" w:eastAsia="Times New Roman" w:hAnsi="Times New Roman" w:cs="Times New Roman"/>
          <w:b/>
          <w:sz w:val="28"/>
          <w:szCs w:val="24"/>
        </w:rPr>
        <w:t>Which company recorded the highest total trading volume during the observed period?</w:t>
      </w:r>
    </w:p>
    <w:p w:rsidR="00CD3C93" w:rsidRPr="00341602" w:rsidRDefault="00CD3C93" w:rsidP="00CD3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6A9955"/>
          <w:sz w:val="21"/>
          <w:szCs w:val="21"/>
        </w:rPr>
        <w:t># 14. Company with highest total trading volume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total_volume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{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: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data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'Volume'</w:t>
      </w:r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sum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()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companies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}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highest_volume_company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max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total_volume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key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total_volume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get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6495C" w:rsidRPr="00341602" w:rsidRDefault="00C6495C" w:rsidP="00C6495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f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D7BA7D"/>
          <w:sz w:val="21"/>
          <w:szCs w:val="21"/>
        </w:rPr>
        <w:t>\n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14. Company with highest total trading volume: 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{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highest_volume_company</w:t>
      </w:r>
      <w:proofErr w:type="spellEnd"/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}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(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{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total_volume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highest_volume_company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:,.0f}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)"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6495C" w:rsidRPr="00341602" w:rsidRDefault="00C6495C" w:rsidP="00CD3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495C" w:rsidRPr="00341602" w:rsidRDefault="00C6495C" w:rsidP="00CD3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210114C" wp14:editId="78A2B2BC">
            <wp:extent cx="5677692" cy="68589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44A" w:rsidRPr="00341602" w:rsidRDefault="00DD644A" w:rsidP="00CD3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644A" w:rsidRPr="00341602" w:rsidRDefault="00DD644A" w:rsidP="00CD3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469EF13" wp14:editId="1091B34D">
            <wp:extent cx="5943600" cy="328803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975" w:rsidRPr="00341602" w:rsidRDefault="00B80975" w:rsidP="00CD3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0975" w:rsidRPr="00341602" w:rsidRDefault="00B80975" w:rsidP="00CD3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3BC2" w:rsidRPr="00341602" w:rsidRDefault="001C3BC2" w:rsidP="00CD3C93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341602">
        <w:rPr>
          <w:rFonts w:ascii="Times New Roman" w:hAnsi="Times New Roman" w:cs="Times New Roman"/>
          <w:b/>
          <w:sz w:val="24"/>
        </w:rPr>
        <w:t>Insight:</w:t>
      </w:r>
    </w:p>
    <w:p w:rsidR="00B80975" w:rsidRPr="00341602" w:rsidRDefault="001C3BC2" w:rsidP="00CD3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Fonts w:ascii="Times New Roman" w:hAnsi="Times New Roman" w:cs="Times New Roman"/>
        </w:rPr>
        <w:t xml:space="preserve">Shows the most actively traded stocks. High total volume (likely </w:t>
      </w:r>
      <w:r w:rsidRPr="00341602">
        <w:rPr>
          <w:rStyle w:val="Strong"/>
          <w:rFonts w:ascii="Times New Roman" w:hAnsi="Times New Roman" w:cs="Times New Roman"/>
          <w:b w:val="0"/>
        </w:rPr>
        <w:t>AAPL</w:t>
      </w:r>
      <w:r w:rsidRPr="00341602">
        <w:rPr>
          <w:rFonts w:ascii="Times New Roman" w:hAnsi="Times New Roman" w:cs="Times New Roman"/>
        </w:rPr>
        <w:t xml:space="preserve">) implies </w:t>
      </w:r>
      <w:r w:rsidRPr="00341602">
        <w:rPr>
          <w:rStyle w:val="Strong"/>
          <w:rFonts w:ascii="Times New Roman" w:hAnsi="Times New Roman" w:cs="Times New Roman"/>
        </w:rPr>
        <w:t>s</w:t>
      </w:r>
      <w:r w:rsidRPr="00341602">
        <w:rPr>
          <w:rStyle w:val="Strong"/>
          <w:rFonts w:ascii="Times New Roman" w:hAnsi="Times New Roman" w:cs="Times New Roman"/>
          <w:b w:val="0"/>
        </w:rPr>
        <w:t>trong liquidity</w:t>
      </w:r>
      <w:r w:rsidRPr="00341602">
        <w:rPr>
          <w:rFonts w:ascii="Times New Roman" w:hAnsi="Times New Roman" w:cs="Times New Roman"/>
        </w:rPr>
        <w:t xml:space="preserve"> and </w:t>
      </w:r>
      <w:r w:rsidRPr="00341602">
        <w:rPr>
          <w:rStyle w:val="Strong"/>
          <w:rFonts w:ascii="Times New Roman" w:hAnsi="Times New Roman" w:cs="Times New Roman"/>
          <w:b w:val="0"/>
        </w:rPr>
        <w:t>institutional participation</w:t>
      </w:r>
      <w:r w:rsidRPr="00341602">
        <w:rPr>
          <w:rFonts w:ascii="Times New Roman" w:hAnsi="Times New Roman" w:cs="Times New Roman"/>
          <w:b/>
        </w:rPr>
        <w:t>.</w:t>
      </w:r>
    </w:p>
    <w:p w:rsidR="00B80975" w:rsidRPr="00341602" w:rsidRDefault="00B80975" w:rsidP="00CD3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0975" w:rsidRPr="00341602" w:rsidRDefault="00B80975" w:rsidP="00CD3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0975" w:rsidRPr="00341602" w:rsidRDefault="00B80975" w:rsidP="00CD3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0975" w:rsidRPr="00341602" w:rsidRDefault="00B80975" w:rsidP="00CD3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0975" w:rsidRPr="00341602" w:rsidRDefault="00B80975" w:rsidP="00CD3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0975" w:rsidRPr="00341602" w:rsidRDefault="00B80975" w:rsidP="00CD3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0975" w:rsidRPr="00341602" w:rsidRDefault="00B80975" w:rsidP="00CD3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0975" w:rsidRPr="00341602" w:rsidRDefault="00B80975" w:rsidP="00CD3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0975" w:rsidRPr="00341602" w:rsidRDefault="00B80975" w:rsidP="00CD3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0975" w:rsidRPr="00341602" w:rsidRDefault="00B80975" w:rsidP="00CD3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0975" w:rsidRPr="00341602" w:rsidRDefault="00B80975" w:rsidP="00CD3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0975" w:rsidRPr="00341602" w:rsidRDefault="00B80975" w:rsidP="00CD3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0975" w:rsidRPr="00341602" w:rsidRDefault="00B80975" w:rsidP="00CD3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0975" w:rsidRPr="00341602" w:rsidRDefault="00B80975" w:rsidP="00CD3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0975" w:rsidRPr="00341602" w:rsidRDefault="00B80975" w:rsidP="00CD3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0975" w:rsidRPr="00341602" w:rsidRDefault="00B80975" w:rsidP="00CD3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0975" w:rsidRPr="00341602" w:rsidRDefault="00B80975" w:rsidP="00CD3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446C" w:rsidRPr="00341602" w:rsidRDefault="00CD3C93" w:rsidP="00CD3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1602">
        <w:rPr>
          <w:rFonts w:ascii="Times New Roman" w:eastAsia="Times New Roman" w:hAnsi="Times New Roman" w:cs="Times New Roman"/>
          <w:b/>
          <w:bCs/>
          <w:sz w:val="27"/>
          <w:szCs w:val="27"/>
        </w:rPr>
        <w:t>Intermediate Level (14 Questions)</w:t>
      </w:r>
    </w:p>
    <w:p w:rsidR="00D36837" w:rsidRPr="00341602" w:rsidRDefault="00CD3C93" w:rsidP="00D368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b/>
          <w:sz w:val="24"/>
          <w:szCs w:val="24"/>
        </w:rPr>
        <w:t>Which company achieved the highest average return in the last quarter of the dataset?</w:t>
      </w:r>
    </w:p>
    <w:p w:rsidR="00D36837" w:rsidRPr="00341602" w:rsidRDefault="00D36837" w:rsidP="00D36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4FF65C34" wp14:editId="4E8BDC6D">
            <wp:extent cx="4058216" cy="230537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avg_returns_last_q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{}</w:t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data.items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():</w:t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last_date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'Date'</w:t>
      </w:r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].max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start_q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last_date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-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pd.DateOffset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months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3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df_q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'Date'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&gt;=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start_q</w:t>
      </w:r>
      <w:proofErr w:type="spellEnd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].copy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avg_returns_last_q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df_q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'Return'</w:t>
      </w:r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].mean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avg_returns_last_q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pd.Series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avg_returns_last_q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).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sort_values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ascending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False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"15. Average return in the last quarter (descending):"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avg_returns_last_</w:t>
      </w:r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q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.round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6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))</w:t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plt.figure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figsize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10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,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5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))</w:t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sns.barplot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x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avg_returns_last_q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.index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y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avg_returns_last_q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.values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plt.title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"Average Daily Return in the Last Quarter by Company"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plt.ylabel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"Average Daily Return"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plt.xlabel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"Company"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plt.axhline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color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'black'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linestyle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'--'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linewidth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0.8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plt.tight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_layout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plt.show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D36837" w:rsidRPr="00341602" w:rsidRDefault="00D36837" w:rsidP="00D36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6837" w:rsidRPr="00341602" w:rsidRDefault="00D36837" w:rsidP="00D36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3A7A61AB" wp14:editId="39D98E7F">
            <wp:extent cx="5943600" cy="292354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BC2" w:rsidRPr="00341602" w:rsidRDefault="001C3BC2" w:rsidP="00D3683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</w:rPr>
      </w:pPr>
      <w:r w:rsidRPr="00341602">
        <w:rPr>
          <w:rFonts w:ascii="Times New Roman" w:hAnsi="Times New Roman" w:cs="Times New Roman"/>
          <w:b/>
          <w:sz w:val="24"/>
        </w:rPr>
        <w:t>Insight</w:t>
      </w:r>
    </w:p>
    <w:p w:rsidR="001C3BC2" w:rsidRPr="00341602" w:rsidRDefault="001C3BC2" w:rsidP="00D36837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41602">
        <w:rPr>
          <w:rFonts w:ascii="Times New Roman" w:hAnsi="Times New Roman" w:cs="Times New Roman"/>
        </w:rPr>
        <w:t>Reveals recent performance momentum. Companies with high positive bars are current leaders; those declining may be facing short-term challenges or corrections.</w:t>
      </w:r>
    </w:p>
    <w:p w:rsidR="001C3BC2" w:rsidRPr="00341602" w:rsidRDefault="001C3BC2" w:rsidP="00D36837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:rsidR="001C3BC2" w:rsidRPr="00341602" w:rsidRDefault="001C3BC2" w:rsidP="00D36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3C93" w:rsidRPr="00341602" w:rsidRDefault="00CD3C93" w:rsidP="00CD3C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b/>
          <w:sz w:val="24"/>
          <w:szCs w:val="24"/>
        </w:rPr>
        <w:t>How does the average trading volume differ between technology companies (AAPL, MSFT, GOOGL, FB) and financial companies (GS, JPM)?</w:t>
      </w:r>
    </w:p>
    <w:p w:rsidR="00D36837" w:rsidRPr="00341602" w:rsidRDefault="00D36837" w:rsidP="00D36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CE3B9EF" wp14:editId="05E242F1">
            <wp:extent cx="4077269" cy="156231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tech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'AAPL'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'MSFT'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'GOOGL'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'FB'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</w:t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finance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'GS'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'JPM'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</w:t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avg_vol_tech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pd.Series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({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: data[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'Volume'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].mean()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tech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})</w:t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avg_vol_fin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pd.Series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({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: data[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'Volume'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].mean()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finance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})</w:t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D7BA7D"/>
          <w:sz w:val="21"/>
          <w:szCs w:val="21"/>
        </w:rPr>
        <w:t>\n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16. Average trading volume (by company):"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pd.concat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([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avg_vol_tech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avg_vol_fin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]))</w:t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plt.figure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figsize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6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,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5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))</w:t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sns.barplot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x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'Technology (</w:t>
      </w:r>
      <w:proofErr w:type="spellStart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avg</w:t>
      </w:r>
      <w:proofErr w:type="spell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of firms)'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'Financial (</w:t>
      </w:r>
      <w:proofErr w:type="spellStart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avg</w:t>
      </w:r>
      <w:proofErr w:type="spell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of firms)'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],</w:t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y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avg_vol_</w:t>
      </w:r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tech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.mean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(),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avg_vol_fin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.mean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()])</w:t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plt.title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"Average Trading Volume: Technology vs Financial"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plt.ylabel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"Average Volume"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plt.tight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_layout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plt.show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D36837" w:rsidRPr="00341602" w:rsidRDefault="00D36837" w:rsidP="00D3683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D36837" w:rsidRPr="00341602" w:rsidRDefault="00D36837" w:rsidP="00D36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6837" w:rsidRPr="00341602" w:rsidRDefault="00D36837" w:rsidP="00D36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6837" w:rsidRPr="00341602" w:rsidRDefault="00D36837" w:rsidP="00D36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192F765" wp14:editId="131EFAD0">
            <wp:extent cx="5562600" cy="46101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BC2" w:rsidRPr="00341602" w:rsidRDefault="001C3BC2" w:rsidP="00D36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3BC2" w:rsidRPr="00341602" w:rsidRDefault="001C3BC2" w:rsidP="00D36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Fonts w:ascii="Times New Roman" w:hAnsi="Times New Roman" w:cs="Times New Roman"/>
        </w:rPr>
        <w:t xml:space="preserve">Tech firms (AAPL, MSFT, GOOGL, FB) generally have </w:t>
      </w:r>
      <w:r w:rsidRPr="00341602">
        <w:rPr>
          <w:rStyle w:val="Strong"/>
          <w:rFonts w:ascii="Times New Roman" w:hAnsi="Times New Roman" w:cs="Times New Roman"/>
          <w:b w:val="0"/>
        </w:rPr>
        <w:t>higher and more variable volumes</w:t>
      </w:r>
      <w:r w:rsidRPr="00341602">
        <w:rPr>
          <w:rFonts w:ascii="Times New Roman" w:hAnsi="Times New Roman" w:cs="Times New Roman"/>
          <w:b/>
        </w:rPr>
        <w:t>,</w:t>
      </w:r>
      <w:r w:rsidRPr="00341602">
        <w:rPr>
          <w:rFonts w:ascii="Times New Roman" w:hAnsi="Times New Roman" w:cs="Times New Roman"/>
        </w:rPr>
        <w:t xml:space="preserve"> showing strong investor activity. Financials (GS, JPM) show </w:t>
      </w:r>
      <w:r w:rsidRPr="00341602">
        <w:rPr>
          <w:rStyle w:val="Strong"/>
          <w:rFonts w:ascii="Times New Roman" w:hAnsi="Times New Roman" w:cs="Times New Roman"/>
          <w:b w:val="0"/>
        </w:rPr>
        <w:t>lower but steadier</w:t>
      </w:r>
      <w:r w:rsidRPr="00341602">
        <w:rPr>
          <w:rFonts w:ascii="Times New Roman" w:hAnsi="Times New Roman" w:cs="Times New Roman"/>
        </w:rPr>
        <w:t xml:space="preserve"> volumes — representing institutional stability.</w:t>
      </w:r>
    </w:p>
    <w:p w:rsidR="00CD3C93" w:rsidRPr="00341602" w:rsidRDefault="00CD3C93" w:rsidP="00CD3C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341602">
        <w:rPr>
          <w:rFonts w:ascii="Times New Roman" w:eastAsia="Times New Roman" w:hAnsi="Times New Roman" w:cs="Times New Roman"/>
          <w:b/>
          <w:sz w:val="28"/>
          <w:szCs w:val="24"/>
        </w:rPr>
        <w:lastRenderedPageBreak/>
        <w:t>Which three companies show the most stable performance, based on the lowest standard deviation of returns?</w:t>
      </w:r>
    </w:p>
    <w:p w:rsidR="00D36837" w:rsidRPr="00341602" w:rsidRDefault="006822B7" w:rsidP="00682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48CD764" wp14:editId="51C9BBEE">
            <wp:extent cx="4448796" cy="2314898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std_returns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pd.Series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({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: data[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'Return'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std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()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companies}).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sort_values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D7BA7D"/>
          <w:sz w:val="21"/>
          <w:szCs w:val="21"/>
        </w:rPr>
        <w:t>\n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17. Standard deviation of daily returns (ascending):"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std_</w:t>
      </w:r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returns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.round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6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stable_three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std_</w:t>
      </w:r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returns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.head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3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plt.figure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figsize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8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,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4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sns.barplot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x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stable_three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.index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y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stable_three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.values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plt.title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"Top 3 Most Stable Companies (Lowest </w:t>
      </w:r>
      <w:proofErr w:type="spellStart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Std</w:t>
      </w:r>
      <w:proofErr w:type="spell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Dev of Daily Returns)"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plt.ylabel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proofErr w:type="spellStart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Std</w:t>
      </w:r>
      <w:proofErr w:type="spell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Dev of Returns"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plt.tight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_layout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plt.show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6822B7" w:rsidRPr="00341602" w:rsidRDefault="006822B7" w:rsidP="00682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822B7" w:rsidRPr="00341602" w:rsidRDefault="006822B7" w:rsidP="00682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67122D3" wp14:editId="18ABFD8F">
            <wp:extent cx="5943600" cy="2910840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2B7" w:rsidRPr="00341602" w:rsidRDefault="00341602" w:rsidP="00682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b/>
          <w:sz w:val="24"/>
          <w:szCs w:val="24"/>
        </w:rPr>
        <w:t>Insight:</w:t>
      </w:r>
    </w:p>
    <w:p w:rsidR="00631915" w:rsidRPr="00341602" w:rsidRDefault="00341602" w:rsidP="00682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41602">
        <w:rPr>
          <w:rFonts w:ascii="Times New Roman" w:hAnsi="Times New Roman" w:cs="Times New Roman"/>
          <w:sz w:val="24"/>
        </w:rPr>
        <w:t xml:space="preserve">Highlights firms with consistent, low-risk returns. Companies at the top (e.g., </w:t>
      </w:r>
      <w:r w:rsidRPr="00341602">
        <w:rPr>
          <w:rStyle w:val="Strong"/>
          <w:rFonts w:ascii="Times New Roman" w:hAnsi="Times New Roman" w:cs="Times New Roman"/>
          <w:b w:val="0"/>
          <w:sz w:val="24"/>
        </w:rPr>
        <w:t>IBM, GE</w:t>
      </w:r>
      <w:r w:rsidRPr="00341602">
        <w:rPr>
          <w:rFonts w:ascii="Times New Roman" w:hAnsi="Times New Roman" w:cs="Times New Roman"/>
          <w:sz w:val="24"/>
        </w:rPr>
        <w:t xml:space="preserve">) are more stable, while bottom firms (like </w:t>
      </w:r>
      <w:r w:rsidRPr="00341602">
        <w:rPr>
          <w:rStyle w:val="Strong"/>
          <w:rFonts w:ascii="Times New Roman" w:hAnsi="Times New Roman" w:cs="Times New Roman"/>
          <w:b w:val="0"/>
          <w:sz w:val="24"/>
        </w:rPr>
        <w:t>TSLA</w:t>
      </w:r>
      <w:r w:rsidRPr="00341602">
        <w:rPr>
          <w:rFonts w:ascii="Times New Roman" w:hAnsi="Times New Roman" w:cs="Times New Roman"/>
          <w:sz w:val="24"/>
        </w:rPr>
        <w:t>) are high-risk, high-reward options.</w:t>
      </w:r>
    </w:p>
    <w:p w:rsidR="00CD3C93" w:rsidRPr="00341602" w:rsidRDefault="00CD3C93" w:rsidP="00CD3C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b/>
          <w:sz w:val="24"/>
          <w:szCs w:val="24"/>
        </w:rPr>
        <w:t>How do Apple (AAPL) and Microsoft (MSFT) compare in their closing price trends over time?</w:t>
      </w:r>
    </w:p>
    <w:p w:rsidR="006822B7" w:rsidRPr="00341602" w:rsidRDefault="006822B7" w:rsidP="00682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plt.figure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figsize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12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,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5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plt.plot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(data[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'AAPL'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'Date'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], data[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'AAPL'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'Close(t)'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label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'AAPL'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linewidth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plt.plot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(data[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'MSFT'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'Date'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], data[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'MSFT'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'Close(t)'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label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'MSFT'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linewidth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plt.title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"AAPL vs MSFT Closing Price Trends"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plt.xlabel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"Date"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plt.ylabel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"Close (USD)"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plt.legend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plt.tight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_layout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plt.show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6822B7" w:rsidRPr="00341602" w:rsidRDefault="006822B7" w:rsidP="00682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8FFFC39" wp14:editId="2F7BE289">
            <wp:extent cx="5943600" cy="2429510"/>
            <wp:effectExtent l="0" t="0" r="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602" w:rsidRPr="00341602" w:rsidRDefault="00341602" w:rsidP="00682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1602" w:rsidRPr="00341602" w:rsidRDefault="00341602" w:rsidP="006822B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</w:rPr>
      </w:pPr>
      <w:r w:rsidRPr="00341602">
        <w:rPr>
          <w:rFonts w:ascii="Times New Roman" w:hAnsi="Times New Roman" w:cs="Times New Roman"/>
          <w:b/>
          <w:sz w:val="28"/>
        </w:rPr>
        <w:t>Insight:</w:t>
      </w:r>
    </w:p>
    <w:p w:rsidR="00341602" w:rsidRPr="00341602" w:rsidRDefault="00341602" w:rsidP="00682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Fonts w:ascii="Times New Roman" w:hAnsi="Times New Roman" w:cs="Times New Roman"/>
        </w:rPr>
        <w:t>Shows how Apple and Microsoft move relative to each other. Parallel upward trends indicate both benefit from similar market cycles and tech growth phases.</w:t>
      </w:r>
    </w:p>
    <w:p w:rsidR="00CD3C93" w:rsidRPr="00341602" w:rsidRDefault="00CD3C93" w:rsidP="00CD3C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341602">
        <w:rPr>
          <w:rFonts w:ascii="Times New Roman" w:eastAsia="Times New Roman" w:hAnsi="Times New Roman" w:cs="Times New Roman"/>
          <w:b/>
          <w:sz w:val="28"/>
          <w:szCs w:val="24"/>
        </w:rPr>
        <w:t>What is the correlation between trading volume and daily returns for each company?</w:t>
      </w:r>
    </w:p>
    <w:p w:rsidR="006822B7" w:rsidRPr="00341602" w:rsidRDefault="006822B7" w:rsidP="00682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6365B41" wp14:editId="708AB267">
            <wp:extent cx="3781953" cy="2324424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vol_return_corr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pd.Series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({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: data[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loc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[:, 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Volume'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,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'Return</w:t>
      </w:r>
      <w:proofErr w:type="spell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]].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dropna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().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corr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().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loc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Volume'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,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'Return</w:t>
      </w:r>
      <w:proofErr w:type="spell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                             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companies})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D7BA7D"/>
          <w:sz w:val="21"/>
          <w:szCs w:val="21"/>
        </w:rPr>
        <w:t>\n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19. Correlation (Volume vs Daily Return):"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vol_return_</w:t>
      </w:r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corr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.round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4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plt.figure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figsize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10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,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5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sns.barplot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x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vol_return_corr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.index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y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vol_return_corr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.values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lastRenderedPageBreak/>
        <w:t>plt.title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"Correlation: Volume vs Daily Return by Company"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plt.ylabel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"Correlation Coefficient"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plt.xlabel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"Company"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plt.axhline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color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'black'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linestyle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'--'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plt.tight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_layout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plt.show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6822B7" w:rsidRPr="00341602" w:rsidRDefault="006822B7" w:rsidP="00682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5668F59" wp14:editId="58B352AA">
            <wp:extent cx="5943600" cy="292354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2B7" w:rsidRPr="00341602" w:rsidRDefault="006822B7" w:rsidP="00682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1602" w:rsidRPr="00341602" w:rsidRDefault="00341602" w:rsidP="006822B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 w:rsidRPr="00341602">
        <w:rPr>
          <w:rFonts w:ascii="Times New Roman" w:hAnsi="Times New Roman" w:cs="Times New Roman"/>
          <w:b/>
        </w:rPr>
        <w:t>Insight:</w:t>
      </w:r>
    </w:p>
    <w:p w:rsidR="006822B7" w:rsidRPr="00341602" w:rsidRDefault="00341602" w:rsidP="00682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Fonts w:ascii="Times New Roman" w:hAnsi="Times New Roman" w:cs="Times New Roman"/>
        </w:rPr>
        <w:t>Positive correlation means rising volumes often align with gains (momentum-driven trading). Negative correlation signals heavy sell-offs or speculative spikes.</w:t>
      </w:r>
    </w:p>
    <w:p w:rsidR="006822B7" w:rsidRPr="00341602" w:rsidRDefault="006822B7" w:rsidP="00682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822B7" w:rsidRPr="00341602" w:rsidRDefault="006822B7" w:rsidP="00682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822B7" w:rsidRPr="00341602" w:rsidRDefault="006822B7" w:rsidP="00682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822B7" w:rsidRPr="00341602" w:rsidRDefault="006822B7" w:rsidP="00682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3C93" w:rsidRPr="00341602" w:rsidRDefault="00CD3C93" w:rsidP="00CD3C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341602">
        <w:rPr>
          <w:rFonts w:ascii="Times New Roman" w:eastAsia="Times New Roman" w:hAnsi="Times New Roman" w:cs="Times New Roman"/>
          <w:b/>
          <w:sz w:val="28"/>
          <w:szCs w:val="24"/>
        </w:rPr>
        <w:t>Which company’s volatility increased the most over the past six months?</w:t>
      </w:r>
    </w:p>
    <w:p w:rsidR="006822B7" w:rsidRPr="00341602" w:rsidRDefault="006822B7" w:rsidP="00682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4A262447" wp14:editId="35B893FB">
            <wp:extent cx="5048955" cy="229584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vol_change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{}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data.items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():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.copy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last_date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'Date'</w:t>
      </w:r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].max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mid_date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last_date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-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pd.DateOffset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months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6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recent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'Date'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&gt;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mid_</w:t>
      </w:r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date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][</w:t>
      </w:r>
      <w:proofErr w:type="gram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'Return'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].rolling(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20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min_periods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5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).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std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earlier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'Date'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&lt;=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mid_</w:t>
      </w:r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date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][</w:t>
      </w:r>
      <w:proofErr w:type="gram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'Return'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].rolling(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20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min_periods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5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).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std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vol_change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recent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.mean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()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-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earlier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.mean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vol_change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pd.Series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vol_change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).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sort_values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ascending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False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D7BA7D"/>
          <w:sz w:val="21"/>
          <w:szCs w:val="21"/>
        </w:rPr>
        <w:t>\n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20. Change in volatility (6-month recent mean - earlier mean):"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vol_</w:t>
      </w:r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change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.round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6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plt.figure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figsize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10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,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5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sns.barplot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x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vol_change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.index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y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vol_change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.values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plt.title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"Change in Volatility (Recent 6 months vs Earlier)"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plt.ylabel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"Difference in 20-day Rolling </w:t>
      </w:r>
      <w:proofErr w:type="spellStart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Std</w:t>
      </w:r>
      <w:proofErr w:type="spell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of Returns"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plt.xlabel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"Company"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plt.axhline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color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'black'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linestyle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'--'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plt.tight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_layout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plt.show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6822B7" w:rsidRPr="00341602" w:rsidRDefault="006822B7" w:rsidP="00682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822B7" w:rsidRPr="00341602" w:rsidRDefault="006822B7" w:rsidP="00682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5077F290" wp14:editId="33281902">
            <wp:extent cx="5943600" cy="29235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602" w:rsidRPr="00341602" w:rsidRDefault="00341602" w:rsidP="006822B7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41602">
        <w:rPr>
          <w:rStyle w:val="Strong"/>
          <w:rFonts w:ascii="Times New Roman" w:hAnsi="Times New Roman" w:cs="Times New Roman"/>
        </w:rPr>
        <w:t>Insight:</w:t>
      </w:r>
      <w:r w:rsidRPr="00341602">
        <w:rPr>
          <w:rFonts w:ascii="Times New Roman" w:hAnsi="Times New Roman" w:cs="Times New Roman"/>
        </w:rPr>
        <w:br/>
        <w:t xml:space="preserve">Highlights which stocks became </w:t>
      </w:r>
      <w:r w:rsidRPr="00341602">
        <w:rPr>
          <w:rStyle w:val="Strong"/>
          <w:rFonts w:ascii="Times New Roman" w:hAnsi="Times New Roman" w:cs="Times New Roman"/>
          <w:b w:val="0"/>
        </w:rPr>
        <w:t>riskier</w:t>
      </w:r>
      <w:r w:rsidRPr="00341602">
        <w:rPr>
          <w:rFonts w:ascii="Times New Roman" w:hAnsi="Times New Roman" w:cs="Times New Roman"/>
        </w:rPr>
        <w:t xml:space="preserve"> or </w:t>
      </w:r>
      <w:r w:rsidRPr="00341602">
        <w:rPr>
          <w:rStyle w:val="Strong"/>
          <w:rFonts w:ascii="Times New Roman" w:hAnsi="Times New Roman" w:cs="Times New Roman"/>
          <w:b w:val="0"/>
        </w:rPr>
        <w:t>more stable</w:t>
      </w:r>
      <w:r w:rsidRPr="00341602">
        <w:rPr>
          <w:rFonts w:ascii="Times New Roman" w:hAnsi="Times New Roman" w:cs="Times New Roman"/>
        </w:rPr>
        <w:t xml:space="preserve"> over time. Increasing volatility may indicate market uncertainty or trend reversals.</w:t>
      </w:r>
    </w:p>
    <w:p w:rsidR="00341602" w:rsidRPr="00341602" w:rsidRDefault="00341602" w:rsidP="00682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822B7" w:rsidRPr="00341602" w:rsidRDefault="00341602" w:rsidP="006822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341602">
        <w:rPr>
          <w:rFonts w:ascii="Times New Roman" w:eastAsia="Times New Roman" w:hAnsi="Times New Roman" w:cs="Times New Roman"/>
          <w:b/>
          <w:sz w:val="28"/>
          <w:szCs w:val="24"/>
        </w:rPr>
        <w:t xml:space="preserve"> </w:t>
      </w:r>
      <w:r w:rsidR="00CD3C93" w:rsidRPr="00341602">
        <w:rPr>
          <w:rFonts w:ascii="Times New Roman" w:eastAsia="Times New Roman" w:hAnsi="Times New Roman" w:cs="Times New Roman"/>
          <w:b/>
          <w:sz w:val="28"/>
          <w:szCs w:val="24"/>
        </w:rPr>
        <w:t>How does the monthly average return vary across different companies?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monthly_avg_returns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{}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data.items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():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.copy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'Month'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'Date'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dt.to_period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'M'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monthly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.groupby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'Month'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'Return'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].mean()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monthly_avg_returns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monthly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monthly_df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pd.DataFrame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({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: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monthly_avg_returns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items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()})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monthly_</w:t>
      </w:r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.index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monthly_df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.index.to_timestamp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plt.figure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figsize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12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,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6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companies: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plt.plot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monthly_df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.index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monthly_df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label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linewidth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plt.title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"Monthly Average Return by Company"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plt.xlabel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"Month"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plt.ylabel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"Average Monthly Return"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plt.legend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ncol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2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fontsize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'small'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plt.xticks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rotation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45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plt.tight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_layout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plt.show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6822B7" w:rsidRPr="00341602" w:rsidRDefault="006822B7" w:rsidP="00682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822B7" w:rsidRPr="00341602" w:rsidRDefault="00D80B2E" w:rsidP="00682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AF3E542" wp14:editId="1FE99A42">
            <wp:extent cx="5943600" cy="2931795"/>
            <wp:effectExtent l="0" t="0" r="0" b="19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602" w:rsidRPr="00341602" w:rsidRDefault="00341602" w:rsidP="00682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1602" w:rsidRPr="00341602" w:rsidRDefault="00341602" w:rsidP="00341602">
      <w:pPr>
        <w:pStyle w:val="NormalWeb"/>
      </w:pPr>
      <w:r w:rsidRPr="00341602">
        <w:rPr>
          <w:rStyle w:val="Strong"/>
        </w:rPr>
        <w:t>Insight:</w:t>
      </w:r>
      <w:r w:rsidRPr="00341602">
        <w:br/>
        <w:t xml:space="preserve">Captures how returns fluctuate seasonally. </w:t>
      </w:r>
      <w:r w:rsidRPr="00341602">
        <w:t>Some firms show cyclical gains holiday season boosts for AMZN</w:t>
      </w:r>
      <w:r w:rsidRPr="00341602">
        <w:t>, while others maintain steadier monthly behavior.</w:t>
      </w:r>
    </w:p>
    <w:p w:rsidR="00341602" w:rsidRPr="00341602" w:rsidRDefault="00341602" w:rsidP="00682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3C93" w:rsidRPr="00341602" w:rsidRDefault="00CD3C93" w:rsidP="00CD3C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341602">
        <w:rPr>
          <w:rFonts w:ascii="Times New Roman" w:eastAsia="Times New Roman" w:hAnsi="Times New Roman" w:cs="Times New Roman"/>
          <w:b/>
          <w:sz w:val="28"/>
          <w:szCs w:val="24"/>
        </w:rPr>
        <w:t>Which company generated the highest number of bullish MACD signals (MACD &gt; Signal)?</w:t>
      </w:r>
    </w:p>
    <w:p w:rsidR="006822B7" w:rsidRPr="00341602" w:rsidRDefault="006822B7" w:rsidP="00682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2622864" wp14:editId="637975B5">
            <wp:extent cx="4515480" cy="236253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2B7" w:rsidRPr="00341602" w:rsidRDefault="006822B7" w:rsidP="00682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lastRenderedPageBreak/>
        <w:t>macd_counts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{}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data.items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():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'MACD'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.columns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and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'MACD_EMA'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.columns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: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macd_counts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((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'MACD'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&gt;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'MACD_EMA'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</w:t>
      </w:r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).sum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else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: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macd_counts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np.nan</w:t>
      </w:r>
      <w:proofErr w:type="spellEnd"/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macd_counts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pd.Series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macd_counts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).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sort_values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ascending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False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D7BA7D"/>
          <w:sz w:val="21"/>
          <w:szCs w:val="21"/>
        </w:rPr>
        <w:t>\n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22. Bullish MACD signal counts (MACD &gt; MACD_EMA):"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macd_counts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plt.figure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figsize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10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,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5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sns.barplot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x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macd_counts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.index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y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macd_counts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.values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plt.title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"Count of Bullish MACD Signals by Company"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plt.ylabel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"Count"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plt.tight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_layout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plt.show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6822B7" w:rsidRPr="00341602" w:rsidRDefault="006822B7" w:rsidP="006822B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6822B7" w:rsidRPr="00341602" w:rsidRDefault="006822B7" w:rsidP="00682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822B7" w:rsidRPr="00341602" w:rsidRDefault="006822B7" w:rsidP="00682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15F9FDF" wp14:editId="399DD31F">
            <wp:extent cx="5943600" cy="292354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602" w:rsidRPr="00341602" w:rsidRDefault="00341602" w:rsidP="00682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1602" w:rsidRPr="00341602" w:rsidRDefault="00341602" w:rsidP="00341602">
      <w:pPr>
        <w:pStyle w:val="NormalWeb"/>
      </w:pPr>
      <w:r w:rsidRPr="00341602">
        <w:rPr>
          <w:rStyle w:val="Strong"/>
        </w:rPr>
        <w:t>Insight:</w:t>
      </w:r>
      <w:r w:rsidRPr="00341602">
        <w:br/>
        <w:t>Measures how frequently each stock shows upward momentum (MACD &gt; Signal). Higher counts mean consistent positive sentiment and trend strength.</w:t>
      </w:r>
    </w:p>
    <w:p w:rsidR="00341602" w:rsidRPr="00341602" w:rsidRDefault="00341602" w:rsidP="00341602">
      <w:pPr>
        <w:pStyle w:val="NormalWeb"/>
      </w:pPr>
    </w:p>
    <w:p w:rsidR="00CD3C93" w:rsidRPr="00341602" w:rsidRDefault="00CD3C93" w:rsidP="00CD3C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341602">
        <w:rPr>
          <w:rFonts w:ascii="Times New Roman" w:eastAsia="Times New Roman" w:hAnsi="Times New Roman" w:cs="Times New Roman"/>
          <w:b/>
          <w:sz w:val="28"/>
          <w:szCs w:val="24"/>
        </w:rPr>
        <w:lastRenderedPageBreak/>
        <w:t>What is the relationship between average RSI values and average returns across all companies?</w:t>
      </w:r>
    </w:p>
    <w:p w:rsidR="00D80B2E" w:rsidRPr="00341602" w:rsidRDefault="00D80B2E" w:rsidP="00D80B2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D80B2E" w:rsidRPr="00341602" w:rsidRDefault="00D80B2E" w:rsidP="00D8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04824C9" wp14:editId="139B2FF1">
            <wp:extent cx="3467584" cy="2467319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rsi_return_df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pd.DataFrame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({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'Company'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: companies,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Avg_RSI</w:t>
      </w:r>
      <w:proofErr w:type="spell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: [data[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'RSI'</w:t>
      </w:r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].mean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()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companies],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Avg_Return</w:t>
      </w:r>
      <w:proofErr w:type="spell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: [data[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'Return'</w:t>
      </w:r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].mean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()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companies]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})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D7BA7D"/>
          <w:sz w:val="21"/>
          <w:szCs w:val="21"/>
        </w:rPr>
        <w:t>\n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23. Average RSI vs Average Return:"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rsi_return_df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.set_index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'Company'</w:t>
      </w:r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).round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6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plt.figure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figsize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8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,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5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sns.regplot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x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Avg_RSI</w:t>
      </w:r>
      <w:proofErr w:type="spell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y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Avg_Return</w:t>
      </w:r>
      <w:proofErr w:type="spell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data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rsi_return_df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scatter_kws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{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's'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: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70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})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i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row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rsi_return_</w:t>
      </w:r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.iterrows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():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plt.text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row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Avg_RSI</w:t>
      </w:r>
      <w:proofErr w:type="spell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row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Avg_Return</w:t>
      </w:r>
      <w:proofErr w:type="spell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],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rsi_return_df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.loc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proofErr w:type="spellStart"/>
      <w:proofErr w:type="gramEnd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i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'Company'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plt.title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"Average RSI vs Average Daily Return"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plt.xlabel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"Average RSI"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plt.ylabel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"Average Daily Return"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plt.tight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_layout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plt.show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D80B2E" w:rsidRPr="00341602" w:rsidRDefault="00D80B2E" w:rsidP="00D8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934FF48" wp14:editId="5C9E668D">
            <wp:extent cx="5943600" cy="368363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B2E" w:rsidRPr="00341602" w:rsidRDefault="00341602" w:rsidP="00D80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Style w:val="Strong"/>
          <w:rFonts w:ascii="Times New Roman" w:hAnsi="Times New Roman" w:cs="Times New Roman"/>
        </w:rPr>
        <w:t>Insight:</w:t>
      </w:r>
      <w:r w:rsidRPr="00341602">
        <w:rPr>
          <w:rFonts w:ascii="Times New Roman" w:hAnsi="Times New Roman" w:cs="Times New Roman"/>
        </w:rPr>
        <w:br/>
        <w:t xml:space="preserve">Shows relationship between </w:t>
      </w:r>
      <w:r w:rsidRPr="00341602">
        <w:rPr>
          <w:rStyle w:val="Strong"/>
          <w:rFonts w:ascii="Times New Roman" w:hAnsi="Times New Roman" w:cs="Times New Roman"/>
          <w:b w:val="0"/>
        </w:rPr>
        <w:t>momentum</w:t>
      </w:r>
      <w:r w:rsidRPr="00341602">
        <w:rPr>
          <w:rStyle w:val="Strong"/>
          <w:rFonts w:ascii="Times New Roman" w:hAnsi="Times New Roman" w:cs="Times New Roman"/>
        </w:rPr>
        <w:t xml:space="preserve"> </w:t>
      </w:r>
      <w:r w:rsidRPr="00341602">
        <w:rPr>
          <w:rStyle w:val="Strong"/>
          <w:rFonts w:ascii="Times New Roman" w:hAnsi="Times New Roman" w:cs="Times New Roman"/>
          <w:b w:val="0"/>
        </w:rPr>
        <w:t>(RSI)</w:t>
      </w:r>
      <w:r w:rsidRPr="00341602">
        <w:rPr>
          <w:rFonts w:ascii="Times New Roman" w:hAnsi="Times New Roman" w:cs="Times New Roman"/>
        </w:rPr>
        <w:t xml:space="preserve"> and </w:t>
      </w:r>
      <w:r w:rsidRPr="00341602">
        <w:rPr>
          <w:rStyle w:val="Strong"/>
          <w:rFonts w:ascii="Times New Roman" w:hAnsi="Times New Roman" w:cs="Times New Roman"/>
          <w:b w:val="0"/>
        </w:rPr>
        <w:t>performance</w:t>
      </w:r>
      <w:r w:rsidRPr="00341602">
        <w:rPr>
          <w:rStyle w:val="Strong"/>
          <w:rFonts w:ascii="Times New Roman" w:hAnsi="Times New Roman" w:cs="Times New Roman"/>
        </w:rPr>
        <w:t xml:space="preserve"> </w:t>
      </w:r>
      <w:r w:rsidRPr="00341602">
        <w:rPr>
          <w:rStyle w:val="Strong"/>
          <w:rFonts w:ascii="Times New Roman" w:hAnsi="Times New Roman" w:cs="Times New Roman"/>
          <w:b w:val="0"/>
        </w:rPr>
        <w:t>(returns)</w:t>
      </w:r>
      <w:r w:rsidRPr="00341602">
        <w:rPr>
          <w:rFonts w:ascii="Times New Roman" w:hAnsi="Times New Roman" w:cs="Times New Roman"/>
          <w:b/>
        </w:rPr>
        <w:t>.</w:t>
      </w:r>
      <w:r w:rsidRPr="00341602">
        <w:rPr>
          <w:rFonts w:ascii="Times New Roman" w:hAnsi="Times New Roman" w:cs="Times New Roman"/>
        </w:rPr>
        <w:t xml:space="preserve"> Positive slope → higher RSI aligns with stronger returns; outliers indicate potential overbought/oversold conditions.</w:t>
      </w:r>
    </w:p>
    <w:p w:rsidR="00CD3C93" w:rsidRPr="00341602" w:rsidRDefault="00CD3C93" w:rsidP="00CD3C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341602">
        <w:rPr>
          <w:rFonts w:ascii="Times New Roman" w:eastAsia="Times New Roman" w:hAnsi="Times New Roman" w:cs="Times New Roman"/>
          <w:b/>
          <w:sz w:val="28"/>
          <w:szCs w:val="24"/>
        </w:rPr>
        <w:t>Which company’s stock price showed the fastest recovery after a major decline?</w:t>
      </w:r>
    </w:p>
    <w:p w:rsidR="00D80B2E" w:rsidRPr="00341602" w:rsidRDefault="00D80B2E" w:rsidP="00D80B2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recovery_days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{}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recovery_info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{}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data.items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():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prices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.set_index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'Date</w:t>
      </w:r>
      <w:proofErr w:type="gramStart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)[</w:t>
      </w:r>
      <w:proofErr w:type="gram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'Close(t)'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].copy()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roll_max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prices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.cummax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drawdown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prices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/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roll_max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)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-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trough_date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drawdown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.idxmin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trough_price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prices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.loc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trough_date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prior_peak_price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roll_max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.loc</w:t>
      </w:r>
      <w:proofErr w:type="spellEnd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[: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trough</w:t>
      </w:r>
      <w:proofErr w:type="gramEnd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_date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].max()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target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0.9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*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prior_peak_price</w:t>
      </w:r>
      <w:proofErr w:type="spellEnd"/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after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prices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proofErr w:type="spellStart"/>
      <w:proofErr w:type="gramEnd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prices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.index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&gt;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trough_date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not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after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.empty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and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after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&gt;=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target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).any():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recovery_date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after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proofErr w:type="gramEnd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after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&gt;=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target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index.min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recovery_days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recovery_date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-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trough_date</w:t>
      </w:r>
      <w:proofErr w:type="spellEnd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).days</w:t>
      </w:r>
      <w:proofErr w:type="gramEnd"/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recovery_info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trough_date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trough_price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prior_peak_price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recovery_date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lastRenderedPageBreak/>
        <w:t xml:space="preserve">   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else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: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recovery_days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np.nan</w:t>
      </w:r>
      <w:proofErr w:type="spellEnd"/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recovery_series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pd.Series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recovery_days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).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dropna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().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sort_values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D7BA7D"/>
          <w:sz w:val="21"/>
          <w:szCs w:val="21"/>
        </w:rPr>
        <w:t>\n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24. Recovery days from trough to 90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% o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f prior peak (ascending):"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recovery_</w:t>
      </w:r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series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.round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not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recovery_</w:t>
      </w:r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series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.empty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: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fastest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recovery_</w:t>
      </w:r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series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.index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trough_date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trough_price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prior_peak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recovery_date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recovery_info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fastest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df_plot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data[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fastest</w:t>
      </w:r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set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_index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'Date'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'Close(t)'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plt.figure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figsize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12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,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5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plt.plot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df_plot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.index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df_plot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.values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label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f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{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fastest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}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Close"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plt.axvline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trough_date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color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'red'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linestyle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'--'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label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'Trough'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plt.axvline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recovery_date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color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'green'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linestyle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'--'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label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'Recovery to 90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% o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f prior peak'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plt.scatter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([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trough_date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recovery_date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], [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trough_price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df_plot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.loc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recovery_date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]],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color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red'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,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'green</w:t>
      </w:r>
      <w:proofErr w:type="spell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plt.title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f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{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fastest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}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Price Recovery (Trough -&gt; Recovery). Days: 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{</w:t>
      </w:r>
      <w:proofErr w:type="spellStart"/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int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recovery_</w:t>
      </w:r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series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.iloc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])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}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plt.xlabel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"Date"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plt.ylabel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"Close"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plt.legend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plt.tight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_layout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plt.show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D80B2E" w:rsidRPr="00341602" w:rsidRDefault="00D80B2E" w:rsidP="00D80B2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44AAA07" wp14:editId="1BB03208">
            <wp:extent cx="5601482" cy="2314898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B2E" w:rsidRPr="00341602" w:rsidRDefault="00D80B2E" w:rsidP="00D80B2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317FA00B" wp14:editId="0B17AF27">
            <wp:extent cx="5943600" cy="2429510"/>
            <wp:effectExtent l="0" t="0" r="0" b="889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602" w:rsidRPr="00341602" w:rsidRDefault="00341602" w:rsidP="00D80B2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341602" w:rsidRPr="00341602" w:rsidRDefault="00341602" w:rsidP="00D80B2E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  <w:r w:rsidRPr="00341602">
        <w:rPr>
          <w:rStyle w:val="Strong"/>
          <w:rFonts w:ascii="Times New Roman" w:hAnsi="Times New Roman" w:cs="Times New Roman"/>
          <w:sz w:val="24"/>
        </w:rPr>
        <w:t>Insight:</w:t>
      </w:r>
      <w:r w:rsidRPr="00341602">
        <w:rPr>
          <w:rFonts w:ascii="Times New Roman" w:hAnsi="Times New Roman" w:cs="Times New Roman"/>
          <w:sz w:val="24"/>
        </w:rPr>
        <w:br/>
        <w:t>Identifies which stock rebounded fastest from a downturn. Fewer recovery days = resilient company sentiment and investor confidence.</w:t>
      </w:r>
    </w:p>
    <w:p w:rsidR="00341602" w:rsidRPr="00341602" w:rsidRDefault="00341602" w:rsidP="00D80B2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</w:rPr>
      </w:pPr>
    </w:p>
    <w:p w:rsidR="00CD3C93" w:rsidRPr="00341602" w:rsidRDefault="00CD3C93" w:rsidP="00CD3C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341602">
        <w:rPr>
          <w:rFonts w:ascii="Times New Roman" w:eastAsia="Times New Roman" w:hAnsi="Times New Roman" w:cs="Times New Roman"/>
          <w:b/>
          <w:sz w:val="28"/>
          <w:szCs w:val="24"/>
        </w:rPr>
        <w:t>Compare the average returns of the top-performing company in the technology sector with the top performer in the financial sector.</w:t>
      </w:r>
    </w:p>
    <w:p w:rsidR="00D80B2E" w:rsidRPr="00341602" w:rsidRDefault="00D80B2E" w:rsidP="00D80B2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tech_companies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'AAPL'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'MSFT'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'GOOGL'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'FB'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financial_companies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'GS'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'JPM'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tech_avg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{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: data[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'Return'</w:t>
      </w:r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].mean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()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tech_companies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}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fin_avg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{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: data[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'Return'</w:t>
      </w:r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].mean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()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financial_companies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}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top_tech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max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tech_avg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key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tech_avg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get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top_fin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max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fin_avg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key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fin_avg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get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f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D7BA7D"/>
          <w:sz w:val="21"/>
          <w:szCs w:val="21"/>
        </w:rPr>
        <w:t>\n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25. Top tech: 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{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top_tech</w:t>
      </w:r>
      <w:proofErr w:type="spellEnd"/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}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(</w:t>
      </w:r>
      <w:proofErr w:type="spellStart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avg</w:t>
      </w:r>
      <w:proofErr w:type="spell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return 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{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tech_avg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top_tech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:.6f}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), Top financial: 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{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top_fin</w:t>
      </w:r>
      <w:proofErr w:type="spellEnd"/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}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(</w:t>
      </w:r>
      <w:proofErr w:type="spellStart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avg</w:t>
      </w:r>
      <w:proofErr w:type="spell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return 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{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fin_avg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top_fin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:.6f}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)"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plt.figure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figsize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6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,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5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sns.barplot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x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proofErr w:type="spellStart"/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f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"Tech</w:t>
      </w:r>
      <w:proofErr w:type="spell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: 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{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top_tech</w:t>
      </w:r>
      <w:proofErr w:type="spellEnd"/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}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f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"Fin</w:t>
      </w:r>
      <w:proofErr w:type="spell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: 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{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top_fin</w:t>
      </w:r>
      <w:proofErr w:type="spellEnd"/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}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y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tech_avg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top_tech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fin_avg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top_fin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]])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plt.title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"Top Tech vs Top Financial - Average Daily Return"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plt.ylabel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"Average Daily Return"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plt.tight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_layout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plt.show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D80B2E" w:rsidRPr="00341602" w:rsidRDefault="00D80B2E" w:rsidP="00D80B2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7E482E9" wp14:editId="57702E0C">
            <wp:extent cx="5943600" cy="30670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B2E" w:rsidRDefault="00D80B2E" w:rsidP="00D80B2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3F09A572" wp14:editId="1D02443D">
            <wp:extent cx="5562600" cy="46101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602" w:rsidRDefault="00341602" w:rsidP="00D80B2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341602" w:rsidRPr="00341602" w:rsidRDefault="00341602" w:rsidP="00D80B2E">
      <w:pPr>
        <w:spacing w:before="100" w:beforeAutospacing="1" w:after="100" w:afterAutospacing="1" w:line="240" w:lineRule="auto"/>
        <w:ind w:left="360"/>
        <w:rPr>
          <w:b/>
        </w:rPr>
      </w:pPr>
      <w:r w:rsidRPr="00341602">
        <w:rPr>
          <w:b/>
        </w:rPr>
        <w:t>Insight:</w:t>
      </w:r>
    </w:p>
    <w:p w:rsidR="00341602" w:rsidRPr="00341602" w:rsidRDefault="00341602" w:rsidP="00D80B2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Compares sector </w:t>
      </w:r>
      <w:proofErr w:type="gramStart"/>
      <w:r>
        <w:t>leaders</w:t>
      </w:r>
      <w:proofErr w:type="gramEnd"/>
      <w:r>
        <w:t xml:space="preserve"> efficiency. The stronger performer reflects better sectoral growth and profitability trends.</w:t>
      </w:r>
    </w:p>
    <w:p w:rsidR="00CD3C93" w:rsidRPr="00341602" w:rsidRDefault="00CD3C93" w:rsidP="00CD3C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341602">
        <w:rPr>
          <w:rFonts w:ascii="Times New Roman" w:eastAsia="Times New Roman" w:hAnsi="Times New Roman" w:cs="Times New Roman"/>
          <w:b/>
          <w:sz w:val="28"/>
          <w:szCs w:val="24"/>
        </w:rPr>
        <w:t>Which three companies have the strongest correlation in their daily returns?</w:t>
      </w:r>
    </w:p>
    <w:p w:rsidR="00D80B2E" w:rsidRPr="00341602" w:rsidRDefault="00D80B2E" w:rsidP="00D80B2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returns_df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pd.DataFrame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({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: data[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set_index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'Date'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'Return'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companies})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corr_matrix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returns_</w:t>
      </w:r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.corr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D7BA7D"/>
          <w:sz w:val="21"/>
          <w:szCs w:val="21"/>
        </w:rPr>
        <w:t>\n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26. Correlation matrix (returns):"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display(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corr_</w:t>
      </w:r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matrix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.round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4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plt.figure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figsize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10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,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8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lastRenderedPageBreak/>
        <w:t>sns.heatmap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corr_matrix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annot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True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fmt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".2f"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cmap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coolwarm</w:t>
      </w:r>
      <w:proofErr w:type="spell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center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plt.title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"Correlation Matrix of Daily Returns"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plt.tight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_layout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plt.show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6A9955"/>
          <w:sz w:val="21"/>
          <w:szCs w:val="21"/>
        </w:rPr>
        <w:t># list top 3 pairwise correlations (excluding self)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corr_pairs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corr_</w:t>
      </w:r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matrix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.unstack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().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dropna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corr_pairs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corr_pairs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corr_pairs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.index.get_level_</w:t>
      </w:r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values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)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!=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corr_pairs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.index.get_level_values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)]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corr_pairs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corr_pairs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corr_</w:t>
      </w:r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pairs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.index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.duplicated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keep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'first'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)]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top_pairs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corr_</w:t>
      </w:r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pairs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.sort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_values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ascending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False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).head(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3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D7BA7D"/>
          <w:sz w:val="21"/>
          <w:szCs w:val="21"/>
        </w:rPr>
        <w:t>\</w:t>
      </w:r>
      <w:proofErr w:type="spellStart"/>
      <w:r w:rsidRPr="00341602">
        <w:rPr>
          <w:rFonts w:ascii="Times New Roman" w:eastAsia="Times New Roman" w:hAnsi="Times New Roman" w:cs="Times New Roman"/>
          <w:color w:val="D7BA7D"/>
          <w:sz w:val="21"/>
          <w:szCs w:val="21"/>
        </w:rPr>
        <w:t>n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Top</w:t>
      </w:r>
      <w:proofErr w:type="spell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3 strongest correlated company pairs (by daily returns):"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top_</w:t>
      </w:r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pairs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.round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4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D80B2E" w:rsidRPr="00341602" w:rsidRDefault="00D80B2E" w:rsidP="00D80B2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5ACF378" wp14:editId="7CAFF0D3">
            <wp:extent cx="5943600" cy="3042285"/>
            <wp:effectExtent l="0" t="0" r="0" b="571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B2E" w:rsidRPr="00341602" w:rsidRDefault="00D80B2E" w:rsidP="00D80B2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C39AA86" wp14:editId="22E1A8C4">
            <wp:extent cx="5943600" cy="5104130"/>
            <wp:effectExtent l="0" t="0" r="0" b="127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B2E" w:rsidRPr="00341602" w:rsidRDefault="00D80B2E" w:rsidP="00D80B2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D80B2E" w:rsidRPr="00341602" w:rsidRDefault="00341602" w:rsidP="00D80B2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</w:rPr>
        <w:t>Insight:</w:t>
      </w:r>
      <w:r>
        <w:br/>
        <w:t>Highlights how companies move together. High correlations show shared market exposure (e.g., AAPL &amp; MSFT), while low correlations support diversification strategies.</w:t>
      </w:r>
    </w:p>
    <w:p w:rsidR="00CD3C93" w:rsidRPr="00341602" w:rsidRDefault="00CD3C93" w:rsidP="00CD3C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341602">
        <w:rPr>
          <w:rFonts w:ascii="Times New Roman" w:eastAsia="Times New Roman" w:hAnsi="Times New Roman" w:cs="Times New Roman"/>
          <w:b/>
          <w:sz w:val="28"/>
          <w:szCs w:val="24"/>
        </w:rPr>
        <w:t>How does Amazon’s (AMZN) average trading volume vary across months?</w:t>
      </w:r>
    </w:p>
    <w:p w:rsidR="00D80B2E" w:rsidRPr="00341602" w:rsidRDefault="00D80B2E" w:rsidP="00D80B2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amzn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data[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'AMZN'</w:t>
      </w:r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].copy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amzn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'Year'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amzn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'Date'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dt.to_period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'Y'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monthly_vol_amzn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amzn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.groupby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'Year'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'Volume'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].mean()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monthly_vol_</w:t>
      </w:r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amzn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.index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monthly_vol_amzn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.index.to_timestamp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lastRenderedPageBreak/>
        <w:t>plt.figure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figsize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12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,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5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monthly_vol_</w:t>
      </w:r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amzn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.plot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kind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'bar'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plt.title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"Amazon (AMZN) Average Monthly Trading Volume"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plt.xlabel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"Month"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plt.ylabel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"Average Volume"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plt.xticks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rotation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45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plt.tight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_layout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plt.show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D80B2E" w:rsidRPr="00341602" w:rsidRDefault="00D80B2E" w:rsidP="00D80B2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8F15B0C" wp14:editId="3630793B">
            <wp:extent cx="5943600" cy="2448560"/>
            <wp:effectExtent l="0" t="0" r="0" b="889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B2E" w:rsidRDefault="00D80B2E" w:rsidP="00D80B2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341602" w:rsidRPr="00341602" w:rsidRDefault="00341602" w:rsidP="00D80B2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</w:rPr>
        <w:t>Insight:</w:t>
      </w:r>
      <w:r>
        <w:br/>
        <w:t>Displays AMZN’s trading activity over months. Volume peaks may align with product launches or major earnings events.</w:t>
      </w:r>
    </w:p>
    <w:p w:rsidR="00CD3C93" w:rsidRPr="00341602" w:rsidRDefault="00CD3C93" w:rsidP="00CD3C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341602">
        <w:rPr>
          <w:rFonts w:ascii="Times New Roman" w:eastAsia="Times New Roman" w:hAnsi="Times New Roman" w:cs="Times New Roman"/>
          <w:b/>
          <w:sz w:val="28"/>
          <w:szCs w:val="24"/>
        </w:rPr>
        <w:t>Which company experienced the largest single-week drop in closing price during the dataset period?</w:t>
      </w:r>
    </w:p>
    <w:p w:rsidR="00D80B2E" w:rsidRPr="00341602" w:rsidRDefault="00D80B2E" w:rsidP="00D80B2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weekly_min_returns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{}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data.items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():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dfw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.set_index(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'Date'</w:t>
      </w:r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).resample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'W'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'Close(t)'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].last().pct_change()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weekly_min_returns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dfw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.min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weekly_min_series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pd.Series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weekly_min_returns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).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sort_values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D7BA7D"/>
          <w:sz w:val="21"/>
          <w:szCs w:val="21"/>
        </w:rPr>
        <w:t>\n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28. Largest single-week drop (min weekly return):"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weekly_min_</w:t>
      </w:r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series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.round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4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plt.figure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figsize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10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,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5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sns.barplot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x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weekly_min_series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.index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y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weekly_min_series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.values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lastRenderedPageBreak/>
        <w:t>plt.title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"Largest Single-Week Drop in Closing Price by Company (min weekly return)"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plt.ylabel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"Min Weekly Return"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plt.xlabel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"Company"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plt.axhline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color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'black'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linestyle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'--'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plt.tight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_layout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D80B2E" w:rsidRPr="00341602" w:rsidRDefault="00D80B2E" w:rsidP="00D80B2E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plt.show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D80B2E" w:rsidRPr="00341602" w:rsidRDefault="00D80B2E" w:rsidP="00D80B2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CEE082F" wp14:editId="35C23D0F">
            <wp:extent cx="5334744" cy="2248214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B2E" w:rsidRDefault="00D80B2E" w:rsidP="00D80B2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F3DFD58" wp14:editId="0112790D">
            <wp:extent cx="5943600" cy="292354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602" w:rsidRDefault="00341602" w:rsidP="00D80B2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341602" w:rsidRPr="00341602" w:rsidRDefault="00341602" w:rsidP="00D80B2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</w:rPr>
        <w:t>Insight:</w:t>
      </w:r>
      <w:r>
        <w:br/>
        <w:t>Shows which companies had the steepest single-week declines, reflecting moments of sharp correction or volatility shocks.</w:t>
      </w:r>
    </w:p>
    <w:p w:rsidR="00D80B2E" w:rsidRDefault="006822B7" w:rsidP="003416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bullet="t" o:hrstd="t" o:hr="t" fillcolor="#a0a0a0" stroked="f"/>
        </w:pict>
      </w:r>
    </w:p>
    <w:p w:rsidR="00341602" w:rsidRPr="00341602" w:rsidRDefault="00341602" w:rsidP="003416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3C93" w:rsidRPr="00341602" w:rsidRDefault="00CD3C93" w:rsidP="00CD3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160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Advanced Level (12 Questions)</w:t>
      </w:r>
    </w:p>
    <w:p w:rsidR="00D80B2E" w:rsidRPr="00341602" w:rsidRDefault="00CD3C93" w:rsidP="00CD3C9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341602">
        <w:rPr>
          <w:rFonts w:ascii="Times New Roman" w:eastAsia="Times New Roman" w:hAnsi="Times New Roman" w:cs="Times New Roman"/>
          <w:iCs/>
          <w:sz w:val="24"/>
          <w:szCs w:val="24"/>
        </w:rPr>
        <w:t>Requires trend analysis, forecasting, predictive modeling, or combining multiple datasets.</w:t>
      </w:r>
    </w:p>
    <w:p w:rsidR="009270EF" w:rsidRPr="00341602" w:rsidRDefault="009270EF" w:rsidP="00CD3C9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</w:rPr>
      </w:pPr>
    </w:p>
    <w:p w:rsidR="009270EF" w:rsidRPr="00341602" w:rsidRDefault="009270EF" w:rsidP="00C3086D">
      <w:pPr>
        <w:pStyle w:val="NormalWeb"/>
        <w:numPr>
          <w:ilvl w:val="0"/>
          <w:numId w:val="2"/>
        </w:numPr>
        <w:rPr>
          <w:b/>
        </w:rPr>
      </w:pPr>
      <w:r w:rsidRPr="00341602">
        <w:rPr>
          <w:b/>
        </w:rPr>
        <w:t>Analyze Apple’s (AAPL) closing price trend over the past year and visualize the moving average (7-day and 30-day).</w:t>
      </w:r>
    </w:p>
    <w:p w:rsidR="00C3086D" w:rsidRPr="00341602" w:rsidRDefault="00C3086D" w:rsidP="00C3086D">
      <w:pPr>
        <w:pStyle w:val="NormalWeb"/>
      </w:pP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"29) AAPL: Trend and moving averages (7-day, 30-day)"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aapl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data[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'AAPL'</w:t>
      </w:r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].copy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close_col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None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col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aapl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.columns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: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'close'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col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.lower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():  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close_col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col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break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close_col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is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None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: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raise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KeyError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"No column related to 'Close' found in AAPL dataset."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aapl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'MA7'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aapl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close_col</w:t>
      </w:r>
      <w:proofErr w:type="spellEnd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].rolling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7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min_periods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).mean()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aapl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'MA30'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aapl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close_col</w:t>
      </w:r>
      <w:proofErr w:type="spellEnd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].rolling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30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min_periods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5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).mean()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plt.figure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figsize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10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5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plt.plot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aapl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'Date'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aapl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close_col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label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'Closing Price'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color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'blue'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plt.plot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aapl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'Date'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aapl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'MA7'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label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'7-Day MA'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color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'orange'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plt.plot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aapl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'Date'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aapl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'MA30'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label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'30-Day MA'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color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'green'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plt.title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'Apple (AAPL) Closing Price with 7-Day and 30-Day Moving Averages'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plt.xlabel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'Date'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plt.ylabel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'Price'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plt.legend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plt.grid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True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plt.show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C3086D" w:rsidRPr="00341602" w:rsidRDefault="00C3086D" w:rsidP="00C3086D">
      <w:pPr>
        <w:pStyle w:val="NormalWeb"/>
      </w:pPr>
    </w:p>
    <w:p w:rsidR="00C3086D" w:rsidRPr="00341602" w:rsidRDefault="00C3086D" w:rsidP="00C3086D">
      <w:pPr>
        <w:pStyle w:val="NormalWeb"/>
      </w:pPr>
      <w:r w:rsidRPr="00341602">
        <w:lastRenderedPageBreak/>
        <w:drawing>
          <wp:inline distT="0" distB="0" distL="0" distR="0" wp14:anchorId="6CB453A6" wp14:editId="438D2576">
            <wp:extent cx="5943600" cy="3291840"/>
            <wp:effectExtent l="0" t="0" r="0" b="381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86D" w:rsidRPr="00341602" w:rsidRDefault="00C3086D" w:rsidP="00C3086D">
      <w:pPr>
        <w:pStyle w:val="NormalWeb"/>
      </w:pPr>
    </w:p>
    <w:p w:rsidR="00C3086D" w:rsidRPr="00341602" w:rsidRDefault="00341602" w:rsidP="00C3086D">
      <w:pPr>
        <w:pStyle w:val="NormalWeb"/>
      </w:pPr>
      <w:r>
        <w:rPr>
          <w:rStyle w:val="Strong"/>
        </w:rPr>
        <w:t>Insight:</w:t>
      </w:r>
      <w:r>
        <w:br/>
        <w:t>Smooths short-term fluctuations to highlight long-term direction. Crossovers between 7-day and 30-da</w:t>
      </w:r>
      <w:r>
        <w:t>y lines reveal momentum shifts</w:t>
      </w:r>
      <w:r>
        <w:t xml:space="preserve"> e.g., bullish or bearish signals.</w:t>
      </w:r>
    </w:p>
    <w:p w:rsidR="00C3086D" w:rsidRPr="00341602" w:rsidRDefault="009270EF" w:rsidP="00C3086D">
      <w:pPr>
        <w:pStyle w:val="NormalWeb"/>
        <w:numPr>
          <w:ilvl w:val="0"/>
          <w:numId w:val="2"/>
        </w:numPr>
        <w:rPr>
          <w:b/>
        </w:rPr>
      </w:pPr>
      <w:r w:rsidRPr="00341602">
        <w:rPr>
          <w:b/>
        </w:rPr>
        <w:t>Which company demonstrates the strongest long-term upward trend in closing prices based on moving averages?</w:t>
      </w:r>
    </w:p>
    <w:p w:rsidR="00C3086D" w:rsidRPr="00341602" w:rsidRDefault="00C3086D" w:rsidP="00C3086D">
      <w:pPr>
        <w:pStyle w:val="NormalWeb"/>
        <w:rPr>
          <w:b/>
        </w:rPr>
      </w:pP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D7BA7D"/>
          <w:sz w:val="21"/>
          <w:szCs w:val="21"/>
        </w:rPr>
        <w:t>\n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30) Company with strongest long-term upward trend (slope of MA200)"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ma_slope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{}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data.items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():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.set_index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'Date</w:t>
      </w:r>
      <w:proofErr w:type="gramStart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)[</w:t>
      </w:r>
      <w:proofErr w:type="gram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'Close(t)'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dropna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len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)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&gt;=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200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: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ma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.rolling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200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min_periods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50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).mean().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dropna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proofErr w:type="spellStart"/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elif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len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)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&gt;=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100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: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ma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.rolling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100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min_periods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20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).mean().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dropna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else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: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ma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.rolling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50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min_periods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5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).mean().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dropna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len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ma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)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&gt;=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30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: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y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ma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proofErr w:type="gram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-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252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:]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len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ma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)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&gt;=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252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else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ma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x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np.arange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len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y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slope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np.polyfit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x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y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.values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)[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ma_slope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slope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lastRenderedPageBreak/>
        <w:t xml:space="preserve">   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else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: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ma_slope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np.nan</w:t>
      </w:r>
      <w:proofErr w:type="spellEnd"/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ma_slope_s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pd.Series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ma_slope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).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dropna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().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sort_values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ascending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False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"Slopes (price units/day). Higher =&gt; stronger upward trend:"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ma_slope_</w:t>
      </w:r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.round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6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plt.figure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figsize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10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,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4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sns.barplot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x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ma_slope_s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.index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y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ma_slope_s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.values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plt.title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'Slope of Long Moving Average (higher =&gt; stronger upward trend)'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plt.ylabel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'MA slope (units/day)'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plt.xlabel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'Company'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plt.show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C3086D" w:rsidRPr="00341602" w:rsidRDefault="00C3086D" w:rsidP="00C3086D">
      <w:pPr>
        <w:pStyle w:val="NormalWeb"/>
      </w:pPr>
    </w:p>
    <w:p w:rsidR="00C3086D" w:rsidRPr="00341602" w:rsidRDefault="00C3086D" w:rsidP="00C3086D">
      <w:pPr>
        <w:pStyle w:val="NormalWeb"/>
      </w:pPr>
      <w:r w:rsidRPr="00341602">
        <w:drawing>
          <wp:inline distT="0" distB="0" distL="0" distR="0" wp14:anchorId="3B6F432C" wp14:editId="3DDBE108">
            <wp:extent cx="5210902" cy="2257740"/>
            <wp:effectExtent l="0" t="0" r="889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86D" w:rsidRPr="00341602" w:rsidRDefault="00C3086D" w:rsidP="00C3086D">
      <w:pPr>
        <w:pStyle w:val="NormalWeb"/>
      </w:pPr>
    </w:p>
    <w:p w:rsidR="00C3086D" w:rsidRPr="00341602" w:rsidRDefault="00C3086D" w:rsidP="00C3086D">
      <w:pPr>
        <w:pStyle w:val="NormalWeb"/>
        <w:rPr>
          <w:b/>
          <w:sz w:val="28"/>
        </w:rPr>
      </w:pPr>
      <w:r w:rsidRPr="00341602">
        <w:lastRenderedPageBreak/>
        <w:drawing>
          <wp:inline distT="0" distB="0" distL="0" distR="0" wp14:anchorId="2248E85F" wp14:editId="1D78A2CA">
            <wp:extent cx="5943600" cy="27432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602" w:rsidRPr="00341602" w:rsidRDefault="00341602" w:rsidP="00C3086D">
      <w:pPr>
        <w:pStyle w:val="NormalWeb"/>
        <w:rPr>
          <w:b/>
          <w:sz w:val="28"/>
        </w:rPr>
      </w:pPr>
      <w:r w:rsidRPr="00341602">
        <w:rPr>
          <w:b/>
          <w:sz w:val="28"/>
        </w:rPr>
        <w:t>Insight</w:t>
      </w:r>
      <w:r>
        <w:rPr>
          <w:b/>
          <w:sz w:val="28"/>
        </w:rPr>
        <w:t>:</w:t>
      </w:r>
    </w:p>
    <w:p w:rsidR="00341602" w:rsidRPr="00341602" w:rsidRDefault="00341602" w:rsidP="00C3086D">
      <w:pPr>
        <w:pStyle w:val="NormalWeb"/>
      </w:pPr>
      <w:r>
        <w:t>Shows which company’s long-term average price rises most steeply. A positive slope = consistent growth; a flatter or negative slope = stagnation or decline.</w:t>
      </w:r>
    </w:p>
    <w:p w:rsidR="009270EF" w:rsidRPr="00341602" w:rsidRDefault="009270EF" w:rsidP="00C3086D">
      <w:pPr>
        <w:pStyle w:val="NormalWeb"/>
        <w:numPr>
          <w:ilvl w:val="0"/>
          <w:numId w:val="2"/>
        </w:numPr>
        <w:rPr>
          <w:b/>
        </w:rPr>
      </w:pPr>
      <w:r w:rsidRPr="00341602">
        <w:rPr>
          <w:b/>
        </w:rPr>
        <w:t xml:space="preserve">Compare Tesla’s (TSLA) daily returns with its RSI and MACD values — how do technical indicators reflect market momentum? </w:t>
      </w:r>
    </w:p>
    <w:p w:rsidR="00C3086D" w:rsidRPr="00341602" w:rsidRDefault="00C3086D" w:rsidP="00C3086D">
      <w:pPr>
        <w:pStyle w:val="NormalWeb"/>
        <w:rPr>
          <w:b/>
        </w:rPr>
      </w:pP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D7BA7D"/>
          <w:sz w:val="21"/>
          <w:szCs w:val="21"/>
        </w:rPr>
        <w:t>\n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31) TSLA: returns vs RSI and MACD (visual comparison)"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tsla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data[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'TSLA'</w:t>
      </w:r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].copy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def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get_</w:t>
      </w: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col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keyword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):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col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.columns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: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keyword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.lower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() 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col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.lower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():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return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col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raise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KeyError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f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"No</w:t>
      </w:r>
      <w:proofErr w:type="spell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column found containing '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{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keyword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}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return_col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get_</w:t>
      </w: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col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tsla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'return'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rsi_col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get_</w:t>
      </w: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col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tsla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rsi</w:t>
      </w:r>
      <w:proofErr w:type="spell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macd_col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get_</w:t>
      </w: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col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proofErr w:type="gramEnd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tsla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macd</w:t>
      </w:r>
      <w:proofErr w:type="spell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tsla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'Date'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pd.to_datetime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tsla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'Date'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tsla_recent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tsla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.set_index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'Date'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len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tsla_recent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)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&gt;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365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: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recent_start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tsla_recent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.index.max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)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-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pd.Timedelta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days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365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tsla_recent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tsla_recent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.loc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proofErr w:type="spellStart"/>
      <w:proofErr w:type="gramEnd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tsla_recent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.index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&gt;=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recent_start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fig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axes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plt.subplots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2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figsize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12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8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),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sharex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True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ax1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axes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proofErr w:type="gramEnd"/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ax1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.plot(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tsla_</w:t>
      </w:r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recent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.index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tsla_recent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return_col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label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'Return'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color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'blue'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linewidth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ax1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.set_</w:t>
      </w:r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ylabel(</w:t>
      </w:r>
      <w:proofErr w:type="gram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'Daily Return'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ax2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ax1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.twinx()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ax2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.plot(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tsla_</w:t>
      </w:r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recent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.index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tsla_recent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rsi_col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color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'orange'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label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'RSI'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linewidth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ax2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.set_ylabel(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'RSI'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ax1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.set_</w:t>
      </w:r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title(</w:t>
      </w:r>
      <w:proofErr w:type="gram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'Tesla (TSLA): Daily Returns and RSI (Past Year)'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ax1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.legend(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loc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'upper left'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ax2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.legend(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loc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'upper right'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ax3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axes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proofErr w:type="gramEnd"/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mask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tsla_recent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macd_col</w:t>
      </w:r>
      <w:proofErr w:type="spellEnd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notna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()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&amp;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tsla_recent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return_col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notna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ax3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.scatter(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tsla_recent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.loc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proofErr w:type="gramEnd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mask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macd_col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tsla_recent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.loc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mask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return_col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alpha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0.6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color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'green'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ax3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.axhline(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color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'black'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linestyle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'--'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linewidth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0.8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ax3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.set_</w:t>
      </w:r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title(</w:t>
      </w:r>
      <w:proofErr w:type="gram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'TSLA: Return vs MACD (Scatter)'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ax3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.set_xlabel(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'MACD'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ax3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.set_</w:t>
      </w:r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ylabel(</w:t>
      </w:r>
      <w:proofErr w:type="gram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'Daily Return'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plt.tight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_layout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plt.show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C3086D" w:rsidRPr="00341602" w:rsidRDefault="00C3086D" w:rsidP="00C3086D">
      <w:pPr>
        <w:pStyle w:val="NormalWeb"/>
      </w:pPr>
    </w:p>
    <w:p w:rsidR="00C3086D" w:rsidRPr="00341602" w:rsidRDefault="00C3086D" w:rsidP="00C3086D">
      <w:pPr>
        <w:pStyle w:val="NormalWeb"/>
      </w:pPr>
      <w:r w:rsidRPr="00341602">
        <w:lastRenderedPageBreak/>
        <w:drawing>
          <wp:inline distT="0" distB="0" distL="0" distR="0" wp14:anchorId="08E2FC2D" wp14:editId="5540B7C3">
            <wp:extent cx="5943600" cy="3935730"/>
            <wp:effectExtent l="0" t="0" r="0" b="762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86D" w:rsidRDefault="00C3086D" w:rsidP="00C3086D">
      <w:pPr>
        <w:pStyle w:val="NormalWeb"/>
      </w:pPr>
    </w:p>
    <w:p w:rsidR="00341602" w:rsidRPr="00341602" w:rsidRDefault="00341602" w:rsidP="00C3086D">
      <w:pPr>
        <w:pStyle w:val="NormalWeb"/>
      </w:pPr>
      <w:r>
        <w:rPr>
          <w:rStyle w:val="Strong"/>
        </w:rPr>
        <w:t>Insight:</w:t>
      </w:r>
      <w:r>
        <w:br/>
        <w:t>Connects technical indicators with actual returns. When RSI is high and MACD p</w:t>
      </w:r>
      <w:r>
        <w:t xml:space="preserve">ositive, returns usually rise </w:t>
      </w:r>
      <w:r>
        <w:t>confirming that momentum indicators align with market behavior.</w:t>
      </w:r>
    </w:p>
    <w:p w:rsidR="00C3086D" w:rsidRPr="00341602" w:rsidRDefault="009270EF" w:rsidP="00341602">
      <w:pPr>
        <w:pStyle w:val="NormalWeb"/>
        <w:numPr>
          <w:ilvl w:val="0"/>
          <w:numId w:val="2"/>
        </w:numPr>
        <w:rPr>
          <w:b/>
        </w:rPr>
      </w:pPr>
      <w:r w:rsidRPr="00341602">
        <w:rPr>
          <w:b/>
        </w:rPr>
        <w:t xml:space="preserve">How do the overall growth trends differ between technology and financial companies over the full period? 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D7BA7D"/>
          <w:sz w:val="21"/>
          <w:szCs w:val="21"/>
        </w:rPr>
        <w:t>\n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32) Growth trends: technology vs financial companies (normalized prices)"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tech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'AAPL'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,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'MSFT'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,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'GOOGL'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,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'FB'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fin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'GS'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,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'JPM'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plt.figure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figsize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12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,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5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tech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: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data[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set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_index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'Date'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'Close(t)'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ffill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/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.iloc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plt.plot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.index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.values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label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linewidth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plt.title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'Technology Companies: Normalized Close (start=1.0)'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plt.xlabel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'Date'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plt.ylabel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'Normalized Price'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plt.legend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plt.show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plt.figure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figsize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10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,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4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fin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: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data[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set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_index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'Date'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'Close(t)'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ffill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/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.iloc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plt.plot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.index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.values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label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linewidth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plt.title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'Financial Companies: Normalized Close (start=1.0)'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plt.xlabel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'Date'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plt.ylabel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'Normalized Price'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plt.legend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C3086D" w:rsidRPr="00341602" w:rsidRDefault="00C3086D" w:rsidP="00C3086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plt.show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C3086D" w:rsidRPr="00341602" w:rsidRDefault="00C3086D" w:rsidP="00C3086D">
      <w:pPr>
        <w:pStyle w:val="NormalWeb"/>
        <w:rPr>
          <w:rStyle w:val="Strong"/>
        </w:rPr>
      </w:pPr>
    </w:p>
    <w:p w:rsidR="00C3086D" w:rsidRPr="00341602" w:rsidRDefault="00C3086D" w:rsidP="00C3086D">
      <w:pPr>
        <w:pStyle w:val="NormalWeb"/>
        <w:rPr>
          <w:rStyle w:val="Strong"/>
        </w:rPr>
      </w:pPr>
      <w:r w:rsidRPr="00341602">
        <w:rPr>
          <w:rStyle w:val="Strong"/>
        </w:rPr>
        <w:drawing>
          <wp:inline distT="0" distB="0" distL="0" distR="0" wp14:anchorId="406DC379" wp14:editId="4DF0CD40">
            <wp:extent cx="5943600" cy="2811145"/>
            <wp:effectExtent l="0" t="0" r="0" b="825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86D" w:rsidRPr="00341602" w:rsidRDefault="00C3086D" w:rsidP="00C3086D">
      <w:pPr>
        <w:pStyle w:val="NormalWeb"/>
        <w:rPr>
          <w:rStyle w:val="Strong"/>
        </w:rPr>
      </w:pPr>
      <w:r w:rsidRPr="00341602">
        <w:rPr>
          <w:rStyle w:val="Strong"/>
        </w:rPr>
        <w:lastRenderedPageBreak/>
        <w:drawing>
          <wp:inline distT="0" distB="0" distL="0" distR="0" wp14:anchorId="29FEF75A" wp14:editId="35640F23">
            <wp:extent cx="5943600" cy="2811780"/>
            <wp:effectExtent l="0" t="0" r="0" b="762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86D" w:rsidRPr="00341602" w:rsidRDefault="00341602" w:rsidP="00C3086D">
      <w:pPr>
        <w:pStyle w:val="NormalWeb"/>
        <w:ind w:left="720"/>
      </w:pPr>
      <w:r>
        <w:rPr>
          <w:rStyle w:val="Strong"/>
        </w:rPr>
        <w:t>Insight:</w:t>
      </w:r>
      <w:r>
        <w:br/>
        <w:t xml:space="preserve">Tech stocks show </w:t>
      </w:r>
      <w:r w:rsidRPr="00341602">
        <w:rPr>
          <w:rStyle w:val="Strong"/>
          <w:b w:val="0"/>
        </w:rPr>
        <w:t>sharper long-term growth</w:t>
      </w:r>
      <w:r>
        <w:t xml:space="preserve"> trends; financials are steadier with moderate appreciation. Reflects sector-level growth divergence.</w:t>
      </w:r>
    </w:p>
    <w:p w:rsidR="00C3086D" w:rsidRPr="00341602" w:rsidRDefault="00D44BD8" w:rsidP="00C3086D">
      <w:pPr>
        <w:pStyle w:val="NormalWeb"/>
        <w:rPr>
          <w:b/>
        </w:rPr>
      </w:pPr>
      <w:r w:rsidRPr="00341602">
        <w:t>Q33</w:t>
      </w:r>
      <w:r w:rsidR="00045A4C" w:rsidRPr="00341602">
        <w:t xml:space="preserve">: </w:t>
      </w:r>
      <w:r w:rsidR="00045A4C" w:rsidRPr="00341602">
        <w:rPr>
          <w:b/>
        </w:rPr>
        <w:t>Which company offers the best risk-adjusted performance based on Sharpe Ratio (Return / Volatility)?</w:t>
      </w:r>
    </w:p>
    <w:p w:rsidR="00D44BD8" w:rsidRPr="00341602" w:rsidRDefault="00D44BD8" w:rsidP="00C3086D">
      <w:pPr>
        <w:pStyle w:val="NormalWeb"/>
        <w:rPr>
          <w:b/>
        </w:rPr>
      </w:pP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from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math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import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sqrt</w:t>
      </w:r>
      <w:proofErr w:type="spellEnd"/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sharpe_daily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{}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data.items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():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roc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'ROC'</w:t>
      </w:r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dropna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len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roc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)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&lt;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10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: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sharpe_daily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np.nan</w:t>
      </w:r>
      <w:proofErr w:type="spellEnd"/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else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: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mu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roc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.mean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sigma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roc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.std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sigma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np.isnan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sigma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):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sharpe_daily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np.nan</w:t>
      </w:r>
      <w:proofErr w:type="spellEnd"/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else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: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sharpe_daily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mu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/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sigma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sharpe_annual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{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: 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sharpe_daily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*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sqrt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252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))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not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np.isnan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sharpe_daily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])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else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np.nan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sharpe_daily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}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sharpe_series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pd.Series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sharpe_annual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).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sort_values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ascending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False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"Q35: Annualized Sharpe Ratio (proxy) by company"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sharpe_</w:t>
      </w:r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series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.round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4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))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plt.figure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sns.barplot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x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sharpe_series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.index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y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sharpe_series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.values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plt.title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"Annualized Sharpe Ratio (ROC / SD20 proxy)"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plt.ylabel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"Annualized Sharpe Ratio"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plt.xlabel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"Company"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plt.xticks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rotation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45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plt.axhline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color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'black'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linestyle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'--'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plt.show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D44BD8" w:rsidRPr="00341602" w:rsidRDefault="00D44BD8" w:rsidP="00C3086D">
      <w:pPr>
        <w:pStyle w:val="NormalWeb"/>
      </w:pPr>
    </w:p>
    <w:p w:rsidR="00D44BD8" w:rsidRPr="00341602" w:rsidRDefault="00631915" w:rsidP="00C3086D">
      <w:pPr>
        <w:pStyle w:val="NormalWeb"/>
      </w:pPr>
      <w:r w:rsidRPr="00341602">
        <w:drawing>
          <wp:inline distT="0" distB="0" distL="0" distR="0" wp14:anchorId="7798C4E8" wp14:editId="16EB24C9">
            <wp:extent cx="5191850" cy="2410161"/>
            <wp:effectExtent l="0" t="0" r="8890" b="952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BD8" w:rsidRPr="00341602">
        <w:br/>
      </w:r>
    </w:p>
    <w:p w:rsidR="00D44BD8" w:rsidRDefault="00631915" w:rsidP="00C3086D">
      <w:pPr>
        <w:pStyle w:val="NormalWeb"/>
      </w:pPr>
      <w:r w:rsidRPr="00341602">
        <w:lastRenderedPageBreak/>
        <w:drawing>
          <wp:inline distT="0" distB="0" distL="0" distR="0" wp14:anchorId="6E9B003F" wp14:editId="1B84D12A">
            <wp:extent cx="5943600" cy="355219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602" w:rsidRDefault="00341602" w:rsidP="00C3086D">
      <w:pPr>
        <w:pStyle w:val="NormalWeb"/>
      </w:pPr>
    </w:p>
    <w:p w:rsidR="00341602" w:rsidRPr="00341602" w:rsidRDefault="00341602" w:rsidP="00C3086D">
      <w:pPr>
        <w:pStyle w:val="NormalWeb"/>
      </w:pPr>
      <w:r>
        <w:rPr>
          <w:rStyle w:val="Strong"/>
        </w:rPr>
        <w:t>Insight:</w:t>
      </w:r>
      <w:r>
        <w:br/>
        <w:t xml:space="preserve">Ranks companies by </w:t>
      </w:r>
      <w:r w:rsidRPr="00341602">
        <w:rPr>
          <w:rStyle w:val="Strong"/>
          <w:b w:val="0"/>
        </w:rPr>
        <w:t>risk-adjusted performance</w:t>
      </w:r>
      <w:r>
        <w:t>. High Sharpe = efficient returns for risk taken; low or negative Sharpe = volatile, low-efficiency investments</w:t>
      </w:r>
    </w:p>
    <w:p w:rsidR="009270EF" w:rsidRPr="00341602" w:rsidRDefault="009270EF" w:rsidP="00D44BD8">
      <w:pPr>
        <w:pStyle w:val="NormalWeb"/>
        <w:numPr>
          <w:ilvl w:val="0"/>
          <w:numId w:val="4"/>
        </w:numPr>
        <w:rPr>
          <w:b/>
          <w:sz w:val="28"/>
        </w:rPr>
      </w:pPr>
      <w:r w:rsidRPr="00341602">
        <w:rPr>
          <w:b/>
          <w:sz w:val="28"/>
        </w:rPr>
        <w:t xml:space="preserve">Group companies by similar risk and return characteristics using a scatter plot </w:t>
      </w:r>
    </w:p>
    <w:p w:rsidR="00D44BD8" w:rsidRPr="00341602" w:rsidRDefault="00D44BD8" w:rsidP="00FF514D">
      <w:pPr>
        <w:pStyle w:val="NormalWeb"/>
      </w:pP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open_close_stats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[]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data.items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():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'Open'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.columns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and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'Close(t)'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.columns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: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.dropna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subset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'Open'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'Close(t)'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])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avg_open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'Open'</w:t>
      </w:r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].mean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avg_close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'Close(t)'</w:t>
      </w:r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].mean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vol_open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'Open'</w:t>
      </w:r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std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vol_close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'Close(t)'</w:t>
      </w:r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std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open_close_</w:t>
      </w:r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stats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append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({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'Company'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: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,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Avg_Open</w:t>
      </w:r>
      <w:proofErr w:type="spell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: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avg_open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,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Avg_Close</w:t>
      </w:r>
      <w:proofErr w:type="spell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: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avg_close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,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Volatility_Open</w:t>
      </w:r>
      <w:proofErr w:type="spell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: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vol_open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,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lastRenderedPageBreak/>
        <w:t xml:space="preserve">           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Volatility_Close</w:t>
      </w:r>
      <w:proofErr w:type="spell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: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vol_close</w:t>
      </w:r>
      <w:proofErr w:type="spellEnd"/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        })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stats_df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pd.DataFrame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open_close_stats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44BD8" w:rsidRPr="00341602" w:rsidRDefault="00D44BD8" w:rsidP="00D44BD8">
      <w:pPr>
        <w:shd w:val="clear" w:color="auto" w:fill="1F1F1F"/>
        <w:spacing w:after="24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plt.figure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figsize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10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,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6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))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sns.scatterplot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x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Avg_Open</w:t>
      </w:r>
      <w:proofErr w:type="spell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y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Avg_Close</w:t>
      </w:r>
      <w:proofErr w:type="spell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size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Volatility_Close</w:t>
      </w:r>
      <w:proofErr w:type="spell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hue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'Company'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data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stats_df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palette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'tab10'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sizes</w:t>
      </w:r>
      <w:proofErr w:type="gramStart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50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300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), 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alpha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0.8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plt.title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"Grouping Companies by Open vs Close(t) Characteristics"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plt.xlabel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"Average Open Price"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plt.ylabel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"Average Close(t) Price"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plt.legend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bbox_to_anchor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1.05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),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loc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'upper left'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plt.grid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True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plt.show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D44BD8" w:rsidRPr="00341602" w:rsidRDefault="00D44BD8" w:rsidP="00D44BD8">
      <w:pPr>
        <w:pStyle w:val="NormalWeb"/>
        <w:ind w:left="720"/>
      </w:pPr>
    </w:p>
    <w:p w:rsidR="00D44BD8" w:rsidRDefault="00D44BD8" w:rsidP="00D44BD8">
      <w:pPr>
        <w:pStyle w:val="NormalWeb"/>
        <w:ind w:left="720"/>
      </w:pPr>
      <w:r w:rsidRPr="00341602">
        <w:drawing>
          <wp:inline distT="0" distB="0" distL="0" distR="0" wp14:anchorId="4EA2CBD5" wp14:editId="770BB028">
            <wp:extent cx="5943600" cy="308673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602" w:rsidRDefault="00341602" w:rsidP="00341602">
      <w:pPr>
        <w:pStyle w:val="NormalWeb"/>
      </w:pPr>
      <w:r>
        <w:rPr>
          <w:rStyle w:val="Strong"/>
        </w:rPr>
        <w:lastRenderedPageBreak/>
        <w:t>Insight:</w:t>
      </w:r>
      <w:r>
        <w:br/>
        <w:t xml:space="preserve">Companies cluster by price behavior — large bubbles indicate volatile, high-risk firms (like TSLA), while smaller bubbles mark steady performers (like JPM or GE). Shows </w:t>
      </w:r>
      <w:r w:rsidRPr="00655DE2">
        <w:rPr>
          <w:rStyle w:val="Strong"/>
          <w:b w:val="0"/>
        </w:rPr>
        <w:t>risk-return segmentation</w:t>
      </w:r>
      <w:r>
        <w:t xml:space="preserve"> across the market.</w:t>
      </w:r>
    </w:p>
    <w:p w:rsidR="00341602" w:rsidRPr="00341602" w:rsidRDefault="00341602" w:rsidP="00D44BD8">
      <w:pPr>
        <w:pStyle w:val="NormalWeb"/>
        <w:ind w:left="720"/>
      </w:pPr>
    </w:p>
    <w:p w:rsidR="00045A4C" w:rsidRPr="00341602" w:rsidRDefault="00D44BD8" w:rsidP="009270EF">
      <w:pPr>
        <w:pStyle w:val="NormalWeb"/>
        <w:rPr>
          <w:rStyle w:val="Strong"/>
        </w:rPr>
      </w:pPr>
      <w:r w:rsidRPr="00341602">
        <w:rPr>
          <w:rStyle w:val="Strong"/>
        </w:rPr>
        <w:t>Q35</w:t>
      </w:r>
      <w:r w:rsidR="00045A4C" w:rsidRPr="00341602">
        <w:rPr>
          <w:rStyle w:val="Strong"/>
        </w:rPr>
        <w:t>: How have average volatil</w:t>
      </w:r>
      <w:r w:rsidRPr="00341602">
        <w:rPr>
          <w:rStyle w:val="Strong"/>
        </w:rPr>
        <w:t>ities evolved across companies</w:t>
      </w:r>
      <w:r w:rsidR="00045A4C" w:rsidRPr="00341602">
        <w:rPr>
          <w:rStyle w:val="Strong"/>
        </w:rPr>
        <w:t xml:space="preserve"> which show rising or declining risk levels over time?</w:t>
      </w:r>
    </w:p>
    <w:p w:rsidR="00045A4C" w:rsidRPr="00341602" w:rsidRDefault="00045A4C" w:rsidP="009270EF">
      <w:pPr>
        <w:pStyle w:val="NormalWeb"/>
        <w:rPr>
          <w:rStyle w:val="Strong"/>
        </w:rPr>
      </w:pPr>
    </w:p>
    <w:p w:rsidR="00045A4C" w:rsidRPr="00341602" w:rsidRDefault="00045A4C" w:rsidP="00045A4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vol_yearly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pd.DataFrame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045A4C" w:rsidRPr="00341602" w:rsidRDefault="00045A4C" w:rsidP="00045A4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data.items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():</w:t>
      </w:r>
    </w:p>
    <w:p w:rsidR="00045A4C" w:rsidRPr="00341602" w:rsidRDefault="00045A4C" w:rsidP="00045A4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tmp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'Date'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'SD20'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]].copy()</w:t>
      </w:r>
    </w:p>
    <w:p w:rsidR="00045A4C" w:rsidRPr="00341602" w:rsidRDefault="00045A4C" w:rsidP="00045A4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tmp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'Year'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tmp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'Date'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dt.year</w:t>
      </w:r>
      <w:proofErr w:type="spellEnd"/>
      <w:proofErr w:type="gramEnd"/>
    </w:p>
    <w:p w:rsidR="00045A4C" w:rsidRPr="00341602" w:rsidRDefault="00045A4C" w:rsidP="00045A4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yearly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tmp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.groupby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'Year'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'SD20'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].mean().rename(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045A4C" w:rsidRPr="00341602" w:rsidRDefault="00045A4C" w:rsidP="00045A4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vol_yearly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pd.concat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([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vol_yearly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yearly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axis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045A4C" w:rsidRPr="00341602" w:rsidRDefault="00045A4C" w:rsidP="00045A4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045A4C" w:rsidRPr="00341602" w:rsidRDefault="00045A4C" w:rsidP="00045A4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vol_yearly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vol_</w:t>
      </w:r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yearly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.sort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_index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045A4C" w:rsidRPr="00341602" w:rsidRDefault="00045A4C" w:rsidP="00045A4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D7BA7D"/>
          <w:sz w:val="21"/>
          <w:szCs w:val="21"/>
        </w:rPr>
        <w:t>\n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Q36: Yearly average SD20 (sample):"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045A4C" w:rsidRPr="00341602" w:rsidRDefault="00045A4C" w:rsidP="00045A4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vol_</w:t>
      </w:r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yearly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.tail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5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).round(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4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))</w:t>
      </w:r>
    </w:p>
    <w:p w:rsidR="00045A4C" w:rsidRPr="00341602" w:rsidRDefault="00045A4C" w:rsidP="00045A4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045A4C" w:rsidRPr="00341602" w:rsidRDefault="00045A4C" w:rsidP="00045A4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plt.figure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figsize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12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,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6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))</w:t>
      </w:r>
    </w:p>
    <w:p w:rsidR="00045A4C" w:rsidRPr="00341602" w:rsidRDefault="00045A4C" w:rsidP="00045A4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vol_</w:t>
      </w:r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yearly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.columns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:</w:t>
      </w:r>
    </w:p>
    <w:p w:rsidR="00045A4C" w:rsidRPr="00341602" w:rsidRDefault="00045A4C" w:rsidP="00045A4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plt.plot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vol_yearly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.index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vol_yearly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marker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'o'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label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linewidth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045A4C" w:rsidRPr="00341602" w:rsidRDefault="00045A4C" w:rsidP="00045A4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plt.title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"Yearly Average Volatility (SD20) by Company"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045A4C" w:rsidRPr="00341602" w:rsidRDefault="00045A4C" w:rsidP="00045A4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plt.xlabel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"Year"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045A4C" w:rsidRPr="00341602" w:rsidRDefault="00045A4C" w:rsidP="00045A4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plt.ylabel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"Average SD20"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045A4C" w:rsidRPr="00341602" w:rsidRDefault="00045A4C" w:rsidP="00045A4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plt.legend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ncol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2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fontsize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'small'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045A4C" w:rsidRPr="00341602" w:rsidRDefault="00045A4C" w:rsidP="00045A4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plt.grid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True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045A4C" w:rsidRPr="00341602" w:rsidRDefault="00045A4C" w:rsidP="00045A4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plt.show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045A4C" w:rsidRPr="00341602" w:rsidRDefault="00045A4C" w:rsidP="00045A4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045A4C" w:rsidRPr="00341602" w:rsidRDefault="00045A4C" w:rsidP="009270EF">
      <w:pPr>
        <w:pStyle w:val="NormalWeb"/>
        <w:rPr>
          <w:rStyle w:val="Strong"/>
        </w:rPr>
      </w:pPr>
    </w:p>
    <w:p w:rsidR="00045A4C" w:rsidRPr="00341602" w:rsidRDefault="00FF514D" w:rsidP="009270EF">
      <w:pPr>
        <w:pStyle w:val="NormalWeb"/>
        <w:rPr>
          <w:rStyle w:val="Strong"/>
        </w:rPr>
      </w:pPr>
      <w:r w:rsidRPr="00341602">
        <w:rPr>
          <w:rStyle w:val="Strong"/>
        </w:rPr>
        <w:lastRenderedPageBreak/>
        <w:drawing>
          <wp:inline distT="0" distB="0" distL="0" distR="0" wp14:anchorId="2FE8DB7E" wp14:editId="15DF5281">
            <wp:extent cx="5849166" cy="268642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A4C" w:rsidRPr="00341602" w:rsidRDefault="00045A4C" w:rsidP="009270EF">
      <w:pPr>
        <w:pStyle w:val="NormalWeb"/>
        <w:rPr>
          <w:rStyle w:val="Strong"/>
        </w:rPr>
      </w:pPr>
      <w:r w:rsidRPr="00341602">
        <w:rPr>
          <w:rStyle w:val="Strong"/>
        </w:rPr>
        <w:drawing>
          <wp:inline distT="0" distB="0" distL="0" distR="0" wp14:anchorId="578F4499" wp14:editId="2B0486B7">
            <wp:extent cx="5943600" cy="323977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BD8" w:rsidRPr="00341602" w:rsidRDefault="00D44BD8" w:rsidP="009270EF">
      <w:pPr>
        <w:pStyle w:val="NormalWeb"/>
        <w:rPr>
          <w:rStyle w:val="Strong"/>
        </w:rPr>
      </w:pPr>
    </w:p>
    <w:p w:rsidR="00D44BD8" w:rsidRPr="00655DE2" w:rsidRDefault="00655DE2" w:rsidP="009270EF">
      <w:pPr>
        <w:pStyle w:val="NormalWeb"/>
        <w:rPr>
          <w:rStyle w:val="Strong"/>
          <w:b w:val="0"/>
          <w:bCs w:val="0"/>
        </w:rPr>
      </w:pPr>
      <w:r>
        <w:rPr>
          <w:rStyle w:val="Strong"/>
        </w:rPr>
        <w:t>Insight:</w:t>
      </w:r>
      <w:r>
        <w:br/>
        <w:t>Tracks how volatility evolved yearly. Companies with rising lines faced increasing uncertainty; declining lines show growing market stability.</w:t>
      </w:r>
    </w:p>
    <w:p w:rsidR="00FF514D" w:rsidRDefault="00FF514D" w:rsidP="009270EF">
      <w:pPr>
        <w:pStyle w:val="NormalWeb"/>
        <w:rPr>
          <w:rStyle w:val="Strong"/>
        </w:rPr>
      </w:pPr>
    </w:p>
    <w:p w:rsidR="00655DE2" w:rsidRPr="00341602" w:rsidRDefault="00655DE2" w:rsidP="009270EF">
      <w:pPr>
        <w:pStyle w:val="NormalWeb"/>
        <w:rPr>
          <w:rStyle w:val="Strong"/>
        </w:rPr>
      </w:pPr>
    </w:p>
    <w:p w:rsidR="00FF514D" w:rsidRPr="00341602" w:rsidRDefault="00FF514D" w:rsidP="009270EF">
      <w:pPr>
        <w:pStyle w:val="NormalWeb"/>
        <w:rPr>
          <w:rStyle w:val="Strong"/>
          <w:b w:val="0"/>
          <w:sz w:val="28"/>
        </w:rPr>
      </w:pPr>
      <w:r w:rsidRPr="00341602">
        <w:rPr>
          <w:b/>
          <w:sz w:val="28"/>
        </w:rPr>
        <w:lastRenderedPageBreak/>
        <w:t>Q36. Which company experiences the strongest relationship between trading volume (Volume) and volatility (SD20)</w:t>
      </w:r>
    </w:p>
    <w:p w:rsidR="00FF514D" w:rsidRPr="00341602" w:rsidRDefault="00FF514D" w:rsidP="009270EF">
      <w:pPr>
        <w:pStyle w:val="NormalWeb"/>
        <w:rPr>
          <w:rStyle w:val="Strong"/>
          <w:b w:val="0"/>
          <w:sz w:val="28"/>
        </w:rPr>
      </w:pPr>
    </w:p>
    <w:p w:rsidR="00FF514D" w:rsidRPr="00341602" w:rsidRDefault="00FF514D" w:rsidP="009270EF">
      <w:pPr>
        <w:pStyle w:val="NormalWeb"/>
        <w:rPr>
          <w:rStyle w:val="Strong"/>
          <w:b w:val="0"/>
          <w:sz w:val="28"/>
        </w:rPr>
      </w:pPr>
      <w:r w:rsidRPr="00341602">
        <w:rPr>
          <w:rStyle w:val="Strong"/>
          <w:b w:val="0"/>
          <w:sz w:val="28"/>
        </w:rPr>
        <w:drawing>
          <wp:inline distT="0" distB="0" distL="0" distR="0" wp14:anchorId="27580927" wp14:editId="0A302142">
            <wp:extent cx="5943600" cy="3519170"/>
            <wp:effectExtent l="0" t="0" r="0" b="508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14D" w:rsidRPr="00341602" w:rsidRDefault="00FF514D" w:rsidP="009270EF">
      <w:pPr>
        <w:pStyle w:val="NormalWeb"/>
        <w:rPr>
          <w:rStyle w:val="Strong"/>
          <w:b w:val="0"/>
          <w:sz w:val="28"/>
        </w:rPr>
      </w:pPr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vol_vol_corr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{}</w:t>
      </w:r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data.items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():</w:t>
      </w:r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'Volume'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.columns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and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'SD20'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.columns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:</w:t>
      </w:r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corr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'Volume'</w:t>
      </w:r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corr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'SD20'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])</w:t>
      </w:r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vol_vol_corr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corr</w:t>
      </w:r>
      <w:proofErr w:type="spellEnd"/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corr_df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pd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DataFrame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list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vol_vol_corr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items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()),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columns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'Company'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'Volume-Volatility </w:t>
      </w:r>
      <w:proofErr w:type="spellStart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Corr</w:t>
      </w:r>
      <w:proofErr w:type="spell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])</w:t>
      </w:r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corr_df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corr_</w:t>
      </w:r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sort</w:t>
      </w:r>
      <w:proofErr w:type="gramEnd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_values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by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'Volume-Volatility </w:t>
      </w:r>
      <w:proofErr w:type="spellStart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Corr</w:t>
      </w:r>
      <w:proofErr w:type="spell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ascending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False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plt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figure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figsize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10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,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5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))</w:t>
      </w:r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sns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barplot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x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'Company'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y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'Volume-Volatility </w:t>
      </w:r>
      <w:proofErr w:type="spellStart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Corr</w:t>
      </w:r>
      <w:proofErr w:type="spell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data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corr_df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palette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coolwarm</w:t>
      </w:r>
      <w:proofErr w:type="spell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plt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title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"Q42: Relationship Between Trading Volume and Volatility (SD20)"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plt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ylabel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"Correlation Coefficient"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plt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xlabel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"Company"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plt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xticks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rotation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45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plt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axhline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color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'black'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linestyle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'--'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lastRenderedPageBreak/>
        <w:t>plt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show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"Volume–Volatility correlation by company:</w:t>
      </w:r>
      <w:r w:rsidRPr="00341602">
        <w:rPr>
          <w:rFonts w:ascii="Times New Roman" w:eastAsia="Times New Roman" w:hAnsi="Times New Roman" w:cs="Times New Roman"/>
          <w:color w:val="D7BA7D"/>
          <w:sz w:val="21"/>
          <w:szCs w:val="21"/>
        </w:rPr>
        <w:t>\n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corr_</w:t>
      </w:r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round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3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))</w:t>
      </w:r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655DE2" w:rsidRDefault="00655DE2" w:rsidP="00655DE2">
      <w:pPr>
        <w:pStyle w:val="NormalWeb"/>
      </w:pPr>
      <w:r>
        <w:rPr>
          <w:rStyle w:val="Strong"/>
        </w:rPr>
        <w:t>Insight:</w:t>
      </w:r>
      <w:r>
        <w:br/>
        <w:t>Shows how trading activity relates to risk. Strong positive correlation suggests that high trading activity ac</w:t>
      </w:r>
      <w:r>
        <w:t xml:space="preserve">companies larger price swings </w:t>
      </w:r>
      <w:r>
        <w:t>common in speculative markets.</w:t>
      </w:r>
    </w:p>
    <w:p w:rsidR="00FF514D" w:rsidRPr="00341602" w:rsidRDefault="00FF514D" w:rsidP="009270EF">
      <w:pPr>
        <w:pStyle w:val="NormalWeb"/>
        <w:rPr>
          <w:rStyle w:val="Strong"/>
          <w:b w:val="0"/>
          <w:sz w:val="28"/>
        </w:rPr>
      </w:pPr>
    </w:p>
    <w:p w:rsidR="00D44BD8" w:rsidRPr="00341602" w:rsidRDefault="00045A4C" w:rsidP="007B6B38">
      <w:pPr>
        <w:pStyle w:val="Heading3"/>
        <w:rPr>
          <w:rStyle w:val="Strong"/>
          <w:b/>
          <w:bCs/>
        </w:rPr>
      </w:pPr>
      <w:r w:rsidRPr="00341602">
        <w:rPr>
          <w:rStyle w:val="Strong"/>
          <w:b/>
          <w:bCs/>
        </w:rPr>
        <w:t>Q37: Identify which stock shows the strongest price momentum using moving average crossover analysis.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golden_counts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{}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momentum_prop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{}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data.items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():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tmp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'Date'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'MA50'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'MA200'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]].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dropna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().copy()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tmp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.empty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: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golden_counts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momentum_prop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np.nan</w:t>
      </w:r>
      <w:proofErr w:type="spellEnd"/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continue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ma50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tmp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'MA50'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ma200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tmp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'MA200'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cross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ma50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&gt;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ma200</w:t>
      </w:r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).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astype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int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golden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int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((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cross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.diff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()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).sum())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golden_counts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golden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momentum_prop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cross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.sum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)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/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len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cross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))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len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cross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)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&gt;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else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np.nan</w:t>
      </w:r>
      <w:proofErr w:type="spellEnd"/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golden_series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pd.Series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golden_counts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).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sort_values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ascending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False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momentum_prop_series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pd.Series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momentum_prop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).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sort_values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ascending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False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D7BA7D"/>
          <w:sz w:val="21"/>
          <w:szCs w:val="21"/>
        </w:rPr>
        <w:t>\n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Q37: Golden cross counts (MA50 crossing above MA200) by company"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golden_series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D7BA7D"/>
          <w:sz w:val="21"/>
          <w:szCs w:val="21"/>
        </w:rPr>
        <w:t>\n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Q37: Momentum persistence (proportion of days MA50 &gt; MA200) by company"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momentum_prop_</w:t>
      </w:r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series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.round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4</w:t>
      </w:r>
      <w:r w:rsidR="00655DE2">
        <w:rPr>
          <w:rFonts w:ascii="Times New Roman" w:eastAsia="Times New Roman" w:hAnsi="Times New Roman" w:cs="Times New Roman"/>
          <w:color w:val="CCCCCC"/>
          <w:sz w:val="21"/>
          <w:szCs w:val="21"/>
        </w:rPr>
        <w:t>))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plt.figure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sns.barplot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x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golden_series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.index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y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golden_series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.values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plt.title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"Number of Golden Cross Events (MA50 &gt; MA200)"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plt.ylabel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"Golden Cross Count"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plt.xlabel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"Company"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plt.xticks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rotation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45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D44BD8" w:rsidRPr="00341602" w:rsidRDefault="00D44BD8" w:rsidP="00D44BD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plt.show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D44BD8" w:rsidRPr="00341602" w:rsidRDefault="00D44BD8" w:rsidP="007B6B38">
      <w:pPr>
        <w:pStyle w:val="Heading3"/>
        <w:rPr>
          <w:rStyle w:val="Strong"/>
          <w:b/>
          <w:bCs/>
        </w:rPr>
      </w:pPr>
    </w:p>
    <w:p w:rsidR="00D44BD8" w:rsidRPr="00341602" w:rsidRDefault="00D44BD8" w:rsidP="007B6B38">
      <w:pPr>
        <w:pStyle w:val="Heading3"/>
        <w:rPr>
          <w:rStyle w:val="Strong"/>
          <w:b/>
          <w:bCs/>
        </w:rPr>
      </w:pPr>
    </w:p>
    <w:p w:rsidR="00D44BD8" w:rsidRPr="00341602" w:rsidRDefault="00D44BD8" w:rsidP="007B6B38">
      <w:pPr>
        <w:pStyle w:val="Heading3"/>
        <w:rPr>
          <w:rStyle w:val="Strong"/>
          <w:b/>
          <w:bCs/>
        </w:rPr>
      </w:pPr>
      <w:r w:rsidRPr="00341602">
        <w:rPr>
          <w:rStyle w:val="Strong"/>
          <w:b/>
          <w:bCs/>
        </w:rPr>
        <w:drawing>
          <wp:inline distT="0" distB="0" distL="0" distR="0" wp14:anchorId="0139BCD8" wp14:editId="0714091F">
            <wp:extent cx="5658640" cy="4572638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A4C" w:rsidRPr="00341602" w:rsidRDefault="00045A4C" w:rsidP="007B6B38">
      <w:pPr>
        <w:pStyle w:val="Heading3"/>
        <w:rPr>
          <w:rStyle w:val="Strong"/>
          <w:b/>
          <w:bCs/>
        </w:rPr>
      </w:pPr>
    </w:p>
    <w:p w:rsidR="00D44BD8" w:rsidRDefault="00D44BD8" w:rsidP="007B6B38">
      <w:pPr>
        <w:pStyle w:val="Heading3"/>
        <w:rPr>
          <w:rStyle w:val="Strong"/>
          <w:b/>
          <w:bCs/>
        </w:rPr>
      </w:pPr>
      <w:r w:rsidRPr="00341602">
        <w:rPr>
          <w:rStyle w:val="Strong"/>
          <w:b/>
          <w:bCs/>
        </w:rPr>
        <w:lastRenderedPageBreak/>
        <w:drawing>
          <wp:inline distT="0" distB="0" distL="0" distR="0" wp14:anchorId="3D52C73B" wp14:editId="56613F0D">
            <wp:extent cx="5943600" cy="3573145"/>
            <wp:effectExtent l="0" t="0" r="0" b="825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DE2" w:rsidRDefault="00655DE2" w:rsidP="007B6B38">
      <w:pPr>
        <w:pStyle w:val="Heading3"/>
        <w:rPr>
          <w:rStyle w:val="Strong"/>
          <w:b/>
          <w:bCs/>
        </w:rPr>
      </w:pPr>
    </w:p>
    <w:p w:rsidR="00655DE2" w:rsidRDefault="00655DE2" w:rsidP="00655DE2">
      <w:pPr>
        <w:pStyle w:val="NormalWeb"/>
      </w:pPr>
      <w:r>
        <w:rPr>
          <w:rStyle w:val="Strong"/>
        </w:rPr>
        <w:t>Insight:</w:t>
      </w:r>
      <w:r>
        <w:br/>
        <w:t>Counts momentum crossove</w:t>
      </w:r>
      <w:r>
        <w:t>r signals. More golden crosses</w:t>
      </w:r>
      <w:r>
        <w:t xml:space="preserve"> = frequent bullish trends; persistent crossover dominance implies sustained upward momentum.</w:t>
      </w:r>
    </w:p>
    <w:p w:rsidR="00655DE2" w:rsidRPr="00341602" w:rsidRDefault="00655DE2" w:rsidP="007B6B38">
      <w:pPr>
        <w:pStyle w:val="Heading3"/>
        <w:rPr>
          <w:rStyle w:val="Strong"/>
          <w:b/>
          <w:bCs/>
        </w:rPr>
      </w:pPr>
    </w:p>
    <w:p w:rsidR="007B6B38" w:rsidRPr="00341602" w:rsidRDefault="007B6B38" w:rsidP="007B6B38">
      <w:pPr>
        <w:pStyle w:val="Heading3"/>
      </w:pPr>
      <w:r w:rsidRPr="00341602">
        <w:rPr>
          <w:rStyle w:val="Strong"/>
          <w:b/>
          <w:bCs/>
        </w:rPr>
        <w:t xml:space="preserve">38. </w:t>
      </w:r>
      <w:r w:rsidR="00FF514D" w:rsidRPr="00341602">
        <w:t>Which company’s stock is most influenced by overall market trends (S&amp;P 500, DJIA, and QQQ)?</w:t>
      </w:r>
    </w:p>
    <w:p w:rsidR="00FF514D" w:rsidRPr="00341602" w:rsidRDefault="00FF514D" w:rsidP="007B6B38">
      <w:pPr>
        <w:pStyle w:val="Heading3"/>
      </w:pPr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import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numpy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as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np</w:t>
      </w:r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import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pandas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as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pd</w:t>
      </w:r>
      <w:proofErr w:type="spellEnd"/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import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matplotlib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pyplot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as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plt</w:t>
      </w:r>
      <w:proofErr w:type="spellEnd"/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import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seaborn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as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sns</w:t>
      </w:r>
      <w:proofErr w:type="spellEnd"/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market_influence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{}</w:t>
      </w:r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data.items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():</w:t>
      </w:r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cols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'Close(t)'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SnP_Close</w:t>
      </w:r>
      <w:proofErr w:type="spell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DJIA_Close</w:t>
      </w:r>
      <w:proofErr w:type="spell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QQQ_Close</w:t>
      </w:r>
      <w:proofErr w:type="spell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</w:t>
      </w:r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all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col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.columns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col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cols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):</w:t>
      </w:r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corr_snp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'Close(t)'</w:t>
      </w:r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corr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SnP_Close</w:t>
      </w:r>
      <w:proofErr w:type="spell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])</w:t>
      </w:r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lastRenderedPageBreak/>
        <w:t xml:space="preserve">    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corr_djia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'Close(t)'</w:t>
      </w:r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corr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DJIA_Close</w:t>
      </w:r>
      <w:proofErr w:type="spell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])</w:t>
      </w:r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corr_qqq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'Close(t)'</w:t>
      </w:r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corr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QQQ_Close</w:t>
      </w:r>
      <w:proofErr w:type="spell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])</w:t>
      </w:r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avg_corr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np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nanmean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([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corr_snp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corr_djia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corr_qqq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])</w:t>
      </w:r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market_influence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avg_corr</w:t>
      </w:r>
      <w:proofErr w:type="spellEnd"/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market_df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pd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DataFrame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list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market_influence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items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()),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columns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'Company'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Market_Correlation</w:t>
      </w:r>
      <w:proofErr w:type="spell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])</w:t>
      </w:r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market_df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market_</w:t>
      </w:r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sort</w:t>
      </w:r>
      <w:proofErr w:type="gramEnd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_values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by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Market_Correlation</w:t>
      </w:r>
      <w:proofErr w:type="spell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ascending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569CD6"/>
          <w:sz w:val="21"/>
          <w:szCs w:val="21"/>
        </w:rPr>
        <w:t>False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plt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figure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figsize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10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,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5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))</w:t>
      </w:r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sns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barplot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x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'Company'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y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Market_Correlation</w:t>
      </w:r>
      <w:proofErr w:type="spell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data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market_df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palette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viridis</w:t>
      </w:r>
      <w:proofErr w:type="spell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plt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title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"Company Correlation with Major Market Indices (S&amp;P 500, DJIA, QQQ)"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plt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ylabel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"Average Correlation"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plt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xlabel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"Company"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plt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xticks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rotation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45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plt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axhline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color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'black'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linestyle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'--'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4EC9B0"/>
          <w:sz w:val="21"/>
          <w:szCs w:val="21"/>
        </w:rPr>
        <w:t>plt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show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gramStart"/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gramEnd"/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"Average correlation of company closing prices with major market indices:</w:t>
      </w:r>
      <w:r w:rsidRPr="00341602">
        <w:rPr>
          <w:rFonts w:ascii="Times New Roman" w:eastAsia="Times New Roman" w:hAnsi="Times New Roman" w:cs="Times New Roman"/>
          <w:color w:val="D7BA7D"/>
          <w:sz w:val="21"/>
          <w:szCs w:val="21"/>
        </w:rPr>
        <w:t>\n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"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market_</w:t>
      </w:r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df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round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3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))</w:t>
      </w:r>
    </w:p>
    <w:p w:rsidR="00FF514D" w:rsidRPr="00341602" w:rsidRDefault="00FF514D" w:rsidP="00FF514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FF514D" w:rsidRDefault="00FF514D" w:rsidP="007B6B38">
      <w:pPr>
        <w:pStyle w:val="Heading3"/>
        <w:rPr>
          <w:rStyle w:val="Strong"/>
          <w:b/>
          <w:bCs/>
        </w:rPr>
      </w:pPr>
    </w:p>
    <w:p w:rsidR="00655DE2" w:rsidRPr="00341602" w:rsidRDefault="00655DE2" w:rsidP="007B6B38">
      <w:pPr>
        <w:pStyle w:val="Heading3"/>
        <w:rPr>
          <w:rStyle w:val="Strong"/>
          <w:b/>
          <w:bCs/>
        </w:rPr>
      </w:pPr>
      <w:r w:rsidRPr="00655DE2">
        <w:rPr>
          <w:rStyle w:val="Strong"/>
          <w:b/>
        </w:rPr>
        <w:t>Insight</w:t>
      </w:r>
      <w:r>
        <w:rPr>
          <w:rStyle w:val="Strong"/>
        </w:rPr>
        <w:t>:</w:t>
      </w:r>
      <w:r>
        <w:br/>
      </w:r>
      <w:r w:rsidRPr="00655DE2">
        <w:rPr>
          <w:b w:val="0"/>
        </w:rPr>
        <w:t>Measures how sensitive each stock is to the overall market. High correlation = moves with the market; low correlation = defensive stock, useful for diversification.</w:t>
      </w:r>
    </w:p>
    <w:p w:rsidR="00FF514D" w:rsidRDefault="00FF514D" w:rsidP="007B6B38">
      <w:pPr>
        <w:pStyle w:val="Heading3"/>
        <w:rPr>
          <w:rStyle w:val="Strong"/>
          <w:b/>
          <w:bCs/>
        </w:rPr>
      </w:pPr>
      <w:r w:rsidRPr="00341602">
        <w:rPr>
          <w:rStyle w:val="Strong"/>
          <w:b/>
          <w:bCs/>
        </w:rPr>
        <w:lastRenderedPageBreak/>
        <w:drawing>
          <wp:inline distT="0" distB="0" distL="0" distR="0" wp14:anchorId="4F82420C" wp14:editId="1B11DED0">
            <wp:extent cx="5943600" cy="355219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DE2" w:rsidRPr="00341602" w:rsidRDefault="00655DE2" w:rsidP="007B6B38">
      <w:pPr>
        <w:pStyle w:val="Heading3"/>
        <w:rPr>
          <w:rStyle w:val="Strong"/>
          <w:b/>
          <w:bCs/>
        </w:rPr>
      </w:pPr>
      <w:r w:rsidRPr="00655DE2">
        <w:rPr>
          <w:rStyle w:val="Strong"/>
          <w:b/>
        </w:rPr>
        <w:t>Insight</w:t>
      </w:r>
      <w:r>
        <w:rPr>
          <w:rStyle w:val="Strong"/>
        </w:rPr>
        <w:t>:</w:t>
      </w:r>
      <w:r>
        <w:br/>
      </w:r>
      <w:r w:rsidRPr="00655DE2">
        <w:rPr>
          <w:b w:val="0"/>
        </w:rPr>
        <w:t>Measures how sensitive each stock is to the overall market. High correlation = moves with the market; low correlation = defensive stock, useful for diversification.</w:t>
      </w:r>
    </w:p>
    <w:p w:rsidR="007B6B38" w:rsidRPr="00341602" w:rsidRDefault="007B6B38" w:rsidP="007B6B38">
      <w:pPr>
        <w:pStyle w:val="Heading3"/>
      </w:pPr>
      <w:r w:rsidRPr="00341602">
        <w:rPr>
          <w:rStyle w:val="Strong"/>
          <w:b/>
          <w:bCs/>
        </w:rPr>
        <w:t>39. Which company’s returns are most sensitive to changes in volume?</w:t>
      </w:r>
    </w:p>
    <w:p w:rsidR="00C6495C" w:rsidRPr="00341602" w:rsidRDefault="00C6495C">
      <w:pPr>
        <w:rPr>
          <w:rFonts w:ascii="Times New Roman" w:hAnsi="Times New Roman" w:cs="Times New Roman"/>
        </w:rPr>
      </w:pPr>
    </w:p>
    <w:p w:rsidR="007B6B38" w:rsidRPr="00341602" w:rsidRDefault="007B6B38" w:rsidP="007B6B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sensitivity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{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: data[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'ROC'</w:t>
      </w:r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</w:t>
      </w: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corr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(data[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'Volume'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])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data}</w:t>
      </w:r>
    </w:p>
    <w:p w:rsidR="007B6B38" w:rsidRPr="00341602" w:rsidRDefault="007B6B38" w:rsidP="007B6B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plt.bar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sensitivity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keys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(),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sensitivity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341602">
        <w:rPr>
          <w:rFonts w:ascii="Times New Roman" w:eastAsia="Times New Roman" w:hAnsi="Times New Roman" w:cs="Times New Roman"/>
          <w:color w:val="DCDCAA"/>
          <w:sz w:val="21"/>
          <w:szCs w:val="21"/>
        </w:rPr>
        <w:t>values</w:t>
      </w:r>
      <w:proofErr w:type="spell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())</w:t>
      </w:r>
    </w:p>
    <w:p w:rsidR="007B6B38" w:rsidRPr="00341602" w:rsidRDefault="007B6B38" w:rsidP="007B6B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plt.title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'Return Sensitivity to Volume Changes'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7B6B38" w:rsidRPr="00341602" w:rsidRDefault="007B6B38" w:rsidP="007B6B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plt.ylabel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'Correlation (ROC vs Volume)'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7B6B38" w:rsidRPr="00341602" w:rsidRDefault="007B6B38" w:rsidP="007B6B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plt.xticks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rotation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45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7B6B38" w:rsidRPr="00341602" w:rsidRDefault="007B6B38" w:rsidP="007B6B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plt.show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7B6B38" w:rsidRPr="00341602" w:rsidRDefault="007B6B38" w:rsidP="007B6B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7B6B38" w:rsidRPr="00341602" w:rsidRDefault="007B6B38">
      <w:pPr>
        <w:rPr>
          <w:rFonts w:ascii="Times New Roman" w:hAnsi="Times New Roman" w:cs="Times New Roman"/>
        </w:rPr>
      </w:pPr>
    </w:p>
    <w:p w:rsidR="007B6B38" w:rsidRPr="00341602" w:rsidRDefault="007B6B38">
      <w:pPr>
        <w:rPr>
          <w:rFonts w:ascii="Times New Roman" w:hAnsi="Times New Roman" w:cs="Times New Roman"/>
        </w:rPr>
      </w:pPr>
      <w:r w:rsidRPr="00341602">
        <w:rPr>
          <w:rFonts w:ascii="Times New Roman" w:hAnsi="Times New Roman" w:cs="Times New Roman"/>
        </w:rPr>
        <w:lastRenderedPageBreak/>
        <w:drawing>
          <wp:inline distT="0" distB="0" distL="0" distR="0" wp14:anchorId="30E0D758" wp14:editId="62198E71">
            <wp:extent cx="5943600" cy="3345180"/>
            <wp:effectExtent l="0" t="0" r="0" b="762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B38" w:rsidRPr="00341602" w:rsidRDefault="00655DE2">
      <w:pPr>
        <w:rPr>
          <w:rFonts w:ascii="Times New Roman" w:hAnsi="Times New Roman" w:cs="Times New Roman"/>
        </w:rPr>
      </w:pPr>
      <w:r>
        <w:rPr>
          <w:rStyle w:val="Strong"/>
        </w:rPr>
        <w:t>Insight:</w:t>
      </w:r>
      <w:r>
        <w:br/>
        <w:t>Evaluates how much daily returns depend on volume changes. High sensitivity shows speculative or momentum-driven behavior; low indicates fundamental price stability.</w:t>
      </w:r>
    </w:p>
    <w:p w:rsidR="007B6B38" w:rsidRPr="00341602" w:rsidRDefault="007B6B38">
      <w:pPr>
        <w:rPr>
          <w:rFonts w:ascii="Times New Roman" w:hAnsi="Times New Roman" w:cs="Times New Roman"/>
        </w:rPr>
      </w:pPr>
    </w:p>
    <w:p w:rsidR="007B6B38" w:rsidRPr="00341602" w:rsidRDefault="007B6B38">
      <w:pPr>
        <w:rPr>
          <w:rFonts w:ascii="Times New Roman" w:hAnsi="Times New Roman" w:cs="Times New Roman"/>
          <w:b/>
          <w:sz w:val="24"/>
        </w:rPr>
      </w:pPr>
      <w:r w:rsidRPr="00341602">
        <w:rPr>
          <w:rFonts w:ascii="Times New Roman" w:hAnsi="Times New Roman" w:cs="Times New Roman"/>
          <w:b/>
          <w:sz w:val="24"/>
        </w:rPr>
        <w:t>40. Compare average ADX, RSI, and CCI values across companies which shows strongest market momentum and stability?</w:t>
      </w:r>
    </w:p>
    <w:p w:rsidR="007B6B38" w:rsidRPr="00341602" w:rsidRDefault="007B6B38">
      <w:pPr>
        <w:rPr>
          <w:rFonts w:ascii="Times New Roman" w:hAnsi="Times New Roman" w:cs="Times New Roman"/>
        </w:rPr>
      </w:pPr>
    </w:p>
    <w:p w:rsidR="007B6B38" w:rsidRPr="00341602" w:rsidRDefault="007B6B38" w:rsidP="007B6B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summary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pd.DataFrame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({</w:t>
      </w:r>
    </w:p>
    <w:p w:rsidR="007B6B38" w:rsidRPr="00341602" w:rsidRDefault="007B6B38" w:rsidP="007B6B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'ADX'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: [data[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'ADX'</w:t>
      </w:r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].mean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()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data],</w:t>
      </w:r>
    </w:p>
    <w:p w:rsidR="007B6B38" w:rsidRPr="00341602" w:rsidRDefault="007B6B38" w:rsidP="007B6B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'RSI'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: [data[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'RSI'</w:t>
      </w:r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].mean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()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data],</w:t>
      </w:r>
    </w:p>
    <w:p w:rsidR="007B6B38" w:rsidRPr="00341602" w:rsidRDefault="007B6B38" w:rsidP="007B6B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'CCI'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: [data[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][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'CCI'</w:t>
      </w:r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].mean</w:t>
      </w:r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()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c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341602">
        <w:rPr>
          <w:rFonts w:ascii="Times New Roman" w:eastAsia="Times New Roman" w:hAnsi="Times New Roman" w:cs="Times New Roman"/>
          <w:color w:val="C586C0"/>
          <w:sz w:val="21"/>
          <w:szCs w:val="21"/>
        </w:rPr>
        <w:t>in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data]</w:t>
      </w:r>
    </w:p>
    <w:p w:rsidR="007B6B38" w:rsidRPr="00341602" w:rsidRDefault="007B6B38" w:rsidP="007B6B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}, 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index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data.keys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())</w:t>
      </w:r>
    </w:p>
    <w:p w:rsidR="007B6B38" w:rsidRPr="00341602" w:rsidRDefault="007B6B38" w:rsidP="007B6B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7B6B38" w:rsidRPr="00341602" w:rsidRDefault="007B6B38" w:rsidP="007B6B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summary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.plot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kind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'bar'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proofErr w:type="spellStart"/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figsize</w:t>
      </w:r>
      <w:proofErr w:type="spellEnd"/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10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,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5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))</w:t>
      </w:r>
    </w:p>
    <w:p w:rsidR="007B6B38" w:rsidRPr="00341602" w:rsidRDefault="007B6B38" w:rsidP="007B6B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plt.title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'Comparative Indicator Strength (ADX, RSI, CCI)'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7B6B38" w:rsidRPr="00341602" w:rsidRDefault="007B6B38" w:rsidP="007B6B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plt.ylabel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CE9178"/>
          <w:sz w:val="21"/>
          <w:szCs w:val="21"/>
        </w:rPr>
        <w:t>'Average Value'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7B6B38" w:rsidRPr="00341602" w:rsidRDefault="007B6B38" w:rsidP="007B6B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plt.xticks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341602">
        <w:rPr>
          <w:rFonts w:ascii="Times New Roman" w:eastAsia="Times New Roman" w:hAnsi="Times New Roman" w:cs="Times New Roman"/>
          <w:color w:val="9CDCFE"/>
          <w:sz w:val="21"/>
          <w:szCs w:val="21"/>
        </w:rPr>
        <w:t>rotation</w:t>
      </w:r>
      <w:r w:rsidRPr="0034160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341602">
        <w:rPr>
          <w:rFonts w:ascii="Times New Roman" w:eastAsia="Times New Roman" w:hAnsi="Times New Roman" w:cs="Times New Roman"/>
          <w:color w:val="B5CEA8"/>
          <w:sz w:val="21"/>
          <w:szCs w:val="21"/>
        </w:rPr>
        <w:t>45</w:t>
      </w:r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)</w:t>
      </w:r>
    </w:p>
    <w:p w:rsidR="007B6B38" w:rsidRPr="00341602" w:rsidRDefault="007B6B38" w:rsidP="007B6B38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proofErr w:type="spellStart"/>
      <w:proofErr w:type="gramStart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plt.show</w:t>
      </w:r>
      <w:proofErr w:type="spellEnd"/>
      <w:proofErr w:type="gramEnd"/>
      <w:r w:rsidRPr="00341602">
        <w:rPr>
          <w:rFonts w:ascii="Times New Roman" w:eastAsia="Times New Roman" w:hAnsi="Times New Roman" w:cs="Times New Roman"/>
          <w:color w:val="CCCCCC"/>
          <w:sz w:val="21"/>
          <w:szCs w:val="21"/>
        </w:rPr>
        <w:t>()</w:t>
      </w:r>
    </w:p>
    <w:p w:rsidR="00655DE2" w:rsidRDefault="00655DE2">
      <w:pPr>
        <w:rPr>
          <w:rFonts w:ascii="Times New Roman" w:hAnsi="Times New Roman" w:cs="Times New Roman"/>
        </w:rPr>
      </w:pPr>
    </w:p>
    <w:p w:rsidR="00655DE2" w:rsidRDefault="00655DE2">
      <w:pPr>
        <w:rPr>
          <w:rFonts w:ascii="Times New Roman" w:hAnsi="Times New Roman" w:cs="Times New Roman"/>
        </w:rPr>
      </w:pPr>
    </w:p>
    <w:p w:rsidR="00655DE2" w:rsidRDefault="00655DE2">
      <w:pPr>
        <w:rPr>
          <w:rFonts w:ascii="Times New Roman" w:hAnsi="Times New Roman" w:cs="Times New Roman"/>
        </w:rPr>
      </w:pPr>
    </w:p>
    <w:p w:rsidR="00DD644A" w:rsidRDefault="007B6B38">
      <w:pPr>
        <w:rPr>
          <w:rFonts w:ascii="Times New Roman" w:hAnsi="Times New Roman" w:cs="Times New Roman"/>
        </w:rPr>
      </w:pPr>
      <w:r w:rsidRPr="00341602">
        <w:rPr>
          <w:rFonts w:ascii="Times New Roman" w:hAnsi="Times New Roman" w:cs="Times New Roman"/>
        </w:rPr>
        <w:lastRenderedPageBreak/>
        <w:drawing>
          <wp:inline distT="0" distB="0" distL="0" distR="0" wp14:anchorId="5F4BA30A" wp14:editId="6C8562AE">
            <wp:extent cx="5943600" cy="3364865"/>
            <wp:effectExtent l="0" t="0" r="0" b="698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DE2" w:rsidRDefault="00655DE2">
      <w:pPr>
        <w:rPr>
          <w:rFonts w:ascii="Times New Roman" w:hAnsi="Times New Roman" w:cs="Times New Roman"/>
        </w:rPr>
      </w:pPr>
    </w:p>
    <w:p w:rsidR="00655DE2" w:rsidRDefault="00655DE2">
      <w:pPr>
        <w:rPr>
          <w:rFonts w:ascii="Times New Roman" w:hAnsi="Times New Roman" w:cs="Times New Roman"/>
        </w:rPr>
      </w:pPr>
    </w:p>
    <w:p w:rsidR="00655DE2" w:rsidRDefault="00655DE2" w:rsidP="00655DE2">
      <w:pPr>
        <w:pStyle w:val="NormalWeb"/>
      </w:pPr>
      <w:r>
        <w:rPr>
          <w:rStyle w:val="Strong"/>
        </w:rPr>
        <w:t>Insight:</w:t>
      </w:r>
      <w:r>
        <w:br/>
        <w:t>Compares technical indicators for trend strength (ADX), momentum (RSI), and market cycles (CCI). High ADX + RSI = strong, stable upward momentum; lower CCI = sideways or corrective markets.</w:t>
      </w:r>
    </w:p>
    <w:p w:rsidR="00655DE2" w:rsidRPr="00341602" w:rsidRDefault="00655DE2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655DE2" w:rsidRPr="003416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071431E9"/>
    <w:multiLevelType w:val="multilevel"/>
    <w:tmpl w:val="C99CE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07482C"/>
    <w:multiLevelType w:val="multilevel"/>
    <w:tmpl w:val="0C6CEA5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EE4138"/>
    <w:multiLevelType w:val="hybridMultilevel"/>
    <w:tmpl w:val="0C36B4EC"/>
    <w:lvl w:ilvl="0" w:tplc="0409000F">
      <w:start w:val="3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523E09"/>
    <w:multiLevelType w:val="multilevel"/>
    <w:tmpl w:val="1EF4C09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3C93"/>
    <w:rsid w:val="00045A4C"/>
    <w:rsid w:val="001C3BC2"/>
    <w:rsid w:val="00293904"/>
    <w:rsid w:val="002D4F0D"/>
    <w:rsid w:val="00341602"/>
    <w:rsid w:val="005C7D5B"/>
    <w:rsid w:val="00631915"/>
    <w:rsid w:val="00655DE2"/>
    <w:rsid w:val="006822B7"/>
    <w:rsid w:val="006D7A4B"/>
    <w:rsid w:val="007B6B38"/>
    <w:rsid w:val="0090446C"/>
    <w:rsid w:val="009270EF"/>
    <w:rsid w:val="00AF3993"/>
    <w:rsid w:val="00B47F72"/>
    <w:rsid w:val="00B80975"/>
    <w:rsid w:val="00C3086D"/>
    <w:rsid w:val="00C6495C"/>
    <w:rsid w:val="00CD3C93"/>
    <w:rsid w:val="00D36837"/>
    <w:rsid w:val="00D44BD8"/>
    <w:rsid w:val="00D80B2E"/>
    <w:rsid w:val="00DD644A"/>
    <w:rsid w:val="00FF5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BD099"/>
  <w15:chartTrackingRefBased/>
  <w15:docId w15:val="{B7AF04BC-9F6C-4EBF-A678-FE8EA9F91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D3C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D3C9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D3C93"/>
    <w:rPr>
      <w:b/>
      <w:bCs/>
    </w:rPr>
  </w:style>
  <w:style w:type="paragraph" w:styleId="NormalWeb">
    <w:name w:val="Normal (Web)"/>
    <w:basedOn w:val="Normal"/>
    <w:uiPriority w:val="99"/>
    <w:unhideWhenUsed/>
    <w:rsid w:val="00CD3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D3C93"/>
    <w:rPr>
      <w:i/>
      <w:iCs/>
    </w:rPr>
  </w:style>
  <w:style w:type="paragraph" w:styleId="ListParagraph">
    <w:name w:val="List Paragraph"/>
    <w:basedOn w:val="Normal"/>
    <w:uiPriority w:val="34"/>
    <w:qFormat/>
    <w:rsid w:val="00D368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0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9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8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0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8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6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1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0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78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44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26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0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9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9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2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5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42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48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0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92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83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80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8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15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2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84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9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7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7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9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93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9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0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8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4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9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7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9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0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25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7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2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81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7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5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3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1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6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8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1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1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17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4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4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7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86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70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4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0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6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76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0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5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9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1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0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2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27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6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9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13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7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9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9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1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3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1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35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27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48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9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2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2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58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9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5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65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0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65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52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0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73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5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6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3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7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2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9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7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7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9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1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9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4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6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06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5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7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66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2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1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04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04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4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4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2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51</Pages>
  <Words>5109</Words>
  <Characters>29122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e5450</dc:creator>
  <cp:keywords/>
  <dc:description/>
  <cp:lastModifiedBy>e5450</cp:lastModifiedBy>
  <cp:revision>5</cp:revision>
  <dcterms:created xsi:type="dcterms:W3CDTF">2025-10-16T15:36:00Z</dcterms:created>
  <dcterms:modified xsi:type="dcterms:W3CDTF">2025-10-19T16:50:00Z</dcterms:modified>
</cp:coreProperties>
</file>