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F6C" w:rsidRPr="00136F6C" w:rsidRDefault="00136F6C" w:rsidP="00136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Aztec: Privacy Layer for Ethereum Smart Contracts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Aztec is a privacy-first Layer 2 network built on top of Ethereum. Unlike most scaling solutions that only focus on speed and low fees, Aztec is designed to bring </w:t>
      </w:r>
      <w:r w:rsidRPr="00136F6C">
        <w:rPr>
          <w:rFonts w:ascii="Times New Roman" w:eastAsia="Times New Roman" w:hAnsi="Times New Roman" w:cs="Times New Roman"/>
          <w:b/>
          <w:bCs/>
          <w:sz w:val="24"/>
          <w:szCs w:val="24"/>
        </w:rPr>
        <w:t>programmable privacy</w:t>
      </w: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 to blockchain applications using zero-knowledge cryptography.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In simple terms: Aztec lets you use smart contracts where </w:t>
      </w:r>
      <w:r w:rsidRPr="00136F6C">
        <w:rPr>
          <w:rFonts w:ascii="Times New Roman" w:eastAsia="Times New Roman" w:hAnsi="Times New Roman" w:cs="Times New Roman"/>
          <w:b/>
          <w:bCs/>
          <w:sz w:val="24"/>
          <w:szCs w:val="24"/>
        </w:rPr>
        <w:t>your data, balances, and actions can stay private while still being verifiable on-chain</w:t>
      </w:r>
      <w:r w:rsidRPr="00136F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6F6C" w:rsidRPr="00136F6C" w:rsidRDefault="00136F6C" w:rsidP="00136F6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F6C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Idea: Programmable Privacy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>Most blockchains (like Ethereum) are fully transparent:</w:t>
      </w:r>
    </w:p>
    <w:p w:rsidR="00136F6C" w:rsidRPr="00136F6C" w:rsidRDefault="00136F6C" w:rsidP="00136F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Every transaction is visible </w:t>
      </w:r>
    </w:p>
    <w:p w:rsidR="00136F6C" w:rsidRPr="00136F6C" w:rsidRDefault="00136F6C" w:rsidP="00136F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Wallet balances can be tracked </w:t>
      </w:r>
    </w:p>
    <w:p w:rsidR="00136F6C" w:rsidRPr="00136F6C" w:rsidRDefault="00136F6C" w:rsidP="00136F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Smart contract interactions are public 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>Aztec changes this by allowing:</w:t>
      </w:r>
    </w:p>
    <w:p w:rsidR="00136F6C" w:rsidRPr="00136F6C" w:rsidRDefault="00136F6C" w:rsidP="00136F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Private transactions </w:t>
      </w:r>
    </w:p>
    <w:p w:rsidR="00136F6C" w:rsidRPr="00136F6C" w:rsidRDefault="00136F6C" w:rsidP="00136F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Encrypted smart contract state </w:t>
      </w:r>
    </w:p>
    <w:p w:rsidR="00136F6C" w:rsidRPr="00136F6C" w:rsidRDefault="00136F6C" w:rsidP="00136F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Selective disclosure (you choose what becomes public) 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This is why it’s often described as a </w:t>
      </w:r>
      <w:r w:rsidRPr="00136F6C">
        <w:rPr>
          <w:rFonts w:ascii="Times New Roman" w:eastAsia="Times New Roman" w:hAnsi="Times New Roman" w:cs="Times New Roman"/>
          <w:b/>
          <w:bCs/>
          <w:sz w:val="24"/>
          <w:szCs w:val="24"/>
        </w:rPr>
        <w:t>“privacy computer for Ethereum”</w:t>
      </w:r>
      <w:r w:rsidRPr="00136F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6F6C" w:rsidRPr="00136F6C" w:rsidRDefault="00136F6C" w:rsidP="00136F6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F6C">
        <w:rPr>
          <w:rFonts w:ascii="Times New Roman" w:eastAsia="Times New Roman" w:hAnsi="Times New Roman" w:cs="Times New Roman"/>
          <w:b/>
          <w:bCs/>
          <w:sz w:val="36"/>
          <w:szCs w:val="36"/>
        </w:rPr>
        <w:t>How Aztec Works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Aztec is a </w:t>
      </w:r>
      <w:r w:rsidRPr="00136F6C">
        <w:rPr>
          <w:rFonts w:ascii="Times New Roman" w:eastAsia="Times New Roman" w:hAnsi="Times New Roman" w:cs="Times New Roman"/>
          <w:b/>
          <w:bCs/>
          <w:sz w:val="24"/>
          <w:szCs w:val="24"/>
        </w:rPr>
        <w:t>zkRollup with a dual execution model</w:t>
      </w:r>
      <w:r w:rsidRPr="00136F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F6C">
        <w:rPr>
          <w:rFonts w:ascii="Times New Roman" w:eastAsia="Times New Roman" w:hAnsi="Times New Roman" w:cs="Times New Roman"/>
          <w:b/>
          <w:bCs/>
          <w:sz w:val="27"/>
          <w:szCs w:val="27"/>
        </w:rPr>
        <w:t>1. Private Execution</w:t>
      </w:r>
    </w:p>
    <w:p w:rsidR="00136F6C" w:rsidRPr="00136F6C" w:rsidRDefault="00136F6C" w:rsidP="00136F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Runs on the user’s device (client-side) </w:t>
      </w:r>
    </w:p>
    <w:p w:rsidR="00136F6C" w:rsidRPr="00136F6C" w:rsidRDefault="00136F6C" w:rsidP="00136F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Transaction logic and data stay hidden </w:t>
      </w:r>
    </w:p>
    <w:p w:rsidR="00136F6C" w:rsidRPr="00136F6C" w:rsidRDefault="00136F6C" w:rsidP="00136F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Generates zero-knowledge proofs locally </w: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F6C">
        <w:rPr>
          <w:rFonts w:ascii="Times New Roman" w:eastAsia="Times New Roman" w:hAnsi="Times New Roman" w:cs="Times New Roman"/>
          <w:b/>
          <w:bCs/>
          <w:sz w:val="27"/>
          <w:szCs w:val="27"/>
        </w:rPr>
        <w:t>2. Public Execution</w:t>
      </w:r>
    </w:p>
    <w:p w:rsidR="00136F6C" w:rsidRPr="00136F6C" w:rsidRDefault="00136F6C" w:rsidP="00136F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Runs on Aztec network nodes </w:t>
      </w:r>
    </w:p>
    <w:p w:rsidR="00136F6C" w:rsidRPr="00136F6C" w:rsidRDefault="00136F6C" w:rsidP="00136F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Handles public smart contract logic </w:t>
      </w:r>
    </w:p>
    <w:p w:rsidR="00136F6C" w:rsidRPr="00136F6C" w:rsidRDefault="00136F6C" w:rsidP="00136F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Aggregates proofs into rollups 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136F6C" w:rsidRPr="00136F6C" w:rsidRDefault="00136F6C" w:rsidP="00136F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The final proof is submitted to Ethereum for verification 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>This hybrid design allows both privacy and scalability at the same time.</w:t>
      </w:r>
    </w:p>
    <w:p w:rsidR="00136F6C" w:rsidRPr="00136F6C" w:rsidRDefault="00136F6C" w:rsidP="00136F6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F6C">
        <w:rPr>
          <w:rFonts w:ascii="Times New Roman" w:eastAsia="Times New Roman" w:hAnsi="Times New Roman" w:cs="Times New Roman"/>
          <w:b/>
          <w:bCs/>
          <w:sz w:val="36"/>
          <w:szCs w:val="36"/>
        </w:rPr>
        <w:t>Key Technologies</w: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F6C">
        <w:rPr>
          <w:rFonts w:ascii="Times New Roman" w:eastAsia="Times New Roman" w:hAnsi="Times New Roman" w:cs="Times New Roman"/>
          <w:b/>
          <w:bCs/>
          <w:sz w:val="27"/>
          <w:szCs w:val="27"/>
        </w:rPr>
        <w:t>Zero-Knowledge Proofs (ZK)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>Aztec uses ZK proofs to:</w:t>
      </w:r>
    </w:p>
    <w:p w:rsidR="00136F6C" w:rsidRPr="00136F6C" w:rsidRDefault="00136F6C" w:rsidP="00136F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Prove transactions are valid without revealing details </w:t>
      </w:r>
    </w:p>
    <w:p w:rsidR="00136F6C" w:rsidRPr="00136F6C" w:rsidRDefault="00136F6C" w:rsidP="00136F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Prevent double spending </w:t>
      </w:r>
    </w:p>
    <w:p w:rsidR="00136F6C" w:rsidRPr="00136F6C" w:rsidRDefault="00136F6C" w:rsidP="00136F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Maintain trustless verification </w: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F6C">
        <w:rPr>
          <w:rFonts w:ascii="Times New Roman" w:eastAsia="Times New Roman" w:hAnsi="Times New Roman" w:cs="Times New Roman"/>
          <w:b/>
          <w:bCs/>
          <w:sz w:val="27"/>
          <w:szCs w:val="27"/>
        </w:rPr>
        <w:t>Noir Programming Language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Developers build apps using </w:t>
      </w:r>
      <w:r w:rsidRPr="00136F6C">
        <w:rPr>
          <w:rFonts w:ascii="Times New Roman" w:eastAsia="Times New Roman" w:hAnsi="Times New Roman" w:cs="Times New Roman"/>
          <w:b/>
          <w:bCs/>
          <w:sz w:val="24"/>
          <w:szCs w:val="24"/>
        </w:rPr>
        <w:t>Noir</w:t>
      </w:r>
      <w:r w:rsidRPr="00136F6C">
        <w:rPr>
          <w:rFonts w:ascii="Times New Roman" w:eastAsia="Times New Roman" w:hAnsi="Times New Roman" w:cs="Times New Roman"/>
          <w:sz w:val="24"/>
          <w:szCs w:val="24"/>
        </w:rPr>
        <w:t>, a custom language designed for zero-knowledge circuits.</w: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F6C">
        <w:rPr>
          <w:rFonts w:ascii="Times New Roman" w:eastAsia="Times New Roman" w:hAnsi="Times New Roman" w:cs="Times New Roman"/>
          <w:b/>
          <w:bCs/>
          <w:sz w:val="27"/>
          <w:szCs w:val="27"/>
        </w:rPr>
        <w:t>Private + Public State Model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>Aztec supports two types of state:</w:t>
      </w:r>
    </w:p>
    <w:p w:rsidR="00136F6C" w:rsidRPr="00136F6C" w:rsidRDefault="00136F6C" w:rsidP="00136F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state</w:t>
      </w: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 → encrypted, user-controlled </w:t>
      </w:r>
    </w:p>
    <w:p w:rsidR="00136F6C" w:rsidRPr="00136F6C" w:rsidRDefault="00136F6C" w:rsidP="00136F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b/>
          <w:bCs/>
          <w:sz w:val="24"/>
          <w:szCs w:val="24"/>
        </w:rPr>
        <w:t>Public state</w:t>
      </w: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 → visible on-chain data 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>This allows hybrid apps (part private, part public).</w:t>
      </w:r>
    </w:p>
    <w:p w:rsidR="00136F6C" w:rsidRPr="00136F6C" w:rsidRDefault="00136F6C" w:rsidP="00136F6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36F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Makes Aztec Different?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>Most Layer 2s (like Arbitrum or zkSync) focus on scaling.</w:t>
      </w:r>
      <w:r w:rsidRPr="00136F6C">
        <w:rPr>
          <w:rFonts w:ascii="Times New Roman" w:eastAsia="Times New Roman" w:hAnsi="Times New Roman" w:cs="Times New Roman"/>
          <w:sz w:val="24"/>
          <w:szCs w:val="24"/>
        </w:rPr>
        <w:br/>
        <w:t>Aztec focuses on something deeper: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574"/>
        <w:gridCol w:w="1808"/>
      </w:tblGrid>
      <w:tr w:rsidR="00136F6C" w:rsidRPr="00136F6C" w:rsidTr="00136F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L2</w:t>
            </w:r>
          </w:p>
        </w:tc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Aztec</w:t>
            </w:r>
          </w:p>
        </w:tc>
      </w:tr>
      <w:tr w:rsidR="00136F6C" w:rsidRPr="00136F6C" w:rsidTr="00136F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36F6C" w:rsidRPr="00136F6C" w:rsidTr="00136F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Low fees</w:t>
            </w:r>
          </w:p>
        </w:tc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36F6C" w:rsidRPr="00136F6C" w:rsidTr="00136F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Yes (core feature)</w:t>
            </w:r>
          </w:p>
        </w:tc>
      </w:tr>
      <w:tr w:rsidR="00136F6C" w:rsidRPr="00136F6C" w:rsidTr="00136F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Private smart contracts</w:t>
            </w:r>
          </w:p>
        </w:tc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36F6C" w:rsidRPr="00136F6C" w:rsidRDefault="00136F6C" w:rsidP="00136F6C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F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136F6C" w:rsidRPr="00136F6C" w:rsidRDefault="00136F6C" w:rsidP="00136F6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F6C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>Aztec enables applications that are hard or impossible on public blockchains:</w:t>
      </w:r>
    </w:p>
    <w:p w:rsidR="00136F6C" w:rsidRPr="00136F6C" w:rsidRDefault="00136F6C" w:rsidP="00136F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Private DeFi (trading without revealing positions) </w:t>
      </w:r>
    </w:p>
    <w:p w:rsidR="00136F6C" w:rsidRPr="00136F6C" w:rsidRDefault="00136F6C" w:rsidP="00136F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Confidential payments </w:t>
      </w:r>
    </w:p>
    <w:p w:rsidR="00136F6C" w:rsidRPr="00136F6C" w:rsidRDefault="00136F6C" w:rsidP="00136F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Private identity systems </w:t>
      </w:r>
    </w:p>
    <w:p w:rsidR="00136F6C" w:rsidRPr="00136F6C" w:rsidRDefault="00136F6C" w:rsidP="00136F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Institutional OTC trading </w:t>
      </w:r>
    </w:p>
    <w:p w:rsidR="00136F6C" w:rsidRPr="00136F6C" w:rsidRDefault="00136F6C" w:rsidP="00136F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Privacy-preserving gaming economies </w:t>
      </w:r>
    </w:p>
    <w:p w:rsidR="00136F6C" w:rsidRPr="00136F6C" w:rsidRDefault="00136F6C" w:rsidP="00136F6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F6C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136F6C" w:rsidRPr="00136F6C" w:rsidRDefault="00136F6C" w:rsidP="00136F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Strong zero-knowledge technology foundation </w:t>
      </w:r>
    </w:p>
    <w:p w:rsidR="00136F6C" w:rsidRPr="00136F6C" w:rsidRDefault="00136F6C" w:rsidP="00136F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True programmable privacy (not just transaction hiding) </w:t>
      </w:r>
    </w:p>
    <w:p w:rsidR="00136F6C" w:rsidRPr="00136F6C" w:rsidRDefault="00136F6C" w:rsidP="00136F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Built on Ethereum security </w:t>
      </w:r>
    </w:p>
    <w:p w:rsidR="00136F6C" w:rsidRPr="00136F6C" w:rsidRDefault="00136F6C" w:rsidP="00136F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Unique developer stack (Noir + ZK circuits) </w:t>
      </w:r>
    </w:p>
    <w:p w:rsidR="00136F6C" w:rsidRPr="00136F6C" w:rsidRDefault="00136F6C" w:rsidP="00136F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Enables real-world financial privacy use cases </w:t>
      </w:r>
    </w:p>
    <w:p w:rsidR="00136F6C" w:rsidRPr="00136F6C" w:rsidRDefault="00136F6C" w:rsidP="00136F6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F6C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136F6C" w:rsidRPr="00136F6C" w:rsidRDefault="00136F6C" w:rsidP="00136F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Privacy tech is complex for developers </w:t>
      </w:r>
    </w:p>
    <w:p w:rsidR="00136F6C" w:rsidRPr="00136F6C" w:rsidRDefault="00136F6C" w:rsidP="00136F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Regulatory uncertainty around privacy systems </w:t>
      </w:r>
    </w:p>
    <w:p w:rsidR="00136F6C" w:rsidRPr="00136F6C" w:rsidRDefault="00136F6C" w:rsidP="00136F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Ecosystem still early compared to major L2s </w:t>
      </w:r>
    </w:p>
    <w:p w:rsidR="00136F6C" w:rsidRPr="00136F6C" w:rsidRDefault="00136F6C" w:rsidP="00136F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Not fully EVM-compatible (higher adoption friction) </w:t>
      </w:r>
    </w:p>
    <w:p w:rsidR="00136F6C" w:rsidRPr="00136F6C" w:rsidRDefault="00136F6C" w:rsidP="00136F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Competition from other ZK/L2 ecosystems </w:t>
      </w:r>
    </w:p>
    <w:p w:rsidR="00136F6C" w:rsidRPr="00136F6C" w:rsidRDefault="00136F6C" w:rsidP="00136F6C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36F6C" w:rsidRPr="00136F6C" w:rsidRDefault="00136F6C" w:rsidP="00136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F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>Aztec is not just another Ethereum scaling solution—it is an attempt to redefine blockchain privacy by making it programmable.</w:t>
      </w:r>
    </w:p>
    <w:p w:rsidR="00136F6C" w:rsidRPr="00136F6C" w:rsidRDefault="00136F6C" w:rsidP="00136F6C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36F6C">
        <w:rPr>
          <w:rFonts w:ascii="Times New Roman" w:eastAsia="Times New Roman" w:hAnsi="Times New Roman" w:cs="Times New Roman"/>
          <w:sz w:val="24"/>
          <w:szCs w:val="24"/>
        </w:rPr>
        <w:t xml:space="preserve">If successful, it could become the foundation for </w:t>
      </w:r>
      <w:r w:rsidRPr="00136F6C">
        <w:rPr>
          <w:rFonts w:ascii="Times New Roman" w:eastAsia="Times New Roman" w:hAnsi="Times New Roman" w:cs="Times New Roman"/>
          <w:b/>
          <w:bCs/>
          <w:sz w:val="24"/>
          <w:szCs w:val="24"/>
        </w:rPr>
        <w:t>private decentralized applications</w:t>
      </w:r>
      <w:r w:rsidRPr="00136F6C">
        <w:rPr>
          <w:rFonts w:ascii="Times New Roman" w:eastAsia="Times New Roman" w:hAnsi="Times New Roman" w:cs="Times New Roman"/>
          <w:sz w:val="24"/>
          <w:szCs w:val="24"/>
        </w:rPr>
        <w:t>, where users control exactly what is visible and what remains encrypted.</w:t>
      </w:r>
    </w:p>
    <w:p w:rsidR="006D3A72" w:rsidRPr="00136F6C" w:rsidRDefault="006D3A72" w:rsidP="00136F6C"/>
    <w:sectPr w:rsidR="006D3A72" w:rsidRPr="00136F6C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8E4" w:rsidRDefault="003A18E4">
      <w:pPr>
        <w:spacing w:line="240" w:lineRule="auto"/>
      </w:pPr>
      <w:r>
        <w:separator/>
      </w:r>
    </w:p>
  </w:endnote>
  <w:endnote w:type="continuationSeparator" w:id="0">
    <w:p w:rsidR="003A18E4" w:rsidRDefault="003A18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8E4" w:rsidRDefault="003A18E4">
      <w:pPr>
        <w:spacing w:line="240" w:lineRule="auto"/>
      </w:pPr>
      <w:r>
        <w:separator/>
      </w:r>
    </w:p>
  </w:footnote>
  <w:footnote w:type="continuationSeparator" w:id="0">
    <w:p w:rsidR="003A18E4" w:rsidRDefault="003A18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012FE"/>
    <w:multiLevelType w:val="multilevel"/>
    <w:tmpl w:val="BC2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12A5E"/>
    <w:multiLevelType w:val="multilevel"/>
    <w:tmpl w:val="0960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03F01"/>
    <w:multiLevelType w:val="multilevel"/>
    <w:tmpl w:val="87C4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34558"/>
    <w:multiLevelType w:val="multilevel"/>
    <w:tmpl w:val="E4B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D6044"/>
    <w:multiLevelType w:val="multilevel"/>
    <w:tmpl w:val="D48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82B5C"/>
    <w:multiLevelType w:val="multilevel"/>
    <w:tmpl w:val="42AA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1204B"/>
    <w:multiLevelType w:val="multilevel"/>
    <w:tmpl w:val="1EB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57E26"/>
    <w:multiLevelType w:val="multilevel"/>
    <w:tmpl w:val="7F3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271A0"/>
    <w:multiLevelType w:val="multilevel"/>
    <w:tmpl w:val="C91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34C76"/>
    <w:multiLevelType w:val="multilevel"/>
    <w:tmpl w:val="27E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20"/>
  </w:num>
  <w:num w:numId="2">
    <w:abstractNumId w:val="20"/>
    <w:lvlOverride w:ilvl="0">
      <w:startOverride w:val="1"/>
    </w:lvlOverride>
  </w:num>
  <w:num w:numId="3">
    <w:abstractNumId w:val="20"/>
  </w:num>
  <w:num w:numId="4">
    <w:abstractNumId w:val="20"/>
    <w:lvlOverride w:ilvl="0">
      <w:startOverride w:val="1"/>
    </w:lvlOverride>
  </w:num>
  <w:num w:numId="5">
    <w:abstractNumId w:val="8"/>
  </w:num>
  <w:num w:numId="6">
    <w:abstractNumId w:val="20"/>
    <w:lvlOverride w:ilvl="0">
      <w:startOverride w:val="1"/>
    </w:lvlOverride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6"/>
  </w:num>
  <w:num w:numId="20">
    <w:abstractNumId w:val="10"/>
  </w:num>
  <w:num w:numId="21">
    <w:abstractNumId w:val="13"/>
  </w:num>
  <w:num w:numId="22">
    <w:abstractNumId w:val="17"/>
  </w:num>
  <w:num w:numId="23">
    <w:abstractNumId w:val="15"/>
  </w:num>
  <w:num w:numId="24">
    <w:abstractNumId w:val="14"/>
  </w:num>
  <w:num w:numId="25">
    <w:abstractNumId w:val="18"/>
  </w:num>
  <w:num w:numId="26">
    <w:abstractNumId w:val="19"/>
  </w:num>
  <w:num w:numId="27">
    <w:abstractNumId w:val="12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F6C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36F6C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A18E4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0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2026-06-19T07:01:00Z</dcterms:created>
  <dcterms:modified xsi:type="dcterms:W3CDTF">2026-06-19T07:01:00Z</dcterms:modified>
</cp:coreProperties>
</file>