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0447" w:rsidRPr="00200447" w:rsidRDefault="00200447" w:rsidP="0020044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Morph: Consumer-Focused Ethereum Layer 2</w:t>
      </w:r>
      <w:bookmarkStart w:id="0" w:name="_GoBack"/>
      <w:bookmarkEnd w:id="0"/>
    </w:p>
    <w:p w:rsidR="00200447" w:rsidRPr="00200447" w:rsidRDefault="00200447" w:rsidP="0020044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>Morph is an Ethereum Layer 2 blockchain designed to support the next generation of consumer-facing Web3 applications. Unlike many Layer 2 networks that focus primarily on DeFi, Morph emphasizes social platforms, gaming, entertainment, creator economies, and mass-market adoption.</w:t>
      </w:r>
    </w:p>
    <w:p w:rsidR="00200447" w:rsidRPr="00200447" w:rsidRDefault="00200447" w:rsidP="0020044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>In simple terms:</w:t>
      </w:r>
    </w:p>
    <w:p w:rsidR="00200447" w:rsidRPr="00200447" w:rsidRDefault="00200447" w:rsidP="00200447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>Morph is trying to become the Layer 2 where everyday users interact with Web3 applications.</w:t>
      </w:r>
    </w:p>
    <w:p w:rsidR="00200447" w:rsidRPr="00200447" w:rsidRDefault="00200447" w:rsidP="00200447">
      <w:pPr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200447" w:rsidRPr="00200447" w:rsidRDefault="00200447" w:rsidP="0020044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b/>
          <w:bCs/>
          <w:sz w:val="28"/>
          <w:szCs w:val="28"/>
        </w:rPr>
        <w:t>Core Idea of Morph</w:t>
      </w:r>
    </w:p>
    <w:p w:rsidR="00200447" w:rsidRPr="00200447" w:rsidRDefault="00200447" w:rsidP="0020044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>Most blockchain activity today revolves around:</w:t>
      </w:r>
    </w:p>
    <w:p w:rsidR="00200447" w:rsidRPr="00200447" w:rsidRDefault="00200447" w:rsidP="00200447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Trading </w:t>
      </w:r>
    </w:p>
    <w:p w:rsidR="00200447" w:rsidRPr="00200447" w:rsidRDefault="00200447" w:rsidP="00200447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Yield farming </w:t>
      </w:r>
    </w:p>
    <w:p w:rsidR="00200447" w:rsidRPr="00200447" w:rsidRDefault="00200447" w:rsidP="00200447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DeFi protocols </w:t>
      </w:r>
    </w:p>
    <w:p w:rsidR="00200447" w:rsidRPr="00200447" w:rsidRDefault="00200447" w:rsidP="0020044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>However, mainstream adoption requires:</w:t>
      </w:r>
    </w:p>
    <w:p w:rsidR="00200447" w:rsidRPr="00200447" w:rsidRDefault="00200447" w:rsidP="00200447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Social networks </w:t>
      </w:r>
    </w:p>
    <w:p w:rsidR="00200447" w:rsidRPr="00200447" w:rsidRDefault="00200447" w:rsidP="00200447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Games </w:t>
      </w:r>
    </w:p>
    <w:p w:rsidR="00200447" w:rsidRPr="00200447" w:rsidRDefault="00200447" w:rsidP="00200447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Consumer applications </w:t>
      </w:r>
    </w:p>
    <w:p w:rsidR="00200447" w:rsidRPr="00200447" w:rsidRDefault="00200447" w:rsidP="00200447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Digital identity systems </w:t>
      </w:r>
    </w:p>
    <w:p w:rsidR="00200447" w:rsidRPr="00200447" w:rsidRDefault="00200447" w:rsidP="0020044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>Morph's vision is:</w:t>
      </w:r>
    </w:p>
    <w:p w:rsidR="00200447" w:rsidRPr="00200447" w:rsidRDefault="00200447" w:rsidP="00200447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>Build blockchain infrastructure optimized for real-world consumer usage.</w:t>
      </w:r>
    </w:p>
    <w:p w:rsidR="00200447" w:rsidRPr="00200447" w:rsidRDefault="00200447" w:rsidP="00200447">
      <w:pPr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200447" w:rsidRPr="00200447" w:rsidRDefault="00200447" w:rsidP="0020044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b/>
          <w:bCs/>
          <w:sz w:val="28"/>
          <w:szCs w:val="28"/>
        </w:rPr>
        <w:t>The Problem Morph Addresses</w:t>
      </w:r>
    </w:p>
    <w:p w:rsidR="00200447" w:rsidRPr="00200447" w:rsidRDefault="00200447" w:rsidP="0020044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>Traditional blockchain networks often struggle with:</w:t>
      </w:r>
    </w:p>
    <w:p w:rsidR="00200447" w:rsidRPr="00200447" w:rsidRDefault="00200447" w:rsidP="00200447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High transaction costs </w:t>
      </w:r>
    </w:p>
    <w:p w:rsidR="00200447" w:rsidRPr="00200447" w:rsidRDefault="00200447" w:rsidP="00200447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Slow onboarding </w:t>
      </w:r>
    </w:p>
    <w:p w:rsidR="00200447" w:rsidRPr="00200447" w:rsidRDefault="00200447" w:rsidP="00200447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Poor user experience </w:t>
      </w:r>
    </w:p>
    <w:p w:rsidR="00200447" w:rsidRPr="00200447" w:rsidRDefault="00200447" w:rsidP="00200447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Complex wallet interactions </w:t>
      </w:r>
    </w:p>
    <w:p w:rsidR="00200447" w:rsidRPr="00200447" w:rsidRDefault="00200447" w:rsidP="0020044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>These barriers prevent mainstream users from adopting Web3.</w:t>
      </w:r>
    </w:p>
    <w:p w:rsidR="00200447" w:rsidRPr="00200447" w:rsidRDefault="00200447" w:rsidP="0020044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lastRenderedPageBreak/>
        <w:t>Morph focuses on creating:</w:t>
      </w:r>
    </w:p>
    <w:p w:rsidR="00200447" w:rsidRPr="00200447" w:rsidRDefault="00200447" w:rsidP="00200447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Lower friction </w:t>
      </w:r>
    </w:p>
    <w:p w:rsidR="00200447" w:rsidRPr="00200447" w:rsidRDefault="00200447" w:rsidP="00200447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Faster applications </w:t>
      </w:r>
    </w:p>
    <w:p w:rsidR="00200447" w:rsidRPr="00200447" w:rsidRDefault="00200447" w:rsidP="00200447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Better user experiences </w:t>
      </w:r>
    </w:p>
    <w:p w:rsidR="00200447" w:rsidRPr="00200447" w:rsidRDefault="00200447" w:rsidP="00200447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Easier onboarding </w:t>
      </w:r>
    </w:p>
    <w:p w:rsidR="00200447" w:rsidRPr="00200447" w:rsidRDefault="00200447" w:rsidP="00200447">
      <w:pPr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200447" w:rsidRPr="00200447" w:rsidRDefault="00200447" w:rsidP="0020044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b/>
          <w:bCs/>
          <w:sz w:val="28"/>
          <w:szCs w:val="28"/>
        </w:rPr>
        <w:t>How Morph Works</w:t>
      </w:r>
    </w:p>
    <w:p w:rsidR="00200447" w:rsidRPr="00200447" w:rsidRDefault="00200447" w:rsidP="0020044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b/>
          <w:bCs/>
          <w:sz w:val="28"/>
          <w:szCs w:val="28"/>
        </w:rPr>
        <w:t>1. Ethereum Layer 2 Architecture</w:t>
      </w:r>
    </w:p>
    <w:p w:rsidR="00200447" w:rsidRPr="00200447" w:rsidRDefault="00200447" w:rsidP="0020044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>Morph operates as a Layer 2 network:</w:t>
      </w:r>
    </w:p>
    <w:p w:rsidR="00200447" w:rsidRPr="00200447" w:rsidRDefault="00200447" w:rsidP="00200447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Transactions execute off Ethereum </w:t>
      </w:r>
    </w:p>
    <w:p w:rsidR="00200447" w:rsidRPr="00200447" w:rsidRDefault="00200447" w:rsidP="00200447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Data ultimately settles on Ethereum </w:t>
      </w:r>
    </w:p>
    <w:p w:rsidR="00200447" w:rsidRPr="00200447" w:rsidRDefault="00200447" w:rsidP="00200447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Users benefit from lower costs </w:t>
      </w:r>
    </w:p>
    <w:p w:rsidR="00200447" w:rsidRPr="00200447" w:rsidRDefault="00200447" w:rsidP="0020044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>This preserves Ethereum security while improving scalability.</w:t>
      </w:r>
    </w:p>
    <w:p w:rsidR="00200447" w:rsidRPr="00200447" w:rsidRDefault="00200447" w:rsidP="00200447">
      <w:pPr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200447" w:rsidRPr="00200447" w:rsidRDefault="00200447" w:rsidP="0020044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b/>
          <w:bCs/>
          <w:sz w:val="28"/>
          <w:szCs w:val="28"/>
        </w:rPr>
        <w:t>2. EVM Compatibility</w:t>
      </w:r>
    </w:p>
    <w:p w:rsidR="00200447" w:rsidRPr="00200447" w:rsidRDefault="00200447" w:rsidP="0020044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>Developers can use:</w:t>
      </w:r>
    </w:p>
    <w:p w:rsidR="00200447" w:rsidRPr="00200447" w:rsidRDefault="00200447" w:rsidP="00200447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Solidity </w:t>
      </w:r>
    </w:p>
    <w:p w:rsidR="00200447" w:rsidRPr="00200447" w:rsidRDefault="00200447" w:rsidP="00200447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Existing Ethereum tooling </w:t>
      </w:r>
    </w:p>
    <w:p w:rsidR="00200447" w:rsidRPr="00200447" w:rsidRDefault="00200447" w:rsidP="00200447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Popular wallets </w:t>
      </w:r>
    </w:p>
    <w:p w:rsidR="00200447" w:rsidRPr="00200447" w:rsidRDefault="00200447" w:rsidP="00200447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Existing infrastructure </w:t>
      </w:r>
    </w:p>
    <w:p w:rsidR="00200447" w:rsidRPr="00200447" w:rsidRDefault="00200447" w:rsidP="0020044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>This lowers migration costs for developers.</w:t>
      </w:r>
    </w:p>
    <w:p w:rsidR="00200447" w:rsidRPr="00200447" w:rsidRDefault="00200447" w:rsidP="00200447">
      <w:pPr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200447" w:rsidRPr="00200447" w:rsidRDefault="00200447" w:rsidP="0020044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b/>
          <w:bCs/>
          <w:sz w:val="28"/>
          <w:szCs w:val="28"/>
        </w:rPr>
        <w:t>3. Consumer Application Focus</w:t>
      </w:r>
    </w:p>
    <w:p w:rsidR="00200447" w:rsidRPr="00200447" w:rsidRDefault="00200447" w:rsidP="0020044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>Morph prioritizes ecosystems such as:</w:t>
      </w:r>
    </w:p>
    <w:p w:rsidR="00200447" w:rsidRPr="00200447" w:rsidRDefault="00200447" w:rsidP="00200447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SocialFi </w:t>
      </w:r>
    </w:p>
    <w:p w:rsidR="00200447" w:rsidRPr="00200447" w:rsidRDefault="00200447" w:rsidP="00200447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Gaming </w:t>
      </w:r>
    </w:p>
    <w:p w:rsidR="00200447" w:rsidRPr="00200447" w:rsidRDefault="00200447" w:rsidP="00200447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Creator platforms </w:t>
      </w:r>
    </w:p>
    <w:p w:rsidR="00200447" w:rsidRPr="00200447" w:rsidRDefault="00200447" w:rsidP="00200447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Entertainment applications </w:t>
      </w:r>
    </w:p>
    <w:p w:rsidR="00200447" w:rsidRPr="00200447" w:rsidRDefault="00200447" w:rsidP="00200447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Digital communities </w:t>
      </w:r>
    </w:p>
    <w:p w:rsidR="00200447" w:rsidRPr="00200447" w:rsidRDefault="00200447" w:rsidP="0020044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>Rather than competing solely in DeFi.</w:t>
      </w:r>
    </w:p>
    <w:p w:rsidR="00200447" w:rsidRPr="00200447" w:rsidRDefault="00200447" w:rsidP="00200447">
      <w:pPr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200447" w:rsidRPr="00200447" w:rsidRDefault="00200447" w:rsidP="0020044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b/>
          <w:bCs/>
          <w:sz w:val="28"/>
          <w:szCs w:val="28"/>
        </w:rPr>
        <w:t>Why Morph Matters</w:t>
      </w:r>
    </w:p>
    <w:p w:rsidR="00200447" w:rsidRPr="00200447" w:rsidRDefault="00200447" w:rsidP="0020044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>The next billion users are unlikely to join crypto because of:</w:t>
      </w:r>
    </w:p>
    <w:p w:rsidR="00200447" w:rsidRPr="00200447" w:rsidRDefault="00200447" w:rsidP="00200447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Yield farming </w:t>
      </w:r>
    </w:p>
    <w:p w:rsidR="00200447" w:rsidRPr="00200447" w:rsidRDefault="00200447" w:rsidP="00200447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Liquidity mining </w:t>
      </w:r>
    </w:p>
    <w:p w:rsidR="00200447" w:rsidRPr="00200447" w:rsidRDefault="00200447" w:rsidP="00200447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Complex DeFi strategies </w:t>
      </w:r>
    </w:p>
    <w:p w:rsidR="00200447" w:rsidRPr="00200447" w:rsidRDefault="00200447" w:rsidP="0020044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>More likely drivers include:</w:t>
      </w:r>
    </w:p>
    <w:p w:rsidR="00200447" w:rsidRPr="00200447" w:rsidRDefault="00200447" w:rsidP="00200447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Social applications </w:t>
      </w:r>
    </w:p>
    <w:p w:rsidR="00200447" w:rsidRPr="00200447" w:rsidRDefault="00200447" w:rsidP="00200447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Gaming </w:t>
      </w:r>
    </w:p>
    <w:p w:rsidR="00200447" w:rsidRPr="00200447" w:rsidRDefault="00200447" w:rsidP="00200447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Digital ownership </w:t>
      </w:r>
    </w:p>
    <w:p w:rsidR="00200447" w:rsidRPr="00200447" w:rsidRDefault="00200447" w:rsidP="00200447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Content creation </w:t>
      </w:r>
    </w:p>
    <w:p w:rsidR="00200447" w:rsidRPr="00200447" w:rsidRDefault="00200447" w:rsidP="0020044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>Morph positions itself around this thesis.</w:t>
      </w:r>
    </w:p>
    <w:p w:rsidR="00200447" w:rsidRPr="00200447" w:rsidRDefault="00200447" w:rsidP="00200447">
      <w:pPr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200447" w:rsidRPr="00200447" w:rsidRDefault="00200447" w:rsidP="0020044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b/>
          <w:bCs/>
          <w:sz w:val="28"/>
          <w:szCs w:val="28"/>
        </w:rPr>
        <w:t>Key Features</w:t>
      </w:r>
    </w:p>
    <w:p w:rsidR="00200447" w:rsidRPr="00200447" w:rsidRDefault="00200447" w:rsidP="0020044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b/>
          <w:bCs/>
          <w:sz w:val="28"/>
          <w:szCs w:val="28"/>
        </w:rPr>
        <w:t>Low-Cost Transactions</w:t>
      </w:r>
    </w:p>
    <w:p w:rsidR="00200447" w:rsidRPr="00200447" w:rsidRDefault="00200447" w:rsidP="0020044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>Essential for:</w:t>
      </w:r>
    </w:p>
    <w:p w:rsidR="00200447" w:rsidRPr="00200447" w:rsidRDefault="00200447" w:rsidP="00200447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Frequent interactions </w:t>
      </w:r>
    </w:p>
    <w:p w:rsidR="00200447" w:rsidRPr="00200447" w:rsidRDefault="00200447" w:rsidP="00200447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Gaming economies </w:t>
      </w:r>
    </w:p>
    <w:p w:rsidR="00200447" w:rsidRPr="00200447" w:rsidRDefault="00200447" w:rsidP="00200447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Social engagement </w:t>
      </w:r>
    </w:p>
    <w:p w:rsidR="00200447" w:rsidRPr="00200447" w:rsidRDefault="00200447" w:rsidP="00200447">
      <w:pPr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200447" w:rsidRPr="00200447" w:rsidRDefault="00200447" w:rsidP="0020044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b/>
          <w:bCs/>
          <w:sz w:val="28"/>
          <w:szCs w:val="28"/>
        </w:rPr>
        <w:t>High Scalability</w:t>
      </w:r>
    </w:p>
    <w:p w:rsidR="00200447" w:rsidRPr="00200447" w:rsidRDefault="00200447" w:rsidP="0020044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>Consumer applications require:</w:t>
      </w:r>
    </w:p>
    <w:p w:rsidR="00200447" w:rsidRPr="00200447" w:rsidRDefault="00200447" w:rsidP="00200447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Large user bases </w:t>
      </w:r>
    </w:p>
    <w:p w:rsidR="00200447" w:rsidRPr="00200447" w:rsidRDefault="00200447" w:rsidP="00200447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High transaction volume </w:t>
      </w:r>
    </w:p>
    <w:p w:rsidR="00200447" w:rsidRPr="00200447" w:rsidRDefault="00200447" w:rsidP="00200447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Consistent performance </w:t>
      </w:r>
    </w:p>
    <w:p w:rsidR="00200447" w:rsidRPr="00200447" w:rsidRDefault="00200447" w:rsidP="00200447">
      <w:pPr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200447" w:rsidRPr="00200447" w:rsidRDefault="00200447" w:rsidP="0020044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b/>
          <w:bCs/>
          <w:sz w:val="28"/>
          <w:szCs w:val="28"/>
        </w:rPr>
        <w:t>User Experience Focus</w:t>
      </w:r>
    </w:p>
    <w:p w:rsidR="00200447" w:rsidRPr="00200447" w:rsidRDefault="00200447" w:rsidP="0020044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>Morph aims to reduce:</w:t>
      </w:r>
    </w:p>
    <w:p w:rsidR="00200447" w:rsidRPr="00200447" w:rsidRDefault="00200447" w:rsidP="00200447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Wallet complexity </w:t>
      </w:r>
    </w:p>
    <w:p w:rsidR="00200447" w:rsidRPr="00200447" w:rsidRDefault="00200447" w:rsidP="00200447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Technical barriers </w:t>
      </w:r>
    </w:p>
    <w:p w:rsidR="00200447" w:rsidRPr="00200447" w:rsidRDefault="00200447" w:rsidP="00200447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Onboarding friction </w:t>
      </w:r>
    </w:p>
    <w:p w:rsidR="00200447" w:rsidRPr="00200447" w:rsidRDefault="00200447" w:rsidP="00200447">
      <w:pPr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200447" w:rsidRPr="00200447" w:rsidRDefault="00200447" w:rsidP="0020044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b/>
          <w:bCs/>
          <w:sz w:val="28"/>
          <w:szCs w:val="28"/>
        </w:rPr>
        <w:t>Ecosystem Incentives</w:t>
      </w:r>
    </w:p>
    <w:p w:rsidR="00200447" w:rsidRPr="00200447" w:rsidRDefault="00200447" w:rsidP="0020044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>Encourages:</w:t>
      </w:r>
    </w:p>
    <w:p w:rsidR="00200447" w:rsidRPr="00200447" w:rsidRDefault="00200447" w:rsidP="00200447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Developers </w:t>
      </w:r>
    </w:p>
    <w:p w:rsidR="00200447" w:rsidRPr="00200447" w:rsidRDefault="00200447" w:rsidP="00200447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Users </w:t>
      </w:r>
    </w:p>
    <w:p w:rsidR="00200447" w:rsidRPr="00200447" w:rsidRDefault="00200447" w:rsidP="00200447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Community growth </w:t>
      </w:r>
    </w:p>
    <w:p w:rsidR="00200447" w:rsidRPr="00200447" w:rsidRDefault="00200447" w:rsidP="0020044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>through ecosystem programs and partnerships.</w:t>
      </w:r>
    </w:p>
    <w:p w:rsidR="00200447" w:rsidRPr="00200447" w:rsidRDefault="00200447" w:rsidP="00200447">
      <w:pPr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200447" w:rsidRPr="00200447" w:rsidRDefault="00200447" w:rsidP="0020044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b/>
          <w:bCs/>
          <w:sz w:val="28"/>
          <w:szCs w:val="28"/>
        </w:rPr>
        <w:t>Use Cases</w:t>
      </w:r>
    </w:p>
    <w:p w:rsidR="00200447" w:rsidRPr="00200447" w:rsidRDefault="00200447" w:rsidP="0020044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b/>
          <w:bCs/>
          <w:sz w:val="28"/>
          <w:szCs w:val="28"/>
        </w:rPr>
        <w:t>SocialFi</w:t>
      </w:r>
    </w:p>
    <w:p w:rsidR="00200447" w:rsidRPr="00200447" w:rsidRDefault="00200447" w:rsidP="0020044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>Decentralized social networks where:</w:t>
      </w:r>
    </w:p>
    <w:p w:rsidR="00200447" w:rsidRPr="00200447" w:rsidRDefault="00200447" w:rsidP="00200447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Users own content </w:t>
      </w:r>
    </w:p>
    <w:p w:rsidR="00200447" w:rsidRPr="00200447" w:rsidRDefault="00200447" w:rsidP="00200447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Creators control audiences </w:t>
      </w:r>
    </w:p>
    <w:p w:rsidR="00200447" w:rsidRPr="00200447" w:rsidRDefault="00200447" w:rsidP="00200447">
      <w:pPr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pict>
          <v:rect id="_x0000_i1036" style="width:0;height:1.5pt" o:hralign="center" o:hrstd="t" o:hr="t" fillcolor="#a0a0a0" stroked="f"/>
        </w:pict>
      </w:r>
    </w:p>
    <w:p w:rsidR="00200447" w:rsidRPr="00200447" w:rsidRDefault="00200447" w:rsidP="0020044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b/>
          <w:bCs/>
          <w:sz w:val="28"/>
          <w:szCs w:val="28"/>
        </w:rPr>
        <w:t>Gaming</w:t>
      </w:r>
    </w:p>
    <w:p w:rsidR="00200447" w:rsidRPr="00200447" w:rsidRDefault="00200447" w:rsidP="0020044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>Supports:</w:t>
      </w:r>
    </w:p>
    <w:p w:rsidR="00200447" w:rsidRPr="00200447" w:rsidRDefault="00200447" w:rsidP="00200447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In-game assets </w:t>
      </w:r>
    </w:p>
    <w:p w:rsidR="00200447" w:rsidRPr="00200447" w:rsidRDefault="00200447" w:rsidP="00200447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Player economies </w:t>
      </w:r>
    </w:p>
    <w:p w:rsidR="00200447" w:rsidRPr="00200447" w:rsidRDefault="00200447" w:rsidP="00200447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Real-time interactions </w:t>
      </w:r>
    </w:p>
    <w:p w:rsidR="00200447" w:rsidRPr="00200447" w:rsidRDefault="00200447" w:rsidP="00200447">
      <w:pPr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pict>
          <v:rect id="_x0000_i1037" style="width:0;height:1.5pt" o:hralign="center" o:hrstd="t" o:hr="t" fillcolor="#a0a0a0" stroked="f"/>
        </w:pict>
      </w:r>
    </w:p>
    <w:p w:rsidR="00200447" w:rsidRPr="00200447" w:rsidRDefault="00200447" w:rsidP="0020044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b/>
          <w:bCs/>
          <w:sz w:val="28"/>
          <w:szCs w:val="28"/>
        </w:rPr>
        <w:t>Creator Economy</w:t>
      </w:r>
    </w:p>
    <w:p w:rsidR="00200447" w:rsidRPr="00200447" w:rsidRDefault="00200447" w:rsidP="0020044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>Enables:</w:t>
      </w:r>
    </w:p>
    <w:p w:rsidR="00200447" w:rsidRPr="00200447" w:rsidRDefault="00200447" w:rsidP="00200447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Digital ownership </w:t>
      </w:r>
    </w:p>
    <w:p w:rsidR="00200447" w:rsidRPr="00200447" w:rsidRDefault="00200447" w:rsidP="00200447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Community monetization </w:t>
      </w:r>
    </w:p>
    <w:p w:rsidR="00200447" w:rsidRPr="00200447" w:rsidRDefault="00200447" w:rsidP="00200447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NFT integrations </w:t>
      </w:r>
    </w:p>
    <w:p w:rsidR="00200447" w:rsidRPr="00200447" w:rsidRDefault="00200447" w:rsidP="00200447">
      <w:pPr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pict>
          <v:rect id="_x0000_i1038" style="width:0;height:1.5pt" o:hralign="center" o:hrstd="t" o:hr="t" fillcolor="#a0a0a0" stroked="f"/>
        </w:pict>
      </w:r>
    </w:p>
    <w:p w:rsidR="00200447" w:rsidRPr="00200447" w:rsidRDefault="00200447" w:rsidP="0020044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b/>
          <w:bCs/>
          <w:sz w:val="28"/>
          <w:szCs w:val="28"/>
        </w:rPr>
        <w:t>Consumer dApps</w:t>
      </w:r>
    </w:p>
    <w:p w:rsidR="00200447" w:rsidRPr="00200447" w:rsidRDefault="00200447" w:rsidP="0020044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>Applications designed for everyday internet users rather than crypto-native traders.</w:t>
      </w:r>
    </w:p>
    <w:p w:rsidR="00200447" w:rsidRPr="00200447" w:rsidRDefault="00200447" w:rsidP="00200447">
      <w:pPr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pict>
          <v:rect id="_x0000_i1039" style="width:0;height:1.5pt" o:hralign="center" o:hrstd="t" o:hr="t" fillcolor="#a0a0a0" stroked="f"/>
        </w:pict>
      </w:r>
    </w:p>
    <w:p w:rsidR="00200447" w:rsidRPr="00200447" w:rsidRDefault="00200447" w:rsidP="0020044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b/>
          <w:bCs/>
          <w:sz w:val="28"/>
          <w:szCs w:val="28"/>
        </w:rPr>
        <w:t>Morph vs Other Layer 2 Networks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4897"/>
      </w:tblGrid>
      <w:tr w:rsidR="00200447" w:rsidRPr="00200447" w:rsidTr="002004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0447" w:rsidRPr="00200447" w:rsidRDefault="00200447" w:rsidP="00200447">
            <w:pPr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004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:rsidR="00200447" w:rsidRPr="00200447" w:rsidRDefault="00200447" w:rsidP="00200447">
            <w:pPr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004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Primary Focus</w:t>
            </w:r>
          </w:p>
        </w:tc>
      </w:tr>
      <w:tr w:rsidR="00200447" w:rsidRPr="00200447" w:rsidTr="002004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447" w:rsidRPr="00200447" w:rsidRDefault="00200447" w:rsidP="00200447">
            <w:pPr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0447">
              <w:rPr>
                <w:rFonts w:ascii="Times New Roman" w:eastAsia="Times New Roman" w:hAnsi="Times New Roman" w:cs="Times New Roman"/>
                <w:sz w:val="28"/>
                <w:szCs w:val="28"/>
              </w:rPr>
              <w:t>Arbitrum</w:t>
            </w:r>
          </w:p>
        </w:tc>
        <w:tc>
          <w:tcPr>
            <w:tcW w:w="0" w:type="auto"/>
            <w:vAlign w:val="center"/>
            <w:hideMark/>
          </w:tcPr>
          <w:p w:rsidR="00200447" w:rsidRPr="00200447" w:rsidRDefault="00200447" w:rsidP="00200447">
            <w:pPr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0447">
              <w:rPr>
                <w:rFonts w:ascii="Times New Roman" w:eastAsia="Times New Roman" w:hAnsi="Times New Roman" w:cs="Times New Roman"/>
                <w:sz w:val="28"/>
                <w:szCs w:val="28"/>
              </w:rPr>
              <w:t>General-purpose scaling</w:t>
            </w:r>
          </w:p>
        </w:tc>
      </w:tr>
      <w:tr w:rsidR="00200447" w:rsidRPr="00200447" w:rsidTr="002004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447" w:rsidRPr="00200447" w:rsidRDefault="00200447" w:rsidP="00200447">
            <w:pPr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0447">
              <w:rPr>
                <w:rFonts w:ascii="Times New Roman" w:eastAsia="Times New Roman" w:hAnsi="Times New Roman" w:cs="Times New Roman"/>
                <w:sz w:val="28"/>
                <w:szCs w:val="28"/>
              </w:rPr>
              <w:t>Optimism</w:t>
            </w:r>
          </w:p>
        </w:tc>
        <w:tc>
          <w:tcPr>
            <w:tcW w:w="0" w:type="auto"/>
            <w:vAlign w:val="center"/>
            <w:hideMark/>
          </w:tcPr>
          <w:p w:rsidR="00200447" w:rsidRPr="00200447" w:rsidRDefault="00200447" w:rsidP="00200447">
            <w:pPr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0447">
              <w:rPr>
                <w:rFonts w:ascii="Times New Roman" w:eastAsia="Times New Roman" w:hAnsi="Times New Roman" w:cs="Times New Roman"/>
                <w:sz w:val="28"/>
                <w:szCs w:val="28"/>
              </w:rPr>
              <w:t>Superchain ecosystem</w:t>
            </w:r>
          </w:p>
        </w:tc>
      </w:tr>
      <w:tr w:rsidR="00200447" w:rsidRPr="00200447" w:rsidTr="002004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447" w:rsidRPr="00200447" w:rsidRDefault="00200447" w:rsidP="00200447">
            <w:pPr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0447">
              <w:rPr>
                <w:rFonts w:ascii="Times New Roman" w:eastAsia="Times New Roman" w:hAnsi="Times New Roman" w:cs="Times New Roman"/>
                <w:sz w:val="28"/>
                <w:szCs w:val="28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:rsidR="00200447" w:rsidRPr="00200447" w:rsidRDefault="00200447" w:rsidP="00200447">
            <w:pPr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0447">
              <w:rPr>
                <w:rFonts w:ascii="Times New Roman" w:eastAsia="Times New Roman" w:hAnsi="Times New Roman" w:cs="Times New Roman"/>
                <w:sz w:val="28"/>
                <w:szCs w:val="28"/>
              </w:rPr>
              <w:t>Consumer applications</w:t>
            </w:r>
          </w:p>
        </w:tc>
      </w:tr>
      <w:tr w:rsidR="00200447" w:rsidRPr="00200447" w:rsidTr="002004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447" w:rsidRPr="00200447" w:rsidRDefault="00200447" w:rsidP="00200447">
            <w:pPr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0447">
              <w:rPr>
                <w:rFonts w:ascii="Times New Roman" w:eastAsia="Times New Roman" w:hAnsi="Times New Roman" w:cs="Times New Roman"/>
                <w:sz w:val="28"/>
                <w:szCs w:val="28"/>
              </w:rPr>
              <w:t>Blast</w:t>
            </w:r>
          </w:p>
        </w:tc>
        <w:tc>
          <w:tcPr>
            <w:tcW w:w="0" w:type="auto"/>
            <w:vAlign w:val="center"/>
            <w:hideMark/>
          </w:tcPr>
          <w:p w:rsidR="00200447" w:rsidRPr="00200447" w:rsidRDefault="00200447" w:rsidP="00200447">
            <w:pPr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0447">
              <w:rPr>
                <w:rFonts w:ascii="Times New Roman" w:eastAsia="Times New Roman" w:hAnsi="Times New Roman" w:cs="Times New Roman"/>
                <w:sz w:val="28"/>
                <w:szCs w:val="28"/>
              </w:rPr>
              <w:t>Yield-focused ecosystem</w:t>
            </w:r>
          </w:p>
        </w:tc>
      </w:tr>
      <w:tr w:rsidR="00200447" w:rsidRPr="00200447" w:rsidTr="002004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447" w:rsidRPr="00200447" w:rsidRDefault="00200447" w:rsidP="00200447">
            <w:pPr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0447">
              <w:rPr>
                <w:rFonts w:ascii="Times New Roman" w:eastAsia="Times New Roman" w:hAnsi="Times New Roman" w:cs="Times New Roman"/>
                <w:sz w:val="28"/>
                <w:szCs w:val="28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:rsidR="00200447" w:rsidRPr="00200447" w:rsidRDefault="00200447" w:rsidP="00200447">
            <w:pPr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0447">
              <w:rPr>
                <w:rFonts w:ascii="Times New Roman" w:eastAsia="Times New Roman" w:hAnsi="Times New Roman" w:cs="Times New Roman"/>
                <w:sz w:val="28"/>
                <w:szCs w:val="28"/>
              </w:rPr>
              <w:t>DeFi-focused growth</w:t>
            </w:r>
          </w:p>
        </w:tc>
      </w:tr>
      <w:tr w:rsidR="00200447" w:rsidRPr="00200447" w:rsidTr="002004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447" w:rsidRPr="00200447" w:rsidRDefault="00200447" w:rsidP="00200447">
            <w:pPr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04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Morph</w:t>
            </w:r>
          </w:p>
        </w:tc>
        <w:tc>
          <w:tcPr>
            <w:tcW w:w="0" w:type="auto"/>
            <w:vAlign w:val="center"/>
            <w:hideMark/>
          </w:tcPr>
          <w:p w:rsidR="00200447" w:rsidRPr="00200447" w:rsidRDefault="00200447" w:rsidP="00200447">
            <w:pPr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0447">
              <w:rPr>
                <w:rFonts w:ascii="Times New Roman" w:eastAsia="Times New Roman" w:hAnsi="Times New Roman" w:cs="Times New Roman"/>
                <w:sz w:val="28"/>
                <w:szCs w:val="28"/>
              </w:rPr>
              <w:t>Consumer adoption and social applications</w:t>
            </w:r>
          </w:p>
        </w:tc>
      </w:tr>
    </w:tbl>
    <w:p w:rsidR="00200447" w:rsidRPr="00200447" w:rsidRDefault="00200447" w:rsidP="00200447">
      <w:pPr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pict>
          <v:rect id="_x0000_i1040" style="width:0;height:1.5pt" o:hralign="center" o:hrstd="t" o:hr="t" fillcolor="#a0a0a0" stroked="f"/>
        </w:pict>
      </w:r>
    </w:p>
    <w:p w:rsidR="00200447" w:rsidRPr="00200447" w:rsidRDefault="00200447" w:rsidP="0020044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b/>
          <w:bCs/>
          <w:sz w:val="28"/>
          <w:szCs w:val="28"/>
        </w:rPr>
        <w:t>Why Investors Follow Morph</w:t>
      </w:r>
    </w:p>
    <w:p w:rsidR="00200447" w:rsidRPr="00200447" w:rsidRDefault="00200447" w:rsidP="0020044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>The investment thesis is:</w:t>
      </w:r>
    </w:p>
    <w:p w:rsidR="00200447" w:rsidRPr="00200447" w:rsidRDefault="00200447" w:rsidP="00200447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>Consumer applications may ultimately generate more users than pure financial applications.</w:t>
      </w:r>
    </w:p>
    <w:p w:rsidR="00200447" w:rsidRPr="00200447" w:rsidRDefault="00200447" w:rsidP="0020044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lastRenderedPageBreak/>
        <w:t>If Web3 reaches mainstream adoption, networks optimized for consumer experiences could become major ecosystems.</w:t>
      </w:r>
    </w:p>
    <w:p w:rsidR="00200447" w:rsidRPr="00200447" w:rsidRDefault="00200447" w:rsidP="00200447">
      <w:pPr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pict>
          <v:rect id="_x0000_i1041" style="width:0;height:1.5pt" o:hralign="center" o:hrstd="t" o:hr="t" fillcolor="#a0a0a0" stroked="f"/>
        </w:pict>
      </w:r>
    </w:p>
    <w:p w:rsidR="00200447" w:rsidRPr="00200447" w:rsidRDefault="00200447" w:rsidP="0020044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b/>
          <w:bCs/>
          <w:sz w:val="28"/>
          <w:szCs w:val="28"/>
        </w:rPr>
        <w:t>Strengths</w:t>
      </w:r>
    </w:p>
    <w:p w:rsidR="00200447" w:rsidRPr="00200447" w:rsidRDefault="00200447" w:rsidP="00200447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Focus on mass-market adoption </w:t>
      </w:r>
    </w:p>
    <w:p w:rsidR="00200447" w:rsidRPr="00200447" w:rsidRDefault="00200447" w:rsidP="00200447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Ethereum compatibility </w:t>
      </w:r>
    </w:p>
    <w:p w:rsidR="00200447" w:rsidRPr="00200447" w:rsidRDefault="00200447" w:rsidP="00200447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Lower-cost transactions </w:t>
      </w:r>
    </w:p>
    <w:p w:rsidR="00200447" w:rsidRPr="00200447" w:rsidRDefault="00200447" w:rsidP="00200447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Consumer and creator economy orientation </w:t>
      </w:r>
    </w:p>
    <w:p w:rsidR="00200447" w:rsidRPr="00200447" w:rsidRDefault="00200447" w:rsidP="00200447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Potential alignment with future Web3 growth trends </w:t>
      </w:r>
    </w:p>
    <w:p w:rsidR="00200447" w:rsidRPr="00200447" w:rsidRDefault="00200447" w:rsidP="00200447">
      <w:pPr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pict>
          <v:rect id="_x0000_i1042" style="width:0;height:1.5pt" o:hralign="center" o:hrstd="t" o:hr="t" fillcolor="#a0a0a0" stroked="f"/>
        </w:pict>
      </w:r>
    </w:p>
    <w:p w:rsidR="00200447" w:rsidRPr="00200447" w:rsidRDefault="00200447" w:rsidP="0020044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b/>
          <w:bCs/>
          <w:sz w:val="28"/>
          <w:szCs w:val="28"/>
        </w:rPr>
        <w:t>Risks and Challenges</w:t>
      </w:r>
    </w:p>
    <w:p w:rsidR="00200447" w:rsidRPr="00200447" w:rsidRDefault="00200447" w:rsidP="0020044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b/>
          <w:bCs/>
          <w:sz w:val="28"/>
          <w:szCs w:val="28"/>
        </w:rPr>
        <w:t>1. Competition</w:t>
      </w:r>
    </w:p>
    <w:p w:rsidR="00200447" w:rsidRPr="00200447" w:rsidRDefault="00200447" w:rsidP="0020044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>Competes with:</w:t>
      </w:r>
    </w:p>
    <w:p w:rsidR="00200447" w:rsidRPr="00200447" w:rsidRDefault="00200447" w:rsidP="00200447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Base </w:t>
      </w:r>
    </w:p>
    <w:p w:rsidR="00200447" w:rsidRPr="00200447" w:rsidRDefault="00200447" w:rsidP="00200447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Optimism </w:t>
      </w:r>
    </w:p>
    <w:p w:rsidR="00200447" w:rsidRPr="00200447" w:rsidRDefault="00200447" w:rsidP="00200447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Arbitrum </w:t>
      </w:r>
    </w:p>
    <w:p w:rsidR="00200447" w:rsidRPr="00200447" w:rsidRDefault="00200447" w:rsidP="00200447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zkSync </w:t>
      </w:r>
    </w:p>
    <w:p w:rsidR="00200447" w:rsidRPr="00200447" w:rsidRDefault="00200447" w:rsidP="00200447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Other consumer-focused chains </w:t>
      </w:r>
    </w:p>
    <w:p w:rsidR="00200447" w:rsidRPr="00200447" w:rsidRDefault="00200447" w:rsidP="00200447">
      <w:pPr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pict>
          <v:rect id="_x0000_i1043" style="width:0;height:1.5pt" o:hralign="center" o:hrstd="t" o:hr="t" fillcolor="#a0a0a0" stroked="f"/>
        </w:pict>
      </w:r>
    </w:p>
    <w:p w:rsidR="00200447" w:rsidRPr="00200447" w:rsidRDefault="00200447" w:rsidP="0020044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b/>
          <w:bCs/>
          <w:sz w:val="28"/>
          <w:szCs w:val="28"/>
        </w:rPr>
        <w:t>2. Adoption Dependency</w:t>
      </w:r>
    </w:p>
    <w:p w:rsidR="00200447" w:rsidRPr="00200447" w:rsidRDefault="00200447" w:rsidP="0020044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>Success depends on:</w:t>
      </w:r>
    </w:p>
    <w:p w:rsidR="00200447" w:rsidRPr="00200447" w:rsidRDefault="00200447" w:rsidP="00200447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Developers building consumer apps </w:t>
      </w:r>
    </w:p>
    <w:p w:rsidR="00200447" w:rsidRPr="00200447" w:rsidRDefault="00200447" w:rsidP="00200447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Users adopting those apps </w:t>
      </w:r>
    </w:p>
    <w:p w:rsidR="00200447" w:rsidRPr="00200447" w:rsidRDefault="00200447" w:rsidP="00200447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Strong ecosystem growth </w:t>
      </w:r>
    </w:p>
    <w:p w:rsidR="00200447" w:rsidRPr="00200447" w:rsidRDefault="00200447" w:rsidP="00200447">
      <w:pPr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pict>
          <v:rect id="_x0000_i1044" style="width:0;height:1.5pt" o:hralign="center" o:hrstd="t" o:hr="t" fillcolor="#a0a0a0" stroked="f"/>
        </w:pict>
      </w:r>
    </w:p>
    <w:p w:rsidR="00200447" w:rsidRPr="00200447" w:rsidRDefault="00200447" w:rsidP="0020044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b/>
          <w:bCs/>
          <w:sz w:val="28"/>
          <w:szCs w:val="28"/>
        </w:rPr>
        <w:t>3. Layer 2 Saturation</w:t>
      </w:r>
    </w:p>
    <w:p w:rsidR="00200447" w:rsidRPr="00200447" w:rsidRDefault="00200447" w:rsidP="0020044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>Ethereum's Layer 2 ecosystem is increasingly crowded.</w:t>
      </w:r>
    </w:p>
    <w:p w:rsidR="00200447" w:rsidRPr="00200447" w:rsidRDefault="00200447" w:rsidP="00200447">
      <w:pPr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lastRenderedPageBreak/>
        <w:pict>
          <v:rect id="_x0000_i1045" style="width:0;height:1.5pt" o:hralign="center" o:hrstd="t" o:hr="t" fillcolor="#a0a0a0" stroked="f"/>
        </w:pict>
      </w:r>
    </w:p>
    <w:p w:rsidR="00200447" w:rsidRPr="00200447" w:rsidRDefault="00200447" w:rsidP="0020044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b/>
          <w:bCs/>
          <w:sz w:val="28"/>
          <w:szCs w:val="28"/>
        </w:rPr>
        <w:t>4. User Acquisition Costs</w:t>
      </w:r>
    </w:p>
    <w:p w:rsidR="00200447" w:rsidRPr="00200447" w:rsidRDefault="00200447" w:rsidP="0020044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>Attracting mainstream users remains difficult for all Web3 platforms.</w:t>
      </w:r>
    </w:p>
    <w:p w:rsidR="00200447" w:rsidRPr="00200447" w:rsidRDefault="00200447" w:rsidP="00200447">
      <w:pPr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pict>
          <v:rect id="_x0000_i1046" style="width:0;height:1.5pt" o:hralign="center" o:hrstd="t" o:hr="t" fillcolor="#a0a0a0" stroked="f"/>
        </w:pict>
      </w:r>
    </w:p>
    <w:p w:rsidR="00200447" w:rsidRPr="00200447" w:rsidRDefault="00200447" w:rsidP="0020044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b/>
          <w:bCs/>
          <w:sz w:val="28"/>
          <w:szCs w:val="28"/>
        </w:rPr>
        <w:t>Simple Mental Model</w:t>
      </w:r>
    </w:p>
    <w:p w:rsidR="00200447" w:rsidRPr="00200447" w:rsidRDefault="00200447" w:rsidP="00200447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Ethereum → settlement layer </w:t>
      </w:r>
    </w:p>
    <w:p w:rsidR="00200447" w:rsidRPr="00200447" w:rsidRDefault="00200447" w:rsidP="00200447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Arbitrum → general scaling network </w:t>
      </w:r>
    </w:p>
    <w:p w:rsidR="00200447" w:rsidRPr="00200447" w:rsidRDefault="00200447" w:rsidP="00200447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Mode → DeFi-focused Layer 2 </w:t>
      </w:r>
    </w:p>
    <w:p w:rsidR="00200447" w:rsidRPr="00200447" w:rsidRDefault="00200447" w:rsidP="00200447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Base → consumer ecosystem Layer 2 </w:t>
      </w:r>
    </w:p>
    <w:p w:rsidR="00200447" w:rsidRPr="00200447" w:rsidRDefault="00200447" w:rsidP="00200447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b/>
          <w:bCs/>
          <w:sz w:val="28"/>
          <w:szCs w:val="28"/>
        </w:rPr>
        <w:t>Morph → consumer-first Ethereum Layer 2</w:t>
      </w:r>
      <w:r w:rsidRPr="002004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200447" w:rsidRPr="00200447" w:rsidRDefault="00200447" w:rsidP="0020044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>Or simply:</w:t>
      </w:r>
    </w:p>
    <w:p w:rsidR="00200447" w:rsidRPr="00200447" w:rsidRDefault="00200447" w:rsidP="00200447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>Morph is building blockchain infrastructure designed for social apps, gaming, creators, and mainstream Web3 users.</w:t>
      </w:r>
    </w:p>
    <w:p w:rsidR="00200447" w:rsidRPr="00200447" w:rsidRDefault="00200447" w:rsidP="00200447">
      <w:pPr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pict>
          <v:rect id="_x0000_i1047" style="width:0;height:1.5pt" o:hralign="center" o:hrstd="t" o:hr="t" fillcolor="#a0a0a0" stroked="f"/>
        </w:pict>
      </w:r>
    </w:p>
    <w:p w:rsidR="00200447" w:rsidRPr="00200447" w:rsidRDefault="00200447" w:rsidP="0020044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b/>
          <w:bCs/>
          <w:sz w:val="28"/>
          <w:szCs w:val="28"/>
        </w:rPr>
        <w:t>Conclusion</w:t>
      </w:r>
    </w:p>
    <w:p w:rsidR="00200447" w:rsidRPr="00200447" w:rsidRDefault="00200447" w:rsidP="0020044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447">
        <w:rPr>
          <w:rFonts w:ascii="Times New Roman" w:eastAsia="Times New Roman" w:hAnsi="Times New Roman" w:cs="Times New Roman"/>
          <w:sz w:val="28"/>
          <w:szCs w:val="28"/>
        </w:rPr>
        <w:t>Morph is an Ethereum Layer 2 project focused on bringing Web3 to mainstream users through consumer-friendly applications. By emphasizing social platforms, gaming, and creator economies instead of purely financial use cases, it aims to help drive the next phase of blockchain adoption.</w:t>
      </w:r>
    </w:p>
    <w:p w:rsidR="006D3A72" w:rsidRPr="00200447" w:rsidRDefault="006D3A72" w:rsidP="00200447">
      <w:pPr>
        <w:jc w:val="both"/>
        <w:rPr>
          <w:sz w:val="28"/>
          <w:szCs w:val="28"/>
        </w:rPr>
      </w:pPr>
    </w:p>
    <w:sectPr w:rsidR="006D3A72" w:rsidRPr="00200447" w:rsidSect="00DD5358">
      <w:pgSz w:w="12240" w:h="15840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727F" w:rsidRDefault="00B4727F">
      <w:pPr>
        <w:spacing w:line="240" w:lineRule="auto"/>
      </w:pPr>
      <w:r>
        <w:separator/>
      </w:r>
    </w:p>
  </w:endnote>
  <w:endnote w:type="continuationSeparator" w:id="0">
    <w:p w:rsidR="00B4727F" w:rsidRDefault="00B472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727F" w:rsidRDefault="00B4727F">
      <w:pPr>
        <w:spacing w:line="240" w:lineRule="auto"/>
      </w:pPr>
      <w:r>
        <w:separator/>
      </w:r>
    </w:p>
  </w:footnote>
  <w:footnote w:type="continuationSeparator" w:id="0">
    <w:p w:rsidR="00B4727F" w:rsidRDefault="00B4727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5D326C"/>
    <w:multiLevelType w:val="multilevel"/>
    <w:tmpl w:val="2024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5626FA"/>
    <w:multiLevelType w:val="multilevel"/>
    <w:tmpl w:val="E3F0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5D1847"/>
    <w:multiLevelType w:val="multilevel"/>
    <w:tmpl w:val="0A7A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31541D"/>
    <w:multiLevelType w:val="multilevel"/>
    <w:tmpl w:val="6C56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677C35"/>
    <w:multiLevelType w:val="multilevel"/>
    <w:tmpl w:val="A736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2605D6"/>
    <w:multiLevelType w:val="multilevel"/>
    <w:tmpl w:val="2210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D16DA2"/>
    <w:multiLevelType w:val="multilevel"/>
    <w:tmpl w:val="83F2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260C59"/>
    <w:multiLevelType w:val="multilevel"/>
    <w:tmpl w:val="E32C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9C1327"/>
    <w:multiLevelType w:val="multilevel"/>
    <w:tmpl w:val="D7BA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7F2818"/>
    <w:multiLevelType w:val="multilevel"/>
    <w:tmpl w:val="AB0A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D27023"/>
    <w:multiLevelType w:val="multilevel"/>
    <w:tmpl w:val="958C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3D6669"/>
    <w:multiLevelType w:val="multilevel"/>
    <w:tmpl w:val="0954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103534"/>
    <w:multiLevelType w:val="multilevel"/>
    <w:tmpl w:val="A7CE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794F77"/>
    <w:multiLevelType w:val="multilevel"/>
    <w:tmpl w:val="BB0A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5176BD"/>
    <w:multiLevelType w:val="multilevel"/>
    <w:tmpl w:val="E898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595F40"/>
    <w:multiLevelType w:val="multilevel"/>
    <w:tmpl w:val="ECA0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1C7D0E"/>
    <w:multiLevelType w:val="multilevel"/>
    <w:tmpl w:val="9FE6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393061"/>
    <w:multiLevelType w:val="multilevel"/>
    <w:tmpl w:val="887E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986139"/>
    <w:multiLevelType w:val="multilevel"/>
    <w:tmpl w:val="3DC0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C41E4A"/>
    <w:multiLevelType w:val="multilevel"/>
    <w:tmpl w:val="5A6A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4C77C6"/>
    <w:multiLevelType w:val="multilevel"/>
    <w:tmpl w:val="38AC6FF4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num w:numId="1">
    <w:abstractNumId w:val="30"/>
  </w:num>
  <w:num w:numId="2">
    <w:abstractNumId w:val="30"/>
    <w:lvlOverride w:ilvl="0">
      <w:startOverride w:val="1"/>
    </w:lvlOverride>
  </w:num>
  <w:num w:numId="3">
    <w:abstractNumId w:val="30"/>
  </w:num>
  <w:num w:numId="4">
    <w:abstractNumId w:val="30"/>
    <w:lvlOverride w:ilvl="0">
      <w:startOverride w:val="1"/>
    </w:lvlOverride>
  </w:num>
  <w:num w:numId="5">
    <w:abstractNumId w:val="8"/>
  </w:num>
  <w:num w:numId="6">
    <w:abstractNumId w:val="30"/>
    <w:lvlOverride w:ilvl="0">
      <w:startOverride w:val="1"/>
    </w:lvlOverride>
  </w:num>
  <w:num w:numId="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0"/>
  </w:num>
  <w:num w:numId="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9"/>
  </w:num>
  <w:num w:numId="20">
    <w:abstractNumId w:val="21"/>
  </w:num>
  <w:num w:numId="21">
    <w:abstractNumId w:val="11"/>
  </w:num>
  <w:num w:numId="22">
    <w:abstractNumId w:val="26"/>
  </w:num>
  <w:num w:numId="23">
    <w:abstractNumId w:val="23"/>
  </w:num>
  <w:num w:numId="24">
    <w:abstractNumId w:val="24"/>
  </w:num>
  <w:num w:numId="25">
    <w:abstractNumId w:val="19"/>
  </w:num>
  <w:num w:numId="26">
    <w:abstractNumId w:val="12"/>
  </w:num>
  <w:num w:numId="27">
    <w:abstractNumId w:val="20"/>
  </w:num>
  <w:num w:numId="28">
    <w:abstractNumId w:val="13"/>
  </w:num>
  <w:num w:numId="29">
    <w:abstractNumId w:val="16"/>
  </w:num>
  <w:num w:numId="30">
    <w:abstractNumId w:val="17"/>
  </w:num>
  <w:num w:numId="31">
    <w:abstractNumId w:val="18"/>
  </w:num>
  <w:num w:numId="32">
    <w:abstractNumId w:val="25"/>
  </w:num>
  <w:num w:numId="33">
    <w:abstractNumId w:val="15"/>
  </w:num>
  <w:num w:numId="34">
    <w:abstractNumId w:val="29"/>
  </w:num>
  <w:num w:numId="35">
    <w:abstractNumId w:val="22"/>
  </w:num>
  <w:num w:numId="36">
    <w:abstractNumId w:val="28"/>
  </w:num>
  <w:num w:numId="37">
    <w:abstractNumId w:val="14"/>
  </w:num>
  <w:num w:numId="3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0447"/>
    <w:rsid w:val="00007202"/>
    <w:rsid w:val="000150E9"/>
    <w:rsid w:val="00030E3C"/>
    <w:rsid w:val="00072D27"/>
    <w:rsid w:val="00083C22"/>
    <w:rsid w:val="00086E87"/>
    <w:rsid w:val="000871A8"/>
    <w:rsid w:val="000A036B"/>
    <w:rsid w:val="000D0E4A"/>
    <w:rsid w:val="000F11B9"/>
    <w:rsid w:val="00102341"/>
    <w:rsid w:val="00105960"/>
    <w:rsid w:val="001073CE"/>
    <w:rsid w:val="00121553"/>
    <w:rsid w:val="00131CAB"/>
    <w:rsid w:val="001D0BD1"/>
    <w:rsid w:val="00200447"/>
    <w:rsid w:val="002017AC"/>
    <w:rsid w:val="002359ED"/>
    <w:rsid w:val="00252520"/>
    <w:rsid w:val="002625F9"/>
    <w:rsid w:val="002631F7"/>
    <w:rsid w:val="0026484A"/>
    <w:rsid w:val="0026504D"/>
    <w:rsid w:val="00276926"/>
    <w:rsid w:val="002A67C8"/>
    <w:rsid w:val="002B40B7"/>
    <w:rsid w:val="002C5D75"/>
    <w:rsid w:val="00301789"/>
    <w:rsid w:val="00325194"/>
    <w:rsid w:val="003728E3"/>
    <w:rsid w:val="003962D3"/>
    <w:rsid w:val="003C7D9D"/>
    <w:rsid w:val="003E3A63"/>
    <w:rsid w:val="00457BEB"/>
    <w:rsid w:val="00461B2E"/>
    <w:rsid w:val="00482CFC"/>
    <w:rsid w:val="00487996"/>
    <w:rsid w:val="00491910"/>
    <w:rsid w:val="004A3D03"/>
    <w:rsid w:val="004B6D7F"/>
    <w:rsid w:val="004D785F"/>
    <w:rsid w:val="004E744B"/>
    <w:rsid w:val="004F7760"/>
    <w:rsid w:val="00520AC9"/>
    <w:rsid w:val="00594254"/>
    <w:rsid w:val="005B6EB8"/>
    <w:rsid w:val="00614CAB"/>
    <w:rsid w:val="00633BC0"/>
    <w:rsid w:val="00661DE5"/>
    <w:rsid w:val="006706DE"/>
    <w:rsid w:val="0069487E"/>
    <w:rsid w:val="006A648B"/>
    <w:rsid w:val="006B0B82"/>
    <w:rsid w:val="006B7EF2"/>
    <w:rsid w:val="006C3B5F"/>
    <w:rsid w:val="006D3A72"/>
    <w:rsid w:val="006F53EE"/>
    <w:rsid w:val="00717507"/>
    <w:rsid w:val="007263B8"/>
    <w:rsid w:val="00726D9C"/>
    <w:rsid w:val="00726F2C"/>
    <w:rsid w:val="00736D30"/>
    <w:rsid w:val="00742FF3"/>
    <w:rsid w:val="00794B27"/>
    <w:rsid w:val="007A73CB"/>
    <w:rsid w:val="007A7846"/>
    <w:rsid w:val="007B2795"/>
    <w:rsid w:val="007F66F5"/>
    <w:rsid w:val="00812400"/>
    <w:rsid w:val="0082203C"/>
    <w:rsid w:val="008360A8"/>
    <w:rsid w:val="008416E0"/>
    <w:rsid w:val="00853E64"/>
    <w:rsid w:val="00895251"/>
    <w:rsid w:val="00897BFF"/>
    <w:rsid w:val="008C61B9"/>
    <w:rsid w:val="00912477"/>
    <w:rsid w:val="009139AF"/>
    <w:rsid w:val="00943B06"/>
    <w:rsid w:val="00945864"/>
    <w:rsid w:val="009806F4"/>
    <w:rsid w:val="009853E9"/>
    <w:rsid w:val="00996E16"/>
    <w:rsid w:val="009B69C5"/>
    <w:rsid w:val="009D3947"/>
    <w:rsid w:val="009F72A7"/>
    <w:rsid w:val="00A119D9"/>
    <w:rsid w:val="00A1309F"/>
    <w:rsid w:val="00A21BED"/>
    <w:rsid w:val="00A27D99"/>
    <w:rsid w:val="00A60D92"/>
    <w:rsid w:val="00A86EAC"/>
    <w:rsid w:val="00A923E7"/>
    <w:rsid w:val="00AA661C"/>
    <w:rsid w:val="00AC2F58"/>
    <w:rsid w:val="00B369B4"/>
    <w:rsid w:val="00B4727F"/>
    <w:rsid w:val="00B53817"/>
    <w:rsid w:val="00B61F85"/>
    <w:rsid w:val="00BA3CC7"/>
    <w:rsid w:val="00BF457D"/>
    <w:rsid w:val="00BF4775"/>
    <w:rsid w:val="00CA0C45"/>
    <w:rsid w:val="00CC3AB0"/>
    <w:rsid w:val="00CD4A9C"/>
    <w:rsid w:val="00CF12AE"/>
    <w:rsid w:val="00D1798D"/>
    <w:rsid w:val="00D902A4"/>
    <w:rsid w:val="00DB2323"/>
    <w:rsid w:val="00DB331E"/>
    <w:rsid w:val="00DC4E21"/>
    <w:rsid w:val="00DD5358"/>
    <w:rsid w:val="00E224A0"/>
    <w:rsid w:val="00E254F0"/>
    <w:rsid w:val="00E4313F"/>
    <w:rsid w:val="00E51168"/>
    <w:rsid w:val="00E55B4B"/>
    <w:rsid w:val="00E55FC7"/>
    <w:rsid w:val="00E72A21"/>
    <w:rsid w:val="00E7715A"/>
    <w:rsid w:val="00EB700D"/>
    <w:rsid w:val="00F33B83"/>
    <w:rsid w:val="00F41B42"/>
    <w:rsid w:val="00F54BD0"/>
    <w:rsid w:val="00FB3BB2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7EBD96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4254"/>
  </w:style>
  <w:style w:type="paragraph" w:styleId="Heading1">
    <w:name w:val="heading 1"/>
    <w:basedOn w:val="Normal"/>
    <w:link w:val="Heading1Cha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Bullet">
    <w:name w:val="List Bullet"/>
    <w:basedOn w:val="Normal"/>
    <w:uiPriority w:val="11"/>
    <w:qFormat/>
    <w:rsid w:val="00B61F85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168"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648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48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8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84A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6D3A7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sid w:val="006B0B82"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sid w:val="00B53817"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1073CE"/>
    <w:pPr>
      <w:jc w:val="right"/>
    </w:pPr>
  </w:style>
  <w:style w:type="paragraph" w:styleId="Bibliography">
    <w:name w:val="Bibliography"/>
    <w:basedOn w:val="Normal"/>
    <w:next w:val="Normal"/>
    <w:uiPriority w:val="37"/>
    <w:semiHidden/>
    <w:unhideWhenUsed/>
    <w:rsid w:val="00F33B83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F33B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3B83"/>
  </w:style>
  <w:style w:type="paragraph" w:styleId="BodyText2">
    <w:name w:val="Body Text 2"/>
    <w:basedOn w:val="Normal"/>
    <w:link w:val="BodyText2Char"/>
    <w:uiPriority w:val="99"/>
    <w:semiHidden/>
    <w:unhideWhenUsed/>
    <w:rsid w:val="00F33B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33B83"/>
  </w:style>
  <w:style w:type="paragraph" w:styleId="BodyText3">
    <w:name w:val="Body Text 3"/>
    <w:basedOn w:val="Normal"/>
    <w:link w:val="BodyText3Ch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33B8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33B8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33B8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33B8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33B8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33B8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33B8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33B83"/>
  </w:style>
  <w:style w:type="table" w:styleId="ColorfulGrid">
    <w:name w:val="Colorful Grid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33B83"/>
  </w:style>
  <w:style w:type="character" w:customStyle="1" w:styleId="DateChar">
    <w:name w:val="Date Char"/>
    <w:basedOn w:val="DefaultParagraphFont"/>
    <w:link w:val="Date"/>
    <w:uiPriority w:val="99"/>
    <w:semiHidden/>
    <w:rsid w:val="00F33B83"/>
  </w:style>
  <w:style w:type="paragraph" w:styleId="DocumentMap">
    <w:name w:val="Document Map"/>
    <w:basedOn w:val="Normal"/>
    <w:link w:val="DocumentMapCh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33B8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33B83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33B83"/>
  </w:style>
  <w:style w:type="character" w:styleId="EndnoteReference">
    <w:name w:val="end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3B8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3B83"/>
    <w:rPr>
      <w:szCs w:val="20"/>
    </w:rPr>
  </w:style>
  <w:style w:type="table" w:styleId="GridTable1Light-Accent2">
    <w:name w:val="Grid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33B83"/>
  </w:style>
  <w:style w:type="paragraph" w:styleId="HTMLAddress">
    <w:name w:val="HTML Address"/>
    <w:basedOn w:val="Normal"/>
    <w:link w:val="HTMLAddressCh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33B8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33B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33B8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B8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33B8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94254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33B83"/>
  </w:style>
  <w:style w:type="paragraph" w:styleId="List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F33B8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33B8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33B83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33B83"/>
  </w:style>
  <w:style w:type="character" w:styleId="PageNumber">
    <w:name w:val="page number"/>
    <w:basedOn w:val="DefaultParagraphFont"/>
    <w:uiPriority w:val="99"/>
    <w:semiHidden/>
    <w:unhideWhenUsed/>
    <w:rsid w:val="00F33B83"/>
  </w:style>
  <w:style w:type="character" w:styleId="PlaceholderText">
    <w:name w:val="Placeholder Text"/>
    <w:basedOn w:val="DefaultParagraphFont"/>
    <w:uiPriority w:val="99"/>
    <w:semiHidden/>
    <w:rsid w:val="0048799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33B8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72D2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33B8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33B83"/>
  </w:style>
  <w:style w:type="paragraph" w:styleId="Signature">
    <w:name w:val="Signature"/>
    <w:basedOn w:val="Normal"/>
    <w:link w:val="Signature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33B83"/>
  </w:style>
  <w:style w:type="character" w:styleId="SubtleEmphasis">
    <w:name w:val="Subtle Emphasis"/>
    <w:basedOn w:val="DefaultParagraphFont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33B83"/>
  </w:style>
  <w:style w:type="table" w:styleId="TableProfessional">
    <w:name w:val="Table Professional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3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21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91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27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9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5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996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74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46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323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0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0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9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653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3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Welcome%20to%20Word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Welcome to Word</Template>
  <TotalTime>0</TotalTime>
  <Pages>7</Pages>
  <Words>678</Words>
  <Characters>3868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2026-06-21T15:14:00Z</dcterms:created>
  <dcterms:modified xsi:type="dcterms:W3CDTF">2026-06-21T15:16:00Z</dcterms:modified>
</cp:coreProperties>
</file>