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0C9" w:rsidRPr="004C20C9" w:rsidRDefault="004C20C9" w:rsidP="004C2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Optimism: Ethereum Layer 2 Scaling via Rollups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Optimism is one of the leading Ethereum Layer 2 (L2) scaling solutions. It uses </w:t>
      </w:r>
      <w:r w:rsidRPr="004C20C9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 rollup technology</w:t>
      </w: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 to make Ethereum faster and cheaper while inheriting Ethereum’s security.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is a system that makes Ethereum transactions cheaper and faster by processing them off-chain and settling them back on Ethereum.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Optimism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Ethereum is secure and decentralized, but it has limitations:</w:t>
      </w:r>
    </w:p>
    <w:p w:rsidR="004C20C9" w:rsidRPr="004C20C9" w:rsidRDefault="004C20C9" w:rsidP="004C2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High gas fees during congestion </w:t>
      </w:r>
    </w:p>
    <w:p w:rsidR="004C20C9" w:rsidRPr="004C20C9" w:rsidRDefault="004C20C9" w:rsidP="004C2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Limited transaction throughput </w:t>
      </w:r>
    </w:p>
    <w:p w:rsidR="004C20C9" w:rsidRPr="004C20C9" w:rsidRDefault="004C20C9" w:rsidP="004C2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Expensive computation 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solves this by: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Bundling many transactions together and posting them to Ethereum as a single batch.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Optimistic Rollup?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Optimism uses a model called an </w:t>
      </w:r>
      <w:r w:rsidRPr="004C20C9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 rollup</w:t>
      </w:r>
      <w:r w:rsidRPr="004C20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“Optimistic” means:</w:t>
      </w:r>
    </w:p>
    <w:p w:rsidR="004C20C9" w:rsidRPr="004C20C9" w:rsidRDefault="004C20C9" w:rsidP="004C2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Transactions are assumed to be valid by default </w:t>
      </w:r>
    </w:p>
    <w:p w:rsidR="004C20C9" w:rsidRPr="004C20C9" w:rsidRDefault="004C20C9" w:rsidP="004C2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Fraud is only checked if someone challenges them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How Optimism Works</w: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1. Transaction Execution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Users send transactions to Optimism instead of Ethereum directly.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2. Batch Processing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Transactions are:</w:t>
      </w:r>
    </w:p>
    <w:p w:rsidR="004C20C9" w:rsidRPr="004C20C9" w:rsidRDefault="004C20C9" w:rsidP="004C20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Executed off-chain </w:t>
      </w:r>
    </w:p>
    <w:p w:rsidR="004C20C9" w:rsidRPr="004C20C9" w:rsidRDefault="004C20C9" w:rsidP="004C20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Bundled into batches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3. Posting to Ethereum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Batches are submitted to Ethereum Layer 1 for final settlement.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4. Fraud Proof System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If someone detects invalid activity:</w:t>
      </w:r>
    </w:p>
    <w:p w:rsidR="004C20C9" w:rsidRPr="004C20C9" w:rsidRDefault="004C20C9" w:rsidP="004C2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They can submit a fraud proof </w:t>
      </w:r>
    </w:p>
    <w:p w:rsidR="004C20C9" w:rsidRPr="004C20C9" w:rsidRDefault="004C20C9" w:rsidP="004C2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The invalid transaction can be reverted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Why Optimism Matters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helps Ethereum scale without sacrificing security:</w:t>
      </w:r>
    </w:p>
    <w:p w:rsidR="004C20C9" w:rsidRPr="004C20C9" w:rsidRDefault="004C20C9" w:rsidP="004C2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Ethereum = settlement layer </w:t>
      </w:r>
    </w:p>
    <w:p w:rsidR="004C20C9" w:rsidRPr="004C20C9" w:rsidRDefault="004C20C9" w:rsidP="004C2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Optimism = execution layer 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This creates a layered architecture for blockchain scaling.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OP Stack and Superchain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One of Optimism’s most important contributions is the </w:t>
      </w:r>
      <w:r w:rsidRPr="004C20C9">
        <w:rPr>
          <w:rFonts w:ascii="Times New Roman" w:eastAsia="Times New Roman" w:hAnsi="Times New Roman" w:cs="Times New Roman"/>
          <w:b/>
          <w:bCs/>
          <w:sz w:val="24"/>
          <w:szCs w:val="24"/>
        </w:rPr>
        <w:t>OP Stack</w:t>
      </w:r>
      <w:r w:rsidRPr="004C20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 Stack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The OP Stack allows developers to:</w:t>
      </w:r>
    </w:p>
    <w:p w:rsidR="004C20C9" w:rsidRPr="004C20C9" w:rsidRDefault="004C20C9" w:rsidP="004C2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Launch their own Layer 2 chains </w:t>
      </w:r>
    </w:p>
    <w:p w:rsidR="004C20C9" w:rsidRPr="004C20C9" w:rsidRDefault="004C20C9" w:rsidP="004C2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Share infrastructure </w:t>
      </w:r>
    </w:p>
    <w:p w:rsidR="004C20C9" w:rsidRPr="004C20C9" w:rsidRDefault="004C20C9" w:rsidP="004C2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Interoperate within a unified ecosystem 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lastRenderedPageBreak/>
        <w:t>This vision is called the: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Superchain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A network of interconnected OP Stack chains sharing standards and liquidity.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Low Fees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Transactions are significantly cheaper than Ethereum mainnet.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Ethereum Security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Final settlement happens on Ethereum.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EVM Compatibility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Developers can use:</w:t>
      </w:r>
    </w:p>
    <w:p w:rsidR="004C20C9" w:rsidRPr="004C20C9" w:rsidRDefault="004C20C9" w:rsidP="004C2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Solidity </w:t>
      </w:r>
    </w:p>
    <w:p w:rsidR="004C20C9" w:rsidRPr="004C20C9" w:rsidRDefault="004C20C9" w:rsidP="004C2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Ethereum tools </w:t>
      </w:r>
    </w:p>
    <w:p w:rsidR="004C20C9" w:rsidRPr="004C20C9" w:rsidRDefault="004C20C9" w:rsidP="004C2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Existing smart contracts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Supports much higher transaction throughput.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Ecosystem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is home to many major projects and networks, including:</w:t>
      </w:r>
    </w:p>
    <w:p w:rsidR="004C20C9" w:rsidRPr="004C20C9" w:rsidRDefault="004C20C9" w:rsidP="004C2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Base (Coinbase’s L2) </w:t>
      </w:r>
    </w:p>
    <w:p w:rsidR="004C20C9" w:rsidRPr="004C20C9" w:rsidRDefault="004C20C9" w:rsidP="004C2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OP Mainnet </w:t>
      </w:r>
    </w:p>
    <w:p w:rsidR="004C20C9" w:rsidRPr="004C20C9" w:rsidRDefault="004C20C9" w:rsidP="004C2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Other OP Stack chains 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This creates a growing ecosystem of interoperable Layer 2s.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Token: OP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 is used for:</w:t>
      </w:r>
    </w:p>
    <w:p w:rsidR="004C20C9" w:rsidRPr="004C20C9" w:rsidRDefault="004C20C9" w:rsidP="004C2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Governance decisions </w:t>
      </w:r>
    </w:p>
    <w:p w:rsidR="004C20C9" w:rsidRPr="004C20C9" w:rsidRDefault="004C20C9" w:rsidP="004C2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Ecosystem funding </w:t>
      </w:r>
    </w:p>
    <w:p w:rsidR="004C20C9" w:rsidRPr="004C20C9" w:rsidRDefault="004C20C9" w:rsidP="004C2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Protocol upgrades </w:t>
      </w:r>
    </w:p>
    <w:p w:rsidR="004C20C9" w:rsidRPr="004C20C9" w:rsidRDefault="004C20C9" w:rsidP="004C2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Incentive distribution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Why Optimism Is Important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is not just a scaling solution—it is part of Ethereum’s long-term roadmap: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Ethereum → modular ecosystem of interconnected rollups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plays a key role in that vision.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DeFi</w:t>
      </w:r>
    </w:p>
    <w:p w:rsidR="004C20C9" w:rsidRPr="004C20C9" w:rsidRDefault="004C20C9" w:rsidP="004C2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Lending </w:t>
      </w:r>
    </w:p>
    <w:p w:rsidR="004C20C9" w:rsidRPr="004C20C9" w:rsidRDefault="004C20C9" w:rsidP="004C2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Trading </w:t>
      </w:r>
    </w:p>
    <w:p w:rsidR="004C20C9" w:rsidRPr="004C20C9" w:rsidRDefault="004C20C9" w:rsidP="004C2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Yield protocols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Consumer Apps</w:t>
      </w:r>
    </w:p>
    <w:p w:rsidR="004C20C9" w:rsidRPr="004C20C9" w:rsidRDefault="004C20C9" w:rsidP="004C2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Social platforms </w:t>
      </w:r>
    </w:p>
    <w:p w:rsidR="004C20C9" w:rsidRPr="004C20C9" w:rsidRDefault="004C20C9" w:rsidP="004C2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Wallet apps </w:t>
      </w:r>
    </w:p>
    <w:p w:rsidR="004C20C9" w:rsidRPr="004C20C9" w:rsidRDefault="004C20C9" w:rsidP="004C2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 Chains</w:t>
      </w:r>
    </w:p>
    <w:p w:rsidR="004C20C9" w:rsidRPr="004C20C9" w:rsidRDefault="004C20C9" w:rsidP="004C2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Other Layer 2 networks built using OP Stack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Strengths</w:t>
      </w:r>
    </w:p>
    <w:p w:rsidR="004C20C9" w:rsidRPr="004C20C9" w:rsidRDefault="004C20C9" w:rsidP="004C2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Strong Ethereum alignment </w:t>
      </w:r>
    </w:p>
    <w:p w:rsidR="004C20C9" w:rsidRPr="004C20C9" w:rsidRDefault="004C20C9" w:rsidP="004C2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Proven optimistic rollup design </w:t>
      </w:r>
    </w:p>
    <w:p w:rsidR="004C20C9" w:rsidRPr="004C20C9" w:rsidRDefault="004C20C9" w:rsidP="004C2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Large ecosystem adoption </w:t>
      </w:r>
    </w:p>
    <w:p w:rsidR="004C20C9" w:rsidRPr="004C20C9" w:rsidRDefault="004C20C9" w:rsidP="004C2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OP Stack enables chain scalability </w:t>
      </w:r>
    </w:p>
    <w:p w:rsidR="004C20C9" w:rsidRPr="004C20C9" w:rsidRDefault="004C20C9" w:rsidP="004C2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Foundation of Superchain vision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4C20C9" w:rsidRPr="004C20C9" w:rsidRDefault="004C20C9" w:rsidP="004C2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Arbitrum </w:t>
      </w:r>
    </w:p>
    <w:p w:rsidR="004C20C9" w:rsidRPr="004C20C9" w:rsidRDefault="004C20C9" w:rsidP="004C2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zkSync </w:t>
      </w:r>
    </w:p>
    <w:p w:rsidR="004C20C9" w:rsidRPr="004C20C9" w:rsidRDefault="004C20C9" w:rsidP="004C2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Starknet </w:t>
      </w:r>
    </w:p>
    <w:p w:rsidR="004C20C9" w:rsidRPr="004C20C9" w:rsidRDefault="004C20C9" w:rsidP="004C2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Base </w:t>
      </w:r>
    </w:p>
    <w:p w:rsidR="004C20C9" w:rsidRPr="004C20C9" w:rsidRDefault="004C20C9" w:rsidP="004C2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Other L2s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2. Withdrawal Delays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Optimistic rollups require:</w:t>
      </w:r>
    </w:p>
    <w:p w:rsidR="004C20C9" w:rsidRPr="004C20C9" w:rsidRDefault="004C20C9" w:rsidP="004C2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Challenge period delays for withdrawals 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3. Centralization in Early Stages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Many rollups begin with centralized sequencers.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0C9">
        <w:rPr>
          <w:rFonts w:ascii="Times New Roman" w:eastAsia="Times New Roman" w:hAnsi="Times New Roman" w:cs="Times New Roman"/>
          <w:b/>
          <w:bCs/>
          <w:sz w:val="27"/>
          <w:szCs w:val="27"/>
        </w:rPr>
        <w:t>4. Fragmentation Risk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Multiple L2s can split liquidity across ecosystems.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Simple Mental Model</w:t>
      </w:r>
    </w:p>
    <w:p w:rsidR="004C20C9" w:rsidRPr="004C20C9" w:rsidRDefault="004C20C9" w:rsidP="004C2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Ethereum → global settlement layer </w:t>
      </w:r>
    </w:p>
    <w:p w:rsidR="004C20C9" w:rsidRPr="004C20C9" w:rsidRDefault="004C20C9" w:rsidP="004C2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Arbitrum → competing optimistic rollup </w:t>
      </w:r>
    </w:p>
    <w:p w:rsidR="004C20C9" w:rsidRPr="004C20C9" w:rsidRDefault="004C20C9" w:rsidP="004C2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zkSync → zk-rollup alternative </w:t>
      </w:r>
    </w:p>
    <w:p w:rsidR="004C20C9" w:rsidRPr="004C20C9" w:rsidRDefault="004C20C9" w:rsidP="004C2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Base → OP Stack consumer L2 </w:t>
      </w:r>
    </w:p>
    <w:p w:rsidR="004C20C9" w:rsidRPr="004C20C9" w:rsidRDefault="004C20C9" w:rsidP="004C2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b/>
          <w:bCs/>
          <w:sz w:val="24"/>
          <w:szCs w:val="24"/>
        </w:rPr>
        <w:t>Optimism → core infrastructure layer for Ethereum rollups</w:t>
      </w:r>
      <w:r w:rsidRPr="004C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makes Ethereum scalable by moving execution off-chain while keeping Ethereum as the final source of truth.</w:t>
      </w:r>
    </w:p>
    <w:p w:rsidR="004C20C9" w:rsidRPr="004C20C9" w:rsidRDefault="004C20C9" w:rsidP="004C20C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C20C9" w:rsidRPr="004C20C9" w:rsidRDefault="004C20C9" w:rsidP="004C2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0C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4C20C9" w:rsidRPr="004C20C9" w:rsidRDefault="004C20C9" w:rsidP="004C20C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20C9">
        <w:rPr>
          <w:rFonts w:ascii="Times New Roman" w:eastAsia="Times New Roman" w:hAnsi="Times New Roman" w:cs="Times New Roman"/>
          <w:sz w:val="24"/>
          <w:szCs w:val="24"/>
        </w:rPr>
        <w:t>Optimism is a foundational Ethereum Layer 2 scaling solution that uses optimistic rollups and the OP Stack to reduce fees, increase throughput, and enable a growing ecosystem of interoperable blockchain networks.</w:t>
      </w:r>
    </w:p>
    <w:p w:rsidR="006D3A72" w:rsidRPr="004C20C9" w:rsidRDefault="006D3A72" w:rsidP="004C20C9">
      <w:bookmarkStart w:id="0" w:name="_GoBack"/>
      <w:bookmarkEnd w:id="0"/>
    </w:p>
    <w:sectPr w:rsidR="006D3A72" w:rsidRPr="004C20C9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7CF0" w:rsidRDefault="005B7CF0">
      <w:pPr>
        <w:spacing w:line="240" w:lineRule="auto"/>
      </w:pPr>
      <w:r>
        <w:separator/>
      </w:r>
    </w:p>
  </w:endnote>
  <w:endnote w:type="continuationSeparator" w:id="0">
    <w:p w:rsidR="005B7CF0" w:rsidRDefault="005B7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7CF0" w:rsidRDefault="005B7CF0">
      <w:pPr>
        <w:spacing w:line="240" w:lineRule="auto"/>
      </w:pPr>
      <w:r>
        <w:separator/>
      </w:r>
    </w:p>
  </w:footnote>
  <w:footnote w:type="continuationSeparator" w:id="0">
    <w:p w:rsidR="005B7CF0" w:rsidRDefault="005B7C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95430"/>
    <w:multiLevelType w:val="multilevel"/>
    <w:tmpl w:val="FCE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B2460"/>
    <w:multiLevelType w:val="multilevel"/>
    <w:tmpl w:val="59E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705C5"/>
    <w:multiLevelType w:val="multilevel"/>
    <w:tmpl w:val="07D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3039B"/>
    <w:multiLevelType w:val="multilevel"/>
    <w:tmpl w:val="1BF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651C6"/>
    <w:multiLevelType w:val="multilevel"/>
    <w:tmpl w:val="C4F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B4881"/>
    <w:multiLevelType w:val="multilevel"/>
    <w:tmpl w:val="6C2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D292B"/>
    <w:multiLevelType w:val="multilevel"/>
    <w:tmpl w:val="36D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00B79"/>
    <w:multiLevelType w:val="multilevel"/>
    <w:tmpl w:val="A2C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32AF5"/>
    <w:multiLevelType w:val="multilevel"/>
    <w:tmpl w:val="548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00761"/>
    <w:multiLevelType w:val="multilevel"/>
    <w:tmpl w:val="ADF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D6D64"/>
    <w:multiLevelType w:val="multilevel"/>
    <w:tmpl w:val="C9B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E6C05"/>
    <w:multiLevelType w:val="multilevel"/>
    <w:tmpl w:val="8B1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B726E"/>
    <w:multiLevelType w:val="multilevel"/>
    <w:tmpl w:val="4E2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A40F2"/>
    <w:multiLevelType w:val="multilevel"/>
    <w:tmpl w:val="941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761F9"/>
    <w:multiLevelType w:val="multilevel"/>
    <w:tmpl w:val="D84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04934"/>
    <w:multiLevelType w:val="multilevel"/>
    <w:tmpl w:val="32F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26"/>
  </w:num>
  <w:num w:numId="2">
    <w:abstractNumId w:val="26"/>
    <w:lvlOverride w:ilvl="0">
      <w:startOverride w:val="1"/>
    </w:lvlOverride>
  </w:num>
  <w:num w:numId="3">
    <w:abstractNumId w:val="26"/>
  </w:num>
  <w:num w:numId="4">
    <w:abstractNumId w:val="26"/>
    <w:lvlOverride w:ilvl="0">
      <w:startOverride w:val="1"/>
    </w:lvlOverride>
  </w:num>
  <w:num w:numId="5">
    <w:abstractNumId w:val="8"/>
  </w:num>
  <w:num w:numId="6">
    <w:abstractNumId w:val="26"/>
    <w:lvlOverride w:ilvl="0">
      <w:startOverride w:val="1"/>
    </w:lvlOverride>
  </w:num>
  <w:num w:numId="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9"/>
  </w:num>
  <w:num w:numId="20">
    <w:abstractNumId w:val="11"/>
  </w:num>
  <w:num w:numId="21">
    <w:abstractNumId w:val="24"/>
  </w:num>
  <w:num w:numId="22">
    <w:abstractNumId w:val="19"/>
  </w:num>
  <w:num w:numId="23">
    <w:abstractNumId w:val="13"/>
  </w:num>
  <w:num w:numId="24">
    <w:abstractNumId w:val="14"/>
  </w:num>
  <w:num w:numId="25">
    <w:abstractNumId w:val="22"/>
  </w:num>
  <w:num w:numId="26">
    <w:abstractNumId w:val="20"/>
  </w:num>
  <w:num w:numId="27">
    <w:abstractNumId w:val="25"/>
  </w:num>
  <w:num w:numId="28">
    <w:abstractNumId w:val="23"/>
  </w:num>
  <w:num w:numId="29">
    <w:abstractNumId w:val="21"/>
  </w:num>
  <w:num w:numId="30">
    <w:abstractNumId w:val="18"/>
  </w:num>
  <w:num w:numId="31">
    <w:abstractNumId w:val="16"/>
  </w:num>
  <w:num w:numId="32">
    <w:abstractNumId w:val="15"/>
  </w:num>
  <w:num w:numId="33">
    <w:abstractNumId w:val="12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0C9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C20C9"/>
    <w:rsid w:val="004D785F"/>
    <w:rsid w:val="004E744B"/>
    <w:rsid w:val="004F7760"/>
    <w:rsid w:val="00520AC9"/>
    <w:rsid w:val="00594254"/>
    <w:rsid w:val="005B6EB8"/>
    <w:rsid w:val="005B7CF0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6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2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5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8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2026-06-21T15:22:00Z</dcterms:created>
  <dcterms:modified xsi:type="dcterms:W3CDTF">2026-06-21T15:22:00Z</dcterms:modified>
</cp:coreProperties>
</file>