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0F766E"/>
          <w:spacing w:val="60"/>
          <w:sz w:val="96"/>
          <w:szCs w:val="96"/>
        </w:rPr>
        <w:t xml:space="preserve">KEEPR</w:t>
      </w:r>
    </w:p>
    <w:p>
      <w:pPr>
        <w:spacing w:after="480"/>
      </w:pPr>
      <w:r>
        <w:rPr>
          <w:color w:val="475569"/>
          <w:sz w:val="34"/>
          <w:szCs w:val="34"/>
        </w:rPr>
        <w:t xml:space="preserve">The AI-powered receipt &amp; warranty vault</w:t>
      </w:r>
    </w:p>
    <w:p>
      <w:pPr>
        <w:pBdr>
          <w:top w:val="single" w:color="0F766E" w:sz="12" w:space="12"/>
        </w:pBdr>
        <w:spacing w:after="120"/>
      </w:pPr>
      <w:r>
        <w:rPr>
          <w:b/>
          <w:bCs/>
          <w:color w:val="0F172A"/>
          <w:sz w:val="40"/>
          <w:szCs w:val="40"/>
        </w:rPr>
        <w:t xml:space="preserve">Product Requirements Document (PRD)</w:t>
      </w:r>
    </w:p>
    <w:p>
      <w:pPr>
        <w:spacing w:after="600"/>
      </w:pPr>
      <w:r>
        <w:rPr>
          <w:color w:val="475569"/>
          <w:sz w:val="24"/>
          <w:szCs w:val="24"/>
        </w:rPr>
        <w:t xml:space="preserve">Functional, non-functional, product and domain requirements, architecture and system sequence diagrams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9"/>
                <w:szCs w:val="19"/>
              </w:rPr>
              <w:t xml:space="preserve">Item</w:t>
            </w:r>
          </w:p>
        </w:tc>
        <w:tc>
          <w:tcPr>
            <w:tcW w:type="dxa" w:w="731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9"/>
                <w:szCs w:val="19"/>
              </w:rPr>
              <w:t xml:space="preserve">Detail</w:t>
            </w:r>
          </w:p>
        </w:tc>
      </w:tr>
      <w:tr>
        <w:trPr>
          <w:cantSplit/>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9"/>
                <w:szCs w:val="19"/>
              </w:rPr>
              <w:t xml:space="preserve">Product</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9"/>
                <w:szCs w:val="19"/>
              </w:rPr>
              <w:t xml:space="preserve">Keepr: receipt &amp; warranty vault with AI extraction</w:t>
            </w:r>
          </w:p>
        </w:tc>
      </w:tr>
      <w:tr>
        <w:trPr>
          <w:cantSplit/>
        </w:trPr>
        <w:tc>
          <w:tcPr>
            <w:tcW w:type="dxa" w:w="24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9"/>
                <w:szCs w:val="19"/>
              </w:rPr>
              <w:t xml:space="preserve">Document version</w:t>
            </w:r>
          </w:p>
        </w:tc>
        <w:tc>
          <w:tcPr>
            <w:tcW w:type="dxa" w:w="73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9"/>
                <w:szCs w:val="19"/>
              </w:rPr>
              <w:t xml:space="preserve">1.0</w:t>
            </w:r>
          </w:p>
        </w:tc>
      </w:tr>
      <w:tr>
        <w:trPr>
          <w:cantSplit/>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9"/>
                <w:szCs w:val="19"/>
              </w:rPr>
              <w:t xml:space="preserve">Status</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9"/>
                <w:szCs w:val="19"/>
              </w:rPr>
              <w:t xml:space="preserve">Draft for review</w:t>
            </w:r>
          </w:p>
        </w:tc>
      </w:tr>
      <w:tr>
        <w:trPr>
          <w:cantSplit/>
        </w:trPr>
        <w:tc>
          <w:tcPr>
            <w:tcW w:type="dxa" w:w="24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9"/>
                <w:szCs w:val="19"/>
              </w:rPr>
              <w:t xml:space="preserve">Date</w:t>
            </w:r>
          </w:p>
        </w:tc>
        <w:tc>
          <w:tcPr>
            <w:tcW w:type="dxa" w:w="73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9"/>
                <w:szCs w:val="19"/>
              </w:rPr>
              <w:t xml:space="preserve">2 October 2026</w:t>
            </w:r>
          </w:p>
        </w:tc>
      </w:tr>
      <w:tr>
        <w:trPr>
          <w:cantSplit/>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9"/>
                <w:szCs w:val="19"/>
              </w:rPr>
              <w:t xml:space="preserve">Target platforms</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9"/>
                <w:szCs w:val="19"/>
              </w:rPr>
              <w:t xml:space="preserve">Android, iOS and Web from one Flutter codebase</w:t>
            </w:r>
          </w:p>
        </w:tc>
      </w:tr>
      <w:tr>
        <w:trPr>
          <w:cantSplit/>
        </w:trPr>
        <w:tc>
          <w:tcPr>
            <w:tcW w:type="dxa" w:w="24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9"/>
                <w:szCs w:val="19"/>
              </w:rPr>
              <w:t xml:space="preserve">Architecture</w:t>
            </w:r>
          </w:p>
        </w:tc>
        <w:tc>
          <w:tcPr>
            <w:tcW w:type="dxa" w:w="731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9"/>
                <w:szCs w:val="19"/>
              </w:rPr>
              <w:t xml:space="preserve">Clean Architecture (3 layers: Presentation, Domain, Data) · MVP pattern (Model-View-Presenter) · Riverpod</w:t>
            </w:r>
          </w:p>
        </w:tc>
      </w:tr>
      <w:tr>
        <w:trPr>
          <w:cantSplit/>
        </w:trPr>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9"/>
                <w:szCs w:val="19"/>
              </w:rPr>
              <w:t xml:space="preserve">Backend</w:t>
            </w:r>
          </w:p>
        </w:tc>
        <w:tc>
          <w:tcPr>
            <w:tcW w:type="dxa" w:w="73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9"/>
                <w:szCs w:val="19"/>
              </w:rPr>
              <w:t xml:space="preserve">Supabase (Auth, Postgres with RLS, Storage, Edge Functions)</w:t>
            </w:r>
          </w:p>
        </w:tc>
      </w:tr>
    </w:tbl>
    <w:p>
      <w:pPr>
        <w:pStyle w:val="Heading1"/>
        <w:pageBreakBefore/>
      </w:pPr>
      <w:r>
        <w:t xml:space="preserve">Document control</w:t>
      </w:r>
    </w:p>
    <w:p>
      <w:pPr>
        <w:pStyle w:val="Heading2"/>
      </w:pPr>
      <w:r>
        <w:t xml:space="preserve">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88"/>
        <w:gridCol w:w="1663"/>
        <w:gridCol w:w="2139"/>
        <w:gridCol w:w="4756"/>
      </w:tblGrid>
      <w:tr>
        <w:trPr>
          <w:cantSplit/>
          <w:tblHeader/>
        </w:trPr>
        <w:tc>
          <w:tcPr>
            <w:tcW w:type="dxa" w:w="118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Version</w:t>
            </w:r>
          </w:p>
        </w:tc>
        <w:tc>
          <w:tcPr>
            <w:tcW w:type="dxa" w:w="166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Date</w:t>
            </w:r>
          </w:p>
        </w:tc>
        <w:tc>
          <w:tcPr>
            <w:tcW w:type="dxa" w:w="213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Author</w:t>
            </w:r>
          </w:p>
        </w:tc>
        <w:tc>
          <w:tcPr>
            <w:tcW w:type="dxa" w:w="475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Change summary</w:t>
            </w:r>
          </w:p>
        </w:tc>
      </w:tr>
      <w:tr>
        <w:trPr>
          <w:cantSplit/>
        </w:trPr>
        <w:tc>
          <w:tcPr>
            <w:tcW w:type="dxa" w:w="11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0.1</w:t>
            </w:r>
          </w:p>
        </w:tc>
        <w:tc>
          <w:tcPr>
            <w:tcW w:type="dxa" w:w="16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25 Sep 2026</w:t>
            </w:r>
          </w:p>
        </w:tc>
        <w:tc>
          <w:tcPr>
            <w:tcW w:type="dxa" w:w="21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Product owner</w:t>
            </w:r>
          </w:p>
        </w:tc>
        <w:tc>
          <w:tcPr>
            <w:tcW w:type="dxa" w:w="47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Problem statement, personas and initial scope</w:t>
            </w:r>
          </w:p>
        </w:tc>
      </w:tr>
      <w:tr>
        <w:trPr>
          <w:cantSplit/>
        </w:trPr>
        <w:tc>
          <w:tcPr>
            <w:tcW w:type="dxa" w:w="118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0.5</w:t>
            </w:r>
          </w:p>
        </w:tc>
        <w:tc>
          <w:tcPr>
            <w:tcW w:type="dxa" w:w="166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29 Sep 2026</w:t>
            </w:r>
          </w:p>
        </w:tc>
        <w:tc>
          <w:tcPr>
            <w:tcW w:type="dxa" w:w="213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Product + engineering</w:t>
            </w:r>
          </w:p>
        </w:tc>
        <w:tc>
          <w:tcPr>
            <w:tcW w:type="dxa" w:w="47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Functional/non-functional requirements, domain model</w:t>
            </w:r>
          </w:p>
        </w:tc>
      </w:tr>
      <w:tr>
        <w:trPr>
          <w:cantSplit/>
        </w:trPr>
        <w:tc>
          <w:tcPr>
            <w:tcW w:type="dxa" w:w="11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1.0</w:t>
            </w:r>
          </w:p>
        </w:tc>
        <w:tc>
          <w:tcPr>
            <w:tcW w:type="dxa" w:w="16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2 Oct 2026</w:t>
            </w:r>
          </w:p>
        </w:tc>
        <w:tc>
          <w:tcPr>
            <w:tcW w:type="dxa" w:w="21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Product + engineering</w:t>
            </w:r>
          </w:p>
        </w:tc>
        <w:tc>
          <w:tcPr>
            <w:tcW w:type="dxa" w:w="47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Architecture, sequence diagrams, data design, release plan</w:t>
            </w:r>
          </w:p>
        </w:tc>
      </w:tr>
    </w:tbl>
    <w:p>
      <w:pPr>
        <w:spacing w:after="160"/>
      </w:pPr>
    </w:p>
    <w:p>
      <w:pPr>
        <w:pStyle w:val="Heading2"/>
      </w:pPr>
      <w:r>
        <w:t xml:space="preserve">How to read this document</w:t>
      </w:r>
    </w:p>
    <w:p>
      <w:pPr>
        <w:spacing w:after="120" w:line="276"/>
      </w:pPr>
      <w:r>
        <w:t xml:space="preserve">Requirements carry stable IDs so they can be referenced from tickets, commits and tests: </w:t>
      </w:r>
      <w:r>
        <w:rPr>
          <w:b/>
          <w:bCs/>
        </w:rPr>
        <w:t xml:space="preserve">FR-</w:t>
      </w:r>
      <w:r>
        <w:t xml:space="preserve"> functional, </w:t>
      </w:r>
      <w:r>
        <w:rPr>
          <w:b/>
          <w:bCs/>
        </w:rPr>
        <w:t xml:space="preserve">NFR-</w:t>
      </w:r>
      <w:r>
        <w:t xml:space="preserve"> non-functional, </w:t>
      </w:r>
      <w:r>
        <w:rPr>
          <w:b/>
          <w:bCs/>
        </w:rPr>
        <w:t xml:space="preserve">BR-</w:t>
      </w:r>
      <w:r>
        <w:t xml:space="preserve"> business (domain) rule, </w:t>
      </w:r>
      <w:r>
        <w:rPr>
          <w:b/>
          <w:bCs/>
        </w:rPr>
        <w:t xml:space="preserve">US-</w:t>
      </w:r>
      <w:r>
        <w:t xml:space="preserve"> user story. Priorities use MoSCoW: </w:t>
      </w:r>
      <w:r>
        <w:rPr>
          <w:b/>
          <w:bCs/>
        </w:rPr>
        <w:t xml:space="preserve">Must</w:t>
      </w:r>
      <w:r>
        <w:t xml:space="preserve">, </w:t>
      </w:r>
      <w:r>
        <w:rPr>
          <w:b/>
          <w:bCs/>
        </w:rPr>
        <w:t xml:space="preserve">Should</w:t>
      </w:r>
      <w:r>
        <w:t xml:space="preserve">, </w:t>
      </w:r>
      <w:r>
        <w:rPr>
          <w:b/>
          <w:bCs/>
        </w:rPr>
        <w:t xml:space="preserve">Could</w:t>
      </w:r>
      <w:r>
        <w:t xml:space="preserve">, </w:t>
      </w:r>
      <w:r>
        <w:rPr>
          <w:b/>
          <w:bCs/>
        </w:rPr>
        <w:t xml:space="preserve">Won’t (this release)</w:t>
      </w:r>
      <w:r>
        <w:t xml:space="preserve">.</w:t>
      </w:r>
    </w:p>
    <w:p>
      <w:pPr>
        <w:pBdr>
          <w:left w:val="single" w:color="B45309" w:sz="24" w:space="8"/>
        </w:pBdr>
        <w:shd w:fill="FFFBEB" w:color="auto" w:val="clear"/>
        <w:spacing w:after="160" w:before="120" w:line="276"/>
        <w:ind w:left="160" w:right="160"/>
      </w:pPr>
      <w:r>
        <w:rPr>
          <w:b/>
          <w:bCs/>
          <w:color w:val="B45309"/>
        </w:rPr>
        <w:t xml:space="preserve">Two meanings of “MVP”.  </w:t>
      </w:r>
      <w:r>
        <w:t xml:space="preserve">This document uses the acronym in two senses. </w:t>
      </w:r>
      <w:r>
        <w:rPr>
          <w:b/>
          <w:bCs/>
        </w:rPr>
        <w:t xml:space="preserve">MVP pattern</w:t>
      </w:r>
      <w:r>
        <w:t xml:space="preserve"> means Model-View-Presenter, the presentation pattern used in the Presentation layer. </w:t>
      </w:r>
      <w:r>
        <w:rPr>
          <w:b/>
          <w:bCs/>
        </w:rPr>
        <w:t xml:space="preserve">MVP release</w:t>
      </w:r>
      <w:r>
        <w:t xml:space="preserve"> means Minimum Viable Product, the first public release (v1.0). The word is always qualified to avoid confusion.</w:t>
      </w:r>
    </w:p>
    <w:p>
      <w:pPr>
        <w:pStyle w:val="Heading2"/>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75569"/>
          <w:sz w:val="18"/>
          <w:szCs w:val="18"/>
        </w:rPr>
        <w:t xml:space="preserve">If the table of contents is empty, right-click it in Word and choose </w:t>
      </w:r>
      <w:r>
        <w:rPr>
          <w:b/>
          <w:bCs/>
          <w:i/>
          <w:iCs/>
          <w:color w:val="475569"/>
          <w:sz w:val="18"/>
          <w:szCs w:val="18"/>
        </w:rPr>
        <w:t xml:space="preserve">Update Field</w:t>
      </w:r>
      <w:r>
        <w:rPr>
          <w:i/>
          <w:iCs/>
          <w:color w:val="475569"/>
          <w:sz w:val="18"/>
          <w:szCs w:val="18"/>
        </w:rPr>
        <w:t xml:space="preserve">.</w:t>
      </w:r>
    </w:p>
    <w:p>
      <w:pPr>
        <w:pStyle w:val="Heading1"/>
        <w:pageBreakBefore/>
      </w:pPr>
      <w:r>
        <w:t xml:space="preserve">1. Introduction</w:t>
      </w:r>
    </w:p>
    <w:p>
      <w:pPr>
        <w:pStyle w:val="Heading2"/>
      </w:pPr>
      <w:r>
        <w:t xml:space="preserve">1.1 Purpose</w:t>
      </w:r>
    </w:p>
    <w:p>
      <w:pPr>
        <w:spacing w:after="120" w:line="276"/>
      </w:pPr>
      <w:r>
        <w:t xml:space="preserve">This PRD defines what Keepr must do, how well it must do it, the domain rules it enforces and the architecture it is built on. It is the single source of truth for product, design, engineering and QA from the MVP release (v1.0) through v2.0.</w:t>
      </w:r>
    </w:p>
    <w:p>
      <w:pPr>
        <w:pStyle w:val="Heading2"/>
      </w:pPr>
      <w:r>
        <w:t xml:space="preserve">1.2 Product scope</w:t>
      </w:r>
    </w:p>
    <w:p>
      <w:pPr>
        <w:spacing w:after="120" w:line="276"/>
      </w:pPr>
      <w:r>
        <w:t xml:space="preserve">Keepr is a cross-platform app (Android, iOS, Web) that lets people photograph receipts, uses on-device OCR plus an AI model to turn them into structured records, tracks return windows and warranty end dates, sends reminders before deadlines and produces a ready-to-send warranty claim pack. Households can share one vault. Data works offline and syncs to the cloud.</w:t>
      </w:r>
    </w:p>
    <w:p>
      <w:pPr>
        <w:pStyle w:val="Heading2"/>
      </w:pPr>
      <w:r>
        <w:t xml:space="preserve">1.3 Intended audience</w:t>
      </w:r>
    </w:p>
    <w:p>
      <w:pPr>
        <w:pStyle w:val="ListParagraph"/>
        <w:numPr>
          <w:ilvl w:val="0"/>
          <w:numId w:val="2"/>
        </w:numPr>
        <w:spacing w:after="60" w:line="264"/>
      </w:pPr>
      <w:r>
        <w:rPr>
          <w:b/>
          <w:bCs/>
        </w:rPr>
        <w:t xml:space="preserve">Product owner:</w:t>
      </w:r>
      <w:r>
        <w:t xml:space="preserve"> scope, priorities, success metrics.</w:t>
      </w:r>
    </w:p>
    <w:p>
      <w:pPr>
        <w:pStyle w:val="ListParagraph"/>
        <w:numPr>
          <w:ilvl w:val="0"/>
          <w:numId w:val="2"/>
        </w:numPr>
        <w:spacing w:after="60" w:line="264"/>
      </w:pPr>
      <w:r>
        <w:rPr>
          <w:b/>
          <w:bCs/>
        </w:rPr>
        <w:t xml:space="preserve">Flutter engineers:</w:t>
      </w:r>
      <w:r>
        <w:t xml:space="preserve"> architecture, layers, contracts, sequence flows.</w:t>
      </w:r>
    </w:p>
    <w:p>
      <w:pPr>
        <w:pStyle w:val="ListParagraph"/>
        <w:numPr>
          <w:ilvl w:val="0"/>
          <w:numId w:val="2"/>
        </w:numPr>
        <w:spacing w:after="60" w:line="264"/>
      </w:pPr>
      <w:r>
        <w:rPr>
          <w:b/>
          <w:bCs/>
        </w:rPr>
        <w:t xml:space="preserve">Backend engineer:</w:t>
      </w:r>
      <w:r>
        <w:t xml:space="preserve"> schema, RLS, Edge Functions.</w:t>
      </w:r>
    </w:p>
    <w:p>
      <w:pPr>
        <w:pStyle w:val="ListParagraph"/>
        <w:numPr>
          <w:ilvl w:val="0"/>
          <w:numId w:val="2"/>
        </w:numPr>
        <w:spacing w:after="60" w:line="264"/>
      </w:pPr>
      <w:r>
        <w:rPr>
          <w:b/>
          <w:bCs/>
        </w:rPr>
        <w:t xml:space="preserve">UI/UX designer:</w:t>
      </w:r>
      <w:r>
        <w:t xml:space="preserve"> personas, journeys, screen inventory.</w:t>
      </w:r>
    </w:p>
    <w:p>
      <w:pPr>
        <w:pStyle w:val="ListParagraph"/>
        <w:numPr>
          <w:ilvl w:val="0"/>
          <w:numId w:val="2"/>
        </w:numPr>
        <w:spacing w:after="60" w:line="264"/>
      </w:pPr>
      <w:r>
        <w:rPr>
          <w:b/>
          <w:bCs/>
        </w:rPr>
        <w:t xml:space="preserve">QA:</w:t>
      </w:r>
      <w:r>
        <w:t xml:space="preserve"> acceptance criteria, NFR targets, test strategy.</w:t>
      </w:r>
    </w:p>
    <w:p>
      <w:pPr>
        <w:pStyle w:val="ListParagraph"/>
        <w:numPr>
          <w:ilvl w:val="0"/>
          <w:numId w:val="2"/>
        </w:numPr>
        <w:spacing w:after="60" w:line="264"/>
      </w:pPr>
      <w:r>
        <w:rPr>
          <w:b/>
          <w:bCs/>
        </w:rPr>
        <w:t xml:space="preserve">Clients and reviewers</w:t>
      </w:r>
      <w:r>
        <w:t xml:space="preserve"> (portfolio): a concise, professional view of how the product is designed.</w:t>
      </w:r>
    </w:p>
    <w:p>
      <w:pPr>
        <w:pStyle w:val="Heading2"/>
      </w:pPr>
      <w:r>
        <w:t xml:space="preserve">1.4 Definitions and acronyms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90"/>
        <w:gridCol w:w="7356"/>
      </w:tblGrid>
      <w:tr>
        <w:trPr>
          <w:cantSplit/>
          <w:tblHeader/>
        </w:trPr>
        <w:tc>
          <w:tcPr>
            <w:tcW w:type="dxa" w:w="239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Term</w:t>
            </w:r>
          </w:p>
        </w:tc>
        <w:tc>
          <w:tcPr>
            <w:tcW w:type="dxa" w:w="735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Meaning</w:t>
            </w:r>
          </w:p>
        </w:tc>
      </w:tr>
      <w:tr>
        <w:trPr>
          <w:cantSplit/>
        </w:trPr>
        <w:tc>
          <w:tcPr>
            <w:tcW w:type="dxa" w:w="23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Receipt</w:t>
            </w:r>
          </w:p>
        </w:tc>
        <w:tc>
          <w:tcPr>
            <w:tcW w:type="dxa" w:w="73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Proof of purchase captured as an image plus structured fields (merchant, date, items, total).</w:t>
            </w:r>
          </w:p>
        </w:tc>
      </w:tr>
      <w:tr>
        <w:trPr>
          <w:cantSplit/>
        </w:trPr>
        <w:tc>
          <w:tcPr>
            <w:tcW w:type="dxa" w:w="239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Warranty</w:t>
            </w:r>
          </w:p>
        </w:tc>
        <w:tc>
          <w:tcPr>
            <w:tcW w:type="dxa" w:w="73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Manufacturer or seller guarantee attached to a purchased item for a period of months.</w:t>
            </w:r>
          </w:p>
        </w:tc>
      </w:tr>
      <w:tr>
        <w:trPr>
          <w:cantSplit/>
        </w:trPr>
        <w:tc>
          <w:tcPr>
            <w:tcW w:type="dxa" w:w="23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Return window</w:t>
            </w:r>
          </w:p>
        </w:tc>
        <w:tc>
          <w:tcPr>
            <w:tcW w:type="dxa" w:w="73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Number of days after purchase during which the store accepts returns.</w:t>
            </w:r>
          </w:p>
        </w:tc>
      </w:tr>
      <w:tr>
        <w:trPr>
          <w:cantSplit/>
        </w:trPr>
        <w:tc>
          <w:tcPr>
            <w:tcW w:type="dxa" w:w="239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Claim pack</w:t>
            </w:r>
          </w:p>
        </w:tc>
        <w:tc>
          <w:tcPr>
            <w:tcW w:type="dxa" w:w="73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Generated PDF bundling receipt, product photos, serial number and a claim letter.</w:t>
            </w:r>
          </w:p>
        </w:tc>
      </w:tr>
      <w:tr>
        <w:trPr>
          <w:cantSplit/>
        </w:trPr>
        <w:tc>
          <w:tcPr>
            <w:tcW w:type="dxa" w:w="23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Household</w:t>
            </w:r>
          </w:p>
        </w:tc>
        <w:tc>
          <w:tcPr>
            <w:tcW w:type="dxa" w:w="73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A shared vault owned by one user with invited members.</w:t>
            </w:r>
          </w:p>
        </w:tc>
      </w:tr>
      <w:tr>
        <w:trPr>
          <w:cantSplit/>
        </w:trPr>
        <w:tc>
          <w:tcPr>
            <w:tcW w:type="dxa" w:w="239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OCR</w:t>
            </w:r>
          </w:p>
        </w:tc>
        <w:tc>
          <w:tcPr>
            <w:tcW w:type="dxa" w:w="73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Optical Character Recognition: converting an image of text into machine-readable text.</w:t>
            </w:r>
          </w:p>
        </w:tc>
      </w:tr>
      <w:tr>
        <w:trPr>
          <w:cantSplit/>
        </w:trPr>
        <w:tc>
          <w:tcPr>
            <w:tcW w:type="dxa" w:w="23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LLM</w:t>
            </w:r>
          </w:p>
        </w:tc>
        <w:tc>
          <w:tcPr>
            <w:tcW w:type="dxa" w:w="73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Large Language Model used to structure raw OCR text into fields.</w:t>
            </w:r>
          </w:p>
        </w:tc>
      </w:tr>
      <w:tr>
        <w:trPr>
          <w:cantSplit/>
        </w:trPr>
        <w:tc>
          <w:tcPr>
            <w:tcW w:type="dxa" w:w="239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Clean Architecture</w:t>
            </w:r>
          </w:p>
        </w:tc>
        <w:tc>
          <w:tcPr>
            <w:tcW w:type="dxa" w:w="73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Layered architecture where source dependencies point inward to the Domain layer.</w:t>
            </w:r>
          </w:p>
        </w:tc>
      </w:tr>
      <w:tr>
        <w:trPr>
          <w:cantSplit/>
        </w:trPr>
        <w:tc>
          <w:tcPr>
            <w:tcW w:type="dxa" w:w="23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MVP pattern</w:t>
            </w:r>
          </w:p>
        </w:tc>
        <w:tc>
          <w:tcPr>
            <w:tcW w:type="dxa" w:w="73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Model-View-Presenter: View renders state, Presenter holds presentation logic, Model is domain.</w:t>
            </w:r>
          </w:p>
        </w:tc>
      </w:tr>
      <w:tr>
        <w:trPr>
          <w:cantSplit/>
        </w:trPr>
        <w:tc>
          <w:tcPr>
            <w:tcW w:type="dxa" w:w="239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MVP release</w:t>
            </w:r>
          </w:p>
        </w:tc>
        <w:tc>
          <w:tcPr>
            <w:tcW w:type="dxa" w:w="73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Minimum Viable Product: the smallest release that delivers the core value (v1.0).</w:t>
            </w:r>
          </w:p>
        </w:tc>
      </w:tr>
      <w:tr>
        <w:trPr>
          <w:cantSplit/>
        </w:trPr>
        <w:tc>
          <w:tcPr>
            <w:tcW w:type="dxa" w:w="23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Riverpod</w:t>
            </w:r>
          </w:p>
        </w:tc>
        <w:tc>
          <w:tcPr>
            <w:tcW w:type="dxa" w:w="73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Flutter state-management and dependency-injection library used for presenters and wiring.</w:t>
            </w:r>
          </w:p>
        </w:tc>
      </w:tr>
      <w:tr>
        <w:trPr>
          <w:cantSplit/>
        </w:trPr>
        <w:tc>
          <w:tcPr>
            <w:tcW w:type="dxa" w:w="239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RLS</w:t>
            </w:r>
          </w:p>
        </w:tc>
        <w:tc>
          <w:tcPr>
            <w:tcW w:type="dxa" w:w="73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Row-Level Security in Postgres: per-row access rules enforced by the database.</w:t>
            </w:r>
          </w:p>
        </w:tc>
      </w:tr>
      <w:tr>
        <w:trPr>
          <w:cantSplit/>
        </w:trPr>
        <w:tc>
          <w:tcPr>
            <w:tcW w:type="dxa" w:w="23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Outbox</w:t>
            </w:r>
          </w:p>
        </w:tc>
        <w:tc>
          <w:tcPr>
            <w:tcW w:type="dxa" w:w="73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Local queue of pending writes that the sync service pushes to the server when online.</w:t>
            </w:r>
          </w:p>
        </w:tc>
      </w:tr>
      <w:tr>
        <w:trPr>
          <w:cantSplit/>
        </w:trPr>
        <w:tc>
          <w:tcPr>
            <w:tcW w:type="dxa" w:w="239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SSD</w:t>
            </w:r>
          </w:p>
        </w:tc>
        <w:tc>
          <w:tcPr>
            <w:tcW w:type="dxa" w:w="73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System Sequence Diagram: the ordered messages exchanged to complete a scenario.</w:t>
            </w:r>
          </w:p>
        </w:tc>
      </w:tr>
    </w:tbl>
    <w:p>
      <w:pPr>
        <w:spacing w:after="160"/>
      </w:pPr>
    </w:p>
    <w:p>
      <w:pPr>
        <w:pStyle w:val="Heading2"/>
      </w:pPr>
      <w:r>
        <w:t xml:space="preserve">1.5 References</w:t>
      </w:r>
    </w:p>
    <w:p>
      <w:pPr>
        <w:pStyle w:val="ListParagraph"/>
        <w:numPr>
          <w:ilvl w:val="0"/>
          <w:numId w:val="2"/>
        </w:numPr>
        <w:spacing w:after="60" w:line="264"/>
      </w:pPr>
      <w:r>
        <w:t xml:space="preserve">Flutter documentation (flutter.dev) and Dart 3 language guide.</w:t>
      </w:r>
    </w:p>
    <w:p>
      <w:pPr>
        <w:pStyle w:val="ListParagraph"/>
        <w:numPr>
          <w:ilvl w:val="0"/>
          <w:numId w:val="2"/>
        </w:numPr>
        <w:spacing w:after="60" w:line="264"/>
      </w:pPr>
      <w:r>
        <w:t xml:space="preserve">Riverpod documentation (riverpod.dev).</w:t>
      </w:r>
    </w:p>
    <w:p>
      <w:pPr>
        <w:pStyle w:val="ListParagraph"/>
        <w:numPr>
          <w:ilvl w:val="0"/>
          <w:numId w:val="2"/>
        </w:numPr>
        <w:spacing w:after="60" w:line="264"/>
      </w:pPr>
      <w:r>
        <w:t xml:space="preserve">Supabase documentation: Auth, Row-Level Security, Storage, Edge Functions.</w:t>
      </w:r>
    </w:p>
    <w:p>
      <w:pPr>
        <w:pStyle w:val="ListParagraph"/>
        <w:numPr>
          <w:ilvl w:val="0"/>
          <w:numId w:val="2"/>
        </w:numPr>
        <w:spacing w:after="60" w:line="264"/>
      </w:pPr>
      <w:r>
        <w:t xml:space="preserve">Robert C. Martin, “Clean Architecture” (2017).</w:t>
      </w:r>
    </w:p>
    <w:p>
      <w:pPr>
        <w:pStyle w:val="ListParagraph"/>
        <w:numPr>
          <w:ilvl w:val="0"/>
          <w:numId w:val="2"/>
        </w:numPr>
        <w:spacing w:after="60" w:line="264"/>
      </w:pPr>
      <w:r>
        <w:t xml:space="preserve">Material Design 3 guidelines; WCAG 2.1 accessibility guidelines.</w:t>
      </w:r>
    </w:p>
    <w:p>
      <w:pPr>
        <w:pStyle w:val="ListParagraph"/>
        <w:numPr>
          <w:ilvl w:val="0"/>
          <w:numId w:val="2"/>
        </w:numPr>
        <w:spacing w:after="60" w:line="264"/>
      </w:pPr>
      <w:r>
        <w:t xml:space="preserve">Google Play and Apple App Store data-safety and privacy requirements.</w:t>
      </w:r>
    </w:p>
    <w:p>
      <w:pPr>
        <w:pStyle w:val="Heading1"/>
        <w:pageBreakBefore/>
      </w:pPr>
      <w:r>
        <w:t xml:space="preserve">2. Product overview</w:t>
      </w:r>
    </w:p>
    <w:p>
      <w:pPr>
        <w:pStyle w:val="Heading2"/>
      </w:pPr>
      <w:r>
        <w:t xml:space="preserve">2.1 Problem statement</w:t>
      </w:r>
    </w:p>
    <w:p>
      <w:pPr>
        <w:spacing w:after="120" w:line="276"/>
      </w:pPr>
      <w:r>
        <w:t xml:space="preserve">People buy dozens of items with warranties every year, but proof of purchase is fragile and deadlines are invisible:</w:t>
      </w:r>
    </w:p>
    <w:p>
      <w:pPr>
        <w:pStyle w:val="ListParagraph"/>
        <w:numPr>
          <w:ilvl w:val="0"/>
          <w:numId w:val="2"/>
        </w:numPr>
        <w:spacing w:after="60" w:line="264"/>
      </w:pPr>
      <w:r>
        <w:rPr>
          <w:b/>
          <w:bCs/>
        </w:rPr>
        <w:t xml:space="preserve">Receipts disappear.</w:t>
      </w:r>
      <w:r>
        <w:t xml:space="preserve"> Thermal-paper receipts fade within months; paper is lost in drawers, wallets and email inboxes.</w:t>
      </w:r>
    </w:p>
    <w:p>
      <w:pPr>
        <w:pStyle w:val="ListParagraph"/>
        <w:numPr>
          <w:ilvl w:val="0"/>
          <w:numId w:val="2"/>
        </w:numPr>
        <w:spacing w:after="60" w:line="264"/>
      </w:pPr>
      <w:r>
        <w:rPr>
          <w:b/>
          <w:bCs/>
        </w:rPr>
        <w:t xml:space="preserve">Deadlines are missed.</w:t>
      </w:r>
      <w:r>
        <w:t xml:space="preserve"> Return windows (often 7–30 days) and warranty end dates are not tracked anywhere, so people discover them too late.</w:t>
      </w:r>
    </w:p>
    <w:p>
      <w:pPr>
        <w:pStyle w:val="ListParagraph"/>
        <w:numPr>
          <w:ilvl w:val="0"/>
          <w:numId w:val="2"/>
        </w:numPr>
        <w:spacing w:after="60" w:line="264"/>
      </w:pPr>
      <w:r>
        <w:rPr>
          <w:b/>
          <w:bCs/>
        </w:rPr>
        <w:t xml:space="preserve">Claims fail for lack of proof.</w:t>
      </w:r>
      <w:r>
        <w:t xml:space="preserve"> When an appliance or phone breaks, shops ask for the original receipt and serial number, which the customer cannot find. People pay for repairs that were covered.</w:t>
      </w:r>
    </w:p>
    <w:p>
      <w:pPr>
        <w:pStyle w:val="ListParagraph"/>
        <w:numPr>
          <w:ilvl w:val="0"/>
          <w:numId w:val="2"/>
        </w:numPr>
        <w:spacing w:after="60" w:line="264"/>
      </w:pPr>
      <w:r>
        <w:rPr>
          <w:b/>
          <w:bCs/>
        </w:rPr>
        <w:t xml:space="preserve">Manual tracking is tedious.</w:t>
      </w:r>
      <w:r>
        <w:t xml:space="preserve"> Spreadsheets and note apps require typing every field, so nobody keeps them up to date.</w:t>
      </w:r>
    </w:p>
    <w:p>
      <w:pPr>
        <w:pStyle w:val="ListParagraph"/>
        <w:numPr>
          <w:ilvl w:val="0"/>
          <w:numId w:val="2"/>
        </w:numPr>
        <w:spacing w:after="60" w:line="264"/>
      </w:pPr>
      <w:r>
        <w:rPr>
          <w:b/>
          <w:bCs/>
        </w:rPr>
        <w:t xml:space="preserve">Families buy separately.</w:t>
      </w:r>
      <w:r>
        <w:t xml:space="preserve"> Household purchases are spread across several people and phones with no shared record.</w:t>
      </w:r>
    </w:p>
    <w:p>
      <w:pPr>
        <w:pStyle w:val="Heading2"/>
      </w:pPr>
      <w:r>
        <w:t xml:space="preserve">2.2 Product vision</w:t>
      </w:r>
    </w:p>
    <w:p>
      <w:pPr>
        <w:pBdr>
          <w:left w:val="single" w:color="0F766E" w:sz="24" w:space="8"/>
        </w:pBdr>
        <w:shd w:fill="ECFDF5" w:color="auto" w:val="clear"/>
        <w:spacing w:after="160" w:before="120" w:line="276"/>
        <w:ind w:left="160" w:right="160"/>
      </w:pPr>
      <w:r>
        <w:rPr>
          <w:b/>
          <w:bCs/>
          <w:color w:val="0F766E"/>
        </w:rPr>
        <w:t xml:space="preserve">Vision.  </w:t>
      </w:r>
      <w:r>
        <w:t xml:space="preserve">“Never lose a receipt or miss a warranty again.” Snap a photo, and Keepr remembers everything, reminds you at the right time and gives you the proof the moment you need it.</w:t>
      </w:r>
    </w:p>
    <w:p>
      <w:pPr>
        <w:pStyle w:val="Heading2"/>
      </w:pPr>
      <w:r>
        <w:t xml:space="preserve">2.3 Goals and non-goals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Goals (v1.0 to v2.0)</w:t>
            </w:r>
          </w:p>
        </w:tc>
        <w:tc>
          <w:tcPr>
            <w:tcW w:type="dxa" w:w="487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Non-goals</w:t>
            </w:r>
          </w:p>
        </w:tc>
      </w:tr>
      <w:tr>
        <w:trPr>
          <w:cantSplit/>
        </w:trPr>
        <w:tc>
          <w:tcPr>
            <w:tcW w:type="dxa" w:w="487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Capture a receipt in under 20 seconds with minimal typing.</w:t>
            </w:r>
          </w:p>
        </w:tc>
        <w:tc>
          <w:tcPr>
            <w:tcW w:type="dxa" w:w="487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Full accounting or bookkeeping (ledgers, tax filing).</w:t>
            </w:r>
          </w:p>
        </w:tc>
      </w:tr>
      <w:tr>
        <w:trPr>
          <w:cantSplit/>
        </w:trPr>
        <w:tc>
          <w:tcPr>
            <w:tcW w:type="dxa" w:w="487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Extract key fields automatically with high accuracy.</w:t>
            </w:r>
          </w:p>
        </w:tc>
        <w:tc>
          <w:tcPr>
            <w:tcW w:type="dxa" w:w="487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Corporate expense-report approval workflows.</w:t>
            </w:r>
          </w:p>
        </w:tc>
      </w:tr>
      <w:tr>
        <w:trPr>
          <w:cantSplit/>
        </w:trPr>
        <w:tc>
          <w:tcPr>
            <w:tcW w:type="dxa" w:w="487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Never let a tracked return or warranty deadline pass silently.</w:t>
            </w:r>
          </w:p>
        </w:tc>
        <w:tc>
          <w:tcPr>
            <w:tcW w:type="dxa" w:w="487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Price comparison or shopping recommendations.</w:t>
            </w:r>
          </w:p>
        </w:tc>
      </w:tr>
      <w:tr>
        <w:trPr>
          <w:cantSplit/>
        </w:trPr>
        <w:tc>
          <w:tcPr>
            <w:tcW w:type="dxa" w:w="487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Produce a claim-ready document in one tap.</w:t>
            </w:r>
          </w:p>
        </w:tc>
        <w:tc>
          <w:tcPr>
            <w:tcW w:type="dxa" w:w="487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Filing claims directly with manufacturers (v1.x).</w:t>
            </w:r>
          </w:p>
        </w:tc>
      </w:tr>
      <w:tr>
        <w:trPr>
          <w:cantSplit/>
        </w:trPr>
        <w:tc>
          <w:tcPr>
            <w:tcW w:type="dxa" w:w="487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Work fully offline and stay in sync across devices.</w:t>
            </w:r>
          </w:p>
        </w:tc>
        <w:tc>
          <w:tcPr>
            <w:tcW w:type="dxa" w:w="487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Bank-account or card-transaction syncing.</w:t>
            </w:r>
          </w:p>
        </w:tc>
      </w:tr>
      <w:tr>
        <w:trPr>
          <w:cantSplit/>
        </w:trPr>
        <w:tc>
          <w:tcPr>
            <w:tcW w:type="dxa" w:w="487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Share a vault with family members safely.</w:t>
            </w:r>
          </w:p>
        </w:tc>
        <w:tc>
          <w:tcPr>
            <w:tcW w:type="dxa" w:w="487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Social or public sharing of receipts.</w:t>
            </w:r>
          </w:p>
        </w:tc>
      </w:tr>
    </w:tbl>
    <w:p>
      <w:pPr>
        <w:spacing w:after="160"/>
      </w:pPr>
    </w:p>
    <w:p>
      <w:pPr>
        <w:pStyle w:val="Heading2"/>
      </w:pPr>
      <w:r>
        <w:t xml:space="preserve">2.4 Success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22"/>
        <w:gridCol w:w="5129"/>
        <w:gridCol w:w="2395"/>
      </w:tblGrid>
      <w:tr>
        <w:trPr>
          <w:cantSplit/>
          <w:tblHeader/>
        </w:trPr>
        <w:tc>
          <w:tcPr>
            <w:tcW w:type="dxa" w:w="222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Metric</w:t>
            </w:r>
          </w:p>
        </w:tc>
        <w:tc>
          <w:tcPr>
            <w:tcW w:type="dxa" w:w="512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Definition</w:t>
            </w:r>
          </w:p>
        </w:tc>
        <w:tc>
          <w:tcPr>
            <w:tcW w:type="dxa" w:w="239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Target (90 days after launch)</w:t>
            </w:r>
          </w:p>
        </w:tc>
      </w:tr>
      <w:tr>
        <w:trPr>
          <w:cantSplit/>
        </w:trPr>
        <w:tc>
          <w:tcPr>
            <w:tcW w:type="dxa" w:w="22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Activation</w:t>
            </w:r>
          </w:p>
        </w:tc>
        <w:tc>
          <w:tcPr>
            <w:tcW w:type="dxa" w:w="51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New users who save their first receipt within 24 h of sign-up</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 60%</w:t>
            </w:r>
          </w:p>
        </w:tc>
      </w:tr>
      <w:tr>
        <w:trPr>
          <w:cantSplit/>
        </w:trPr>
        <w:tc>
          <w:tcPr>
            <w:tcW w:type="dxa" w:w="22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Extraction accuracy</w:t>
            </w:r>
          </w:p>
        </w:tc>
        <w:tc>
          <w:tcPr>
            <w:tcW w:type="dxa" w:w="51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Merchant, date and total correct without user edit</w:t>
            </w:r>
          </w:p>
        </w:tc>
        <w:tc>
          <w:tcPr>
            <w:tcW w:type="dxa" w:w="239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 85%</w:t>
            </w:r>
          </w:p>
        </w:tc>
      </w:tr>
      <w:tr>
        <w:trPr>
          <w:cantSplit/>
        </w:trPr>
        <w:tc>
          <w:tcPr>
            <w:tcW w:type="dxa" w:w="22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Time to save</w:t>
            </w:r>
          </w:p>
        </w:tc>
        <w:tc>
          <w:tcPr>
            <w:tcW w:type="dxa" w:w="51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Median time from capture to saved receipt</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 20 s</w:t>
            </w:r>
          </w:p>
        </w:tc>
      </w:tr>
      <w:tr>
        <w:trPr>
          <w:cantSplit/>
        </w:trPr>
        <w:tc>
          <w:tcPr>
            <w:tcW w:type="dxa" w:w="22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D30 retention</w:t>
            </w:r>
          </w:p>
        </w:tc>
        <w:tc>
          <w:tcPr>
            <w:tcW w:type="dxa" w:w="51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Users active on day 30 after sign-up</w:t>
            </w:r>
          </w:p>
        </w:tc>
        <w:tc>
          <w:tcPr>
            <w:tcW w:type="dxa" w:w="239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 25%</w:t>
            </w:r>
          </w:p>
        </w:tc>
      </w:tr>
      <w:tr>
        <w:trPr>
          <w:cantSplit/>
        </w:trPr>
        <w:tc>
          <w:tcPr>
            <w:tcW w:type="dxa" w:w="22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Reminder engagement</w:t>
            </w:r>
          </w:p>
        </w:tc>
        <w:tc>
          <w:tcPr>
            <w:tcW w:type="dxa" w:w="51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Reminder notifications opened</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 40%</w:t>
            </w:r>
          </w:p>
        </w:tc>
      </w:tr>
      <w:tr>
        <w:trPr>
          <w:cantSplit/>
        </w:trPr>
        <w:tc>
          <w:tcPr>
            <w:tcW w:type="dxa" w:w="22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Stability</w:t>
            </w:r>
          </w:p>
        </w:tc>
        <w:tc>
          <w:tcPr>
            <w:tcW w:type="dxa" w:w="51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Crash-free sessions</w:t>
            </w:r>
          </w:p>
        </w:tc>
        <w:tc>
          <w:tcPr>
            <w:tcW w:type="dxa" w:w="239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 99.5%</w:t>
            </w:r>
          </w:p>
        </w:tc>
      </w:tr>
      <w:tr>
        <w:trPr>
          <w:cantSplit/>
        </w:trPr>
        <w:tc>
          <w:tcPr>
            <w:tcW w:type="dxa" w:w="22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Monetisation</w:t>
            </w:r>
          </w:p>
        </w:tc>
        <w:tc>
          <w:tcPr>
            <w:tcW w:type="dxa" w:w="51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Free-to-Premium conversion</w:t>
            </w:r>
          </w:p>
        </w:tc>
        <w:tc>
          <w:tcPr>
            <w:tcW w:type="dxa" w:w="239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 3%</w:t>
            </w:r>
          </w:p>
        </w:tc>
      </w:tr>
      <w:tr>
        <w:trPr>
          <w:cantSplit/>
        </w:trPr>
        <w:tc>
          <w:tcPr>
            <w:tcW w:type="dxa" w:w="222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Store rating</w:t>
            </w:r>
          </w:p>
        </w:tc>
        <w:tc>
          <w:tcPr>
            <w:tcW w:type="dxa" w:w="51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Average rating on Google Play / App Store</w:t>
            </w:r>
          </w:p>
        </w:tc>
        <w:tc>
          <w:tcPr>
            <w:tcW w:type="dxa" w:w="239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 4.5</w:t>
            </w:r>
          </w:p>
        </w:tc>
      </w:tr>
    </w:tbl>
    <w:p>
      <w:pPr>
        <w:spacing w:after="160"/>
      </w:pPr>
    </w:p>
    <w:p>
      <w:pPr>
        <w:pStyle w:val="Heading2"/>
      </w:pPr>
      <w:r>
        <w:t xml:space="preserve">2.5 Target users and personas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27"/>
        <w:gridCol w:w="2436"/>
        <w:gridCol w:w="2741"/>
        <w:gridCol w:w="2742"/>
      </w:tblGrid>
      <w:tr>
        <w:trPr>
          <w:cantSplit/>
          <w:tblHeader/>
        </w:trPr>
        <w:tc>
          <w:tcPr>
            <w:tcW w:type="dxa" w:w="182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Persona</w:t>
            </w:r>
          </w:p>
        </w:tc>
        <w:tc>
          <w:tcPr>
            <w:tcW w:type="dxa" w:w="243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Context</w:t>
            </w:r>
          </w:p>
        </w:tc>
        <w:tc>
          <w:tcPr>
            <w:tcW w:type="dxa" w:w="274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Pain points</w:t>
            </w:r>
          </w:p>
        </w:tc>
        <w:tc>
          <w:tcPr>
            <w:tcW w:type="dxa" w:w="274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What Keepr gives them</w:t>
            </w:r>
          </w:p>
        </w:tc>
      </w:tr>
      <w:tr>
        <w:trPr>
          <w:cantSplit/>
        </w:trPr>
        <w:tc>
          <w:tcPr>
            <w:tcW w:type="dxa" w:w="18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Ayesha</w:t>
            </w:r>
            <w:r>
              <w:rPr>
                <w:b w:val="false"/>
                <w:bCs w:val="false"/>
                <w:sz w:val="18"/>
                <w:szCs w:val="18"/>
              </w:rPr>
              <w:t xml:space="preserve">, 29</w:t>
            </w:r>
          </w:p>
          <w:p>
            <w:pPr>
              <w:spacing w:after="30"/>
            </w:pPr>
            <w:r>
              <w:rPr>
                <w:b w:val="false"/>
                <w:bCs w:val="false"/>
                <w:sz w:val="18"/>
                <w:szCs w:val="18"/>
              </w:rPr>
              <w:t xml:space="preserve">Working professional</w:t>
            </w:r>
          </w:p>
        </w:tc>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Buys electronics and clothes online and in malls; busy schedule.</w:t>
            </w:r>
          </w:p>
        </w:tc>
        <w:tc>
          <w:tcPr>
            <w:tcW w:type="dxa" w:w="27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Paper receipts fade; misses return windows; cannot find invoice for phone repair.</w:t>
            </w:r>
          </w:p>
        </w:tc>
        <w:tc>
          <w:tcPr>
            <w:tcW w:type="dxa" w:w="27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Fast scan, automatic return/warranty reminders, instant search by product.</w:t>
            </w:r>
          </w:p>
        </w:tc>
      </w:tr>
      <w:tr>
        <w:trPr>
          <w:cantSplit/>
        </w:trPr>
        <w:tc>
          <w:tcPr>
            <w:tcW w:type="dxa" w:w="18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Hamza</w:t>
            </w:r>
            <w:r>
              <w:rPr>
                <w:b w:val="false"/>
                <w:bCs w:val="false"/>
                <w:sz w:val="18"/>
                <w:szCs w:val="18"/>
              </w:rPr>
              <w:t xml:space="preserve">, 41</w:t>
            </w:r>
          </w:p>
          <w:p>
            <w:pPr>
              <w:spacing w:after="30"/>
            </w:pPr>
            <w:r>
              <w:rPr>
                <w:b w:val="false"/>
                <w:bCs w:val="false"/>
                <w:sz w:val="18"/>
                <w:szCs w:val="18"/>
              </w:rPr>
              <w:t xml:space="preserve">Family manager</w:t>
            </w:r>
          </w:p>
        </w:tc>
        <w:tc>
          <w:tcPr>
            <w:tcW w:type="dxa" w:w="24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Manages household appliances bought by different family members.</w:t>
            </w:r>
          </w:p>
        </w:tc>
        <w:tc>
          <w:tcPr>
            <w:tcW w:type="dxa" w:w="274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No single place for receipts; does not know which fridge is still under warranty.</w:t>
            </w:r>
          </w:p>
        </w:tc>
        <w:tc>
          <w:tcPr>
            <w:tcW w:type="dxa" w:w="27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Shared household vault, roles, warranty status at a glance, claim pack.</w:t>
            </w:r>
          </w:p>
        </w:tc>
      </w:tr>
      <w:tr>
        <w:trPr>
          <w:cantSplit/>
        </w:trPr>
        <w:tc>
          <w:tcPr>
            <w:tcW w:type="dxa" w:w="18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Sara</w:t>
            </w:r>
            <w:r>
              <w:rPr>
                <w:b w:val="false"/>
                <w:bCs w:val="false"/>
                <w:sz w:val="18"/>
                <w:szCs w:val="18"/>
              </w:rPr>
              <w:t xml:space="preserve">, 34</w:t>
            </w:r>
          </w:p>
          <w:p>
            <w:pPr>
              <w:spacing w:after="30"/>
            </w:pPr>
            <w:r>
              <w:rPr>
                <w:b w:val="false"/>
                <w:bCs w:val="false"/>
                <w:sz w:val="18"/>
                <w:szCs w:val="18"/>
              </w:rPr>
              <w:t xml:space="preserve">Freelancer / small business</w:t>
            </w:r>
          </w:p>
        </w:tc>
        <w:tc>
          <w:tcPr>
            <w:tcW w:type="dxa" w:w="24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Buys equipment for work; needs records at tax time.</w:t>
            </w:r>
          </w:p>
        </w:tc>
        <w:tc>
          <w:tcPr>
            <w:tcW w:type="dxa" w:w="27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Scattered receipts across email and paper; manual spreadsheets.</w:t>
            </w:r>
          </w:p>
        </w:tc>
        <w:tc>
          <w:tcPr>
            <w:tcW w:type="dxa" w:w="27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Categories, insights, CSV/PDF export, cloud backup.</w:t>
            </w:r>
          </w:p>
        </w:tc>
      </w:tr>
    </w:tbl>
    <w:p>
      <w:pPr>
        <w:spacing w:after="160"/>
      </w:pPr>
    </w:p>
    <w:p>
      <w:pPr>
        <w:pStyle w:val="Heading2"/>
      </w:pPr>
      <w:r>
        <w:t xml:space="preserve">2.6 Competitive landscape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2352"/>
        <w:gridCol w:w="5042"/>
      </w:tblGrid>
      <w:tr>
        <w:trPr>
          <w:cantSplit/>
          <w:tblHeader/>
        </w:trPr>
        <w:tc>
          <w:tcPr>
            <w:tcW w:type="dxa" w:w="235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Alternative</w:t>
            </w:r>
          </w:p>
        </w:tc>
        <w:tc>
          <w:tcPr>
            <w:tcW w:type="dxa" w:w="235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Strength</w:t>
            </w:r>
          </w:p>
        </w:tc>
        <w:tc>
          <w:tcPr>
            <w:tcW w:type="dxa" w:w="504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Gap Keepr fills</w:t>
            </w:r>
          </w:p>
        </w:tc>
      </w:tr>
      <w:tr>
        <w:trPr>
          <w:cantSplit/>
        </w:trPr>
        <w:tc>
          <w:tcPr>
            <w:tcW w:type="dxa" w:w="23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Phone gallery / cloud photos</w:t>
            </w:r>
          </w:p>
        </w:tc>
        <w:tc>
          <w:tcPr>
            <w:tcW w:type="dxa" w:w="23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Free and always available</w:t>
            </w:r>
          </w:p>
        </w:tc>
        <w:tc>
          <w:tcPr>
            <w:tcW w:type="dxa" w:w="50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No structure, search, deadlines or reminders.</w:t>
            </w:r>
          </w:p>
        </w:tc>
      </w:tr>
      <w:tr>
        <w:trPr>
          <w:cantSplit/>
        </w:trPr>
        <w:tc>
          <w:tcPr>
            <w:tcW w:type="dxa" w:w="235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Corporate expense apps</w:t>
            </w:r>
          </w:p>
        </w:tc>
        <w:tc>
          <w:tcPr>
            <w:tcW w:type="dxa" w:w="235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Strong OCR and reporting</w:t>
            </w:r>
          </w:p>
        </w:tc>
        <w:tc>
          <w:tcPr>
            <w:tcW w:type="dxa" w:w="50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Built for business expense reports, not personal warranties and returns.</w:t>
            </w:r>
          </w:p>
        </w:tc>
      </w:tr>
      <w:tr>
        <w:trPr>
          <w:cantSplit/>
        </w:trPr>
        <w:tc>
          <w:tcPr>
            <w:tcW w:type="dxa" w:w="23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Note and spreadsheet apps</w:t>
            </w:r>
          </w:p>
        </w:tc>
        <w:tc>
          <w:tcPr>
            <w:tcW w:type="dxa" w:w="235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Flexible</w:t>
            </w:r>
          </w:p>
        </w:tc>
        <w:tc>
          <w:tcPr>
            <w:tcW w:type="dxa" w:w="50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Fully manual; no reminders; nobody keeps them current.</w:t>
            </w:r>
          </w:p>
        </w:tc>
      </w:tr>
      <w:tr>
        <w:trPr>
          <w:cantSplit/>
        </w:trPr>
        <w:tc>
          <w:tcPr>
            <w:tcW w:type="dxa" w:w="235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Dedicated warranty trackers</w:t>
            </w:r>
          </w:p>
        </w:tc>
        <w:tc>
          <w:tcPr>
            <w:tcW w:type="dxa" w:w="235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Track warranty dates</w:t>
            </w:r>
          </w:p>
        </w:tc>
        <w:tc>
          <w:tcPr>
            <w:tcW w:type="dxa" w:w="50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Mostly manual entry, no AI extraction, no claim pack, weak family sharing.</w:t>
            </w:r>
          </w:p>
        </w:tc>
      </w:tr>
    </w:tbl>
    <w:p>
      <w:pPr>
        <w:spacing w:after="160"/>
      </w:pPr>
    </w:p>
    <w:p>
      <w:pPr>
        <w:pStyle w:val="Heading2"/>
      </w:pPr>
      <w:r>
        <w:t xml:space="preserve">2.7 Value proposition</w:t>
      </w:r>
    </w:p>
    <w:p>
      <w:pPr>
        <w:pStyle w:val="ListParagraph"/>
        <w:numPr>
          <w:ilvl w:val="0"/>
          <w:numId w:val="2"/>
        </w:numPr>
        <w:spacing w:after="60" w:line="264"/>
      </w:pPr>
      <w:r>
        <w:rPr>
          <w:b/>
          <w:bCs/>
        </w:rPr>
        <w:t xml:space="preserve">Zero-typing capture:</w:t>
      </w:r>
      <w:r>
        <w:t xml:space="preserve"> OCR + AI fills the form; the user only confirms.</w:t>
      </w:r>
    </w:p>
    <w:p>
      <w:pPr>
        <w:pStyle w:val="ListParagraph"/>
        <w:numPr>
          <w:ilvl w:val="0"/>
          <w:numId w:val="2"/>
        </w:numPr>
        <w:spacing w:after="60" w:line="264"/>
      </w:pPr>
      <w:r>
        <w:rPr>
          <w:b/>
          <w:bCs/>
        </w:rPr>
        <w:t xml:space="preserve">Proactive protection:</w:t>
      </w:r>
      <w:r>
        <w:t xml:space="preserve"> reminders before return and warranty deadlines.</w:t>
      </w:r>
    </w:p>
    <w:p>
      <w:pPr>
        <w:pStyle w:val="ListParagraph"/>
        <w:numPr>
          <w:ilvl w:val="0"/>
          <w:numId w:val="2"/>
        </w:numPr>
        <w:spacing w:after="60" w:line="264"/>
      </w:pPr>
      <w:r>
        <w:rPr>
          <w:b/>
          <w:bCs/>
        </w:rPr>
        <w:t xml:space="preserve">Proof on demand:</w:t>
      </w:r>
      <w:r>
        <w:t xml:space="preserve"> one-tap, professional claim pack PDF.</w:t>
      </w:r>
    </w:p>
    <w:p>
      <w:pPr>
        <w:pStyle w:val="ListParagraph"/>
        <w:numPr>
          <w:ilvl w:val="0"/>
          <w:numId w:val="2"/>
        </w:numPr>
        <w:spacing w:after="60" w:line="264"/>
      </w:pPr>
      <w:r>
        <w:rPr>
          <w:b/>
          <w:bCs/>
        </w:rPr>
        <w:t xml:space="preserve">Works everywhere:</w:t>
      </w:r>
      <w:r>
        <w:t xml:space="preserve"> Android, iOS and Web; offline-first with sync.</w:t>
      </w:r>
    </w:p>
    <w:p>
      <w:pPr>
        <w:pStyle w:val="ListParagraph"/>
        <w:numPr>
          <w:ilvl w:val="0"/>
          <w:numId w:val="2"/>
        </w:numPr>
        <w:spacing w:after="60" w:line="264"/>
      </w:pPr>
      <w:r>
        <w:rPr>
          <w:b/>
          <w:bCs/>
        </w:rPr>
        <w:t xml:space="preserve">Built for families:</w:t>
      </w:r>
      <w:r>
        <w:t xml:space="preserve"> a shared vault with roles.</w:t>
      </w:r>
    </w:p>
    <w:p>
      <w:pPr>
        <w:pStyle w:val="Heading2"/>
      </w:pPr>
      <w:r>
        <w:t xml:space="preserve">2.8 Assumptions, constraints and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blHeader/>
        </w:trPr>
        <w:tc>
          <w:tcPr>
            <w:tcW w:type="dxa" w:w="194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Type</w:t>
            </w:r>
          </w:p>
        </w:tc>
        <w:tc>
          <w:tcPr>
            <w:tcW w:type="dxa" w:w="779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Statement</w:t>
            </w:r>
          </w:p>
        </w:tc>
      </w:tr>
      <w:tr>
        <w:trPr>
          <w:cantSplit/>
        </w:trPr>
        <w:tc>
          <w:tcPr>
            <w:tcW w:type="dxa" w:w="19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Assumption</w:t>
            </w:r>
          </w:p>
        </w:tc>
        <w:tc>
          <w:tcPr>
            <w:tcW w:type="dxa" w:w="77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Most target users own a smartphone with a camera of 8 MP or more and have intermittent internet.</w:t>
            </w:r>
          </w:p>
        </w:tc>
      </w:tr>
      <w:tr>
        <w:trPr>
          <w:cantSplit/>
        </w:trPr>
        <w:tc>
          <w:tcPr>
            <w:tcW w:type="dxa" w:w="19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Assumption</w:t>
            </w:r>
          </w:p>
        </w:tc>
        <w:tc>
          <w:tcPr>
            <w:tcW w:type="dxa" w:w="779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Users will accept cloud backup if data is encrypted in transit and at rest and deletable on request.</w:t>
            </w:r>
          </w:p>
        </w:tc>
      </w:tr>
      <w:tr>
        <w:trPr>
          <w:cantSplit/>
        </w:trPr>
        <w:tc>
          <w:tcPr>
            <w:tcW w:type="dxa" w:w="19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Constraint</w:t>
            </w:r>
          </w:p>
        </w:tc>
        <w:tc>
          <w:tcPr>
            <w:tcW w:type="dxa" w:w="77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Single codebase in Flutter (Dart 3) for Android, iOS and Web.</w:t>
            </w:r>
          </w:p>
        </w:tc>
      </w:tr>
      <w:tr>
        <w:trPr>
          <w:cantSplit/>
        </w:trPr>
        <w:tc>
          <w:tcPr>
            <w:tcW w:type="dxa" w:w="19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Constraint</w:t>
            </w:r>
          </w:p>
        </w:tc>
        <w:tc>
          <w:tcPr>
            <w:tcW w:type="dxa" w:w="779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Architecture must follow Clean Architecture (3 layers) with the MVP pattern and Riverpod.</w:t>
            </w:r>
          </w:p>
        </w:tc>
      </w:tr>
      <w:tr>
        <w:trPr>
          <w:cantSplit/>
        </w:trPr>
        <w:tc>
          <w:tcPr>
            <w:tcW w:type="dxa" w:w="19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Constraint</w:t>
            </w:r>
          </w:p>
        </w:tc>
        <w:tc>
          <w:tcPr>
            <w:tcW w:type="dxa" w:w="77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Running cost for the MVP release must stay within free tiers plus about US$25/month of AI usage.</w:t>
            </w:r>
          </w:p>
        </w:tc>
      </w:tr>
      <w:tr>
        <w:trPr>
          <w:cantSplit/>
        </w:trPr>
        <w:tc>
          <w:tcPr>
            <w:tcW w:type="dxa" w:w="19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Constraint</w:t>
            </w:r>
          </w:p>
        </w:tc>
        <w:tc>
          <w:tcPr>
            <w:tcW w:type="dxa" w:w="779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LLM and service keys must never ship inside the client app.</w:t>
            </w:r>
          </w:p>
        </w:tc>
      </w:tr>
      <w:tr>
        <w:trPr>
          <w:cantSplit/>
        </w:trPr>
        <w:tc>
          <w:tcPr>
            <w:tcW w:type="dxa" w:w="19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Dependency</w:t>
            </w:r>
          </w:p>
        </w:tc>
        <w:tc>
          <w:tcPr>
            <w:tcW w:type="dxa" w:w="77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Supabase (Auth, Postgres, Storage, Edge Functions), Google ML Kit, an LLM API, RevenueCat, Firebase Cloud Messaging.</w:t>
            </w:r>
          </w:p>
        </w:tc>
      </w:tr>
    </w:tbl>
    <w:p>
      <w:pPr>
        <w:spacing w:after="160"/>
      </w:pPr>
    </w:p>
    <w:p>
      <w:pPr>
        <w:pStyle w:val="Heading1"/>
        <w:pageBreakBefore/>
      </w:pPr>
      <w:r>
        <w:t xml:space="preserve">3. Scope and release plan</w:t>
      </w:r>
    </w:p>
    <w:p>
      <w:pPr>
        <w:pStyle w:val="Heading2"/>
      </w:pPr>
      <w:r>
        <w:t xml:space="preserve">3.1 MVP release (v1.0) scope</w:t>
      </w:r>
    </w:p>
    <w:p>
      <w:pPr>
        <w:spacing w:after="120" w:line="276"/>
      </w:pPr>
      <w:r>
        <w:t xml:space="preserve">The MVP release delivers the core loop: </w:t>
      </w:r>
      <w:r>
        <w:rPr>
          <w:b/>
          <w:bCs/>
        </w:rPr>
        <w:t xml:space="preserve">capture, extract, confirm, remind, prove</w:t>
      </w:r>
      <w:r>
        <w:t xml:space="preserve">.</w:t>
      </w:r>
    </w:p>
    <w:p>
      <w:pPr>
        <w:pStyle w:val="ListParagraph"/>
        <w:numPr>
          <w:ilvl w:val="0"/>
          <w:numId w:val="2"/>
        </w:numPr>
        <w:spacing w:after="60" w:line="264"/>
      </w:pPr>
      <w:r>
        <w:t xml:space="preserve">Email and Google sign-in; profile with currency and locale.</w:t>
      </w:r>
    </w:p>
    <w:p>
      <w:pPr>
        <w:pStyle w:val="ListParagraph"/>
        <w:numPr>
          <w:ilvl w:val="0"/>
          <w:numId w:val="2"/>
        </w:numPr>
        <w:spacing w:after="60" w:line="264"/>
      </w:pPr>
      <w:r>
        <w:t xml:space="preserve">Receipt capture from camera or gallery, with crop and compression.</w:t>
      </w:r>
    </w:p>
    <w:p>
      <w:pPr>
        <w:pStyle w:val="ListParagraph"/>
        <w:numPr>
          <w:ilvl w:val="0"/>
          <w:numId w:val="2"/>
        </w:numPr>
        <w:spacing w:after="60" w:line="264"/>
      </w:pPr>
      <w:r>
        <w:t xml:space="preserve">On-device OCR (mobile) and AI extraction through an Edge Function.</w:t>
      </w:r>
    </w:p>
    <w:p>
      <w:pPr>
        <w:pStyle w:val="ListParagraph"/>
        <w:numPr>
          <w:ilvl w:val="0"/>
          <w:numId w:val="2"/>
        </w:numPr>
        <w:spacing w:after="60" w:line="264"/>
      </w:pPr>
      <w:r>
        <w:t xml:space="preserve">Review and edit form with low-confidence highlighting.</w:t>
      </w:r>
    </w:p>
    <w:p>
      <w:pPr>
        <w:pStyle w:val="ListParagraph"/>
        <w:numPr>
          <w:ilvl w:val="0"/>
          <w:numId w:val="2"/>
        </w:numPr>
        <w:spacing w:after="60" w:line="264"/>
      </w:pPr>
      <w:r>
        <w:t xml:space="preserve">Vault list with search, filters (category, date, warranty status) and detail view.</w:t>
      </w:r>
    </w:p>
    <w:p>
      <w:pPr>
        <w:pStyle w:val="ListParagraph"/>
        <w:numPr>
          <w:ilvl w:val="0"/>
          <w:numId w:val="2"/>
        </w:numPr>
        <w:spacing w:after="60" w:line="264"/>
      </w:pPr>
      <w:r>
        <w:t xml:space="preserve">Warranty and return tracking with automatic local reminders.</w:t>
      </w:r>
    </w:p>
    <w:p>
      <w:pPr>
        <w:pStyle w:val="ListParagraph"/>
        <w:numPr>
          <w:ilvl w:val="0"/>
          <w:numId w:val="2"/>
        </w:numPr>
        <w:spacing w:after="60" w:line="264"/>
      </w:pPr>
      <w:r>
        <w:t xml:space="preserve">Claim pack PDF generation and sharing.</w:t>
      </w:r>
    </w:p>
    <w:p>
      <w:pPr>
        <w:pStyle w:val="ListParagraph"/>
        <w:numPr>
          <w:ilvl w:val="0"/>
          <w:numId w:val="2"/>
        </w:numPr>
        <w:spacing w:after="60" w:line="264"/>
      </w:pPr>
      <w:r>
        <w:t xml:space="preserve">Offline-first local storage with background sync.</w:t>
      </w:r>
    </w:p>
    <w:p>
      <w:pPr>
        <w:pStyle w:val="ListParagraph"/>
        <w:numPr>
          <w:ilvl w:val="0"/>
          <w:numId w:val="2"/>
        </w:numPr>
        <w:spacing w:after="60" w:line="264"/>
      </w:pPr>
      <w:r>
        <w:t xml:space="preserve">Free plan limits and Premium subscription.</w:t>
      </w:r>
    </w:p>
    <w:p>
      <w:pPr>
        <w:pStyle w:val="ListParagraph"/>
        <w:numPr>
          <w:ilvl w:val="0"/>
          <w:numId w:val="2"/>
        </w:numPr>
        <w:spacing w:after="60" w:line="264"/>
      </w:pPr>
      <w:r>
        <w:t xml:space="preserve">Settings: theme, notification preferences, data export (CSV), account deletion.</w:t>
      </w:r>
    </w:p>
    <w:p>
      <w:pPr>
        <w:pStyle w:val="Heading2"/>
      </w:pPr>
      <w:r>
        <w:t xml:space="preserve">3.2 Feature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35"/>
        <w:gridCol w:w="2303"/>
        <w:gridCol w:w="2303"/>
        <w:gridCol w:w="2305"/>
      </w:tblGrid>
      <w:tr>
        <w:trPr>
          <w:cantSplit/>
          <w:tblHeader/>
        </w:trPr>
        <w:tc>
          <w:tcPr>
            <w:tcW w:type="dxa" w:w="283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Feature</w:t>
            </w:r>
          </w:p>
        </w:tc>
        <w:tc>
          <w:tcPr>
            <w:tcW w:type="dxa" w:w="230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v1.0 MVP release</w:t>
            </w:r>
          </w:p>
        </w:tc>
        <w:tc>
          <w:tcPr>
            <w:tcW w:type="dxa" w:w="230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v1.1</w:t>
            </w:r>
          </w:p>
        </w:tc>
        <w:tc>
          <w:tcPr>
            <w:tcW w:type="dxa" w:w="230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v2.0</w:t>
            </w:r>
          </w:p>
        </w:tc>
      </w:tr>
      <w:tr>
        <w:trPr>
          <w:cantSplit/>
        </w:trPr>
        <w:tc>
          <w:tcPr>
            <w:tcW w:type="dxa" w:w="28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Auth (email, Google)</w:t>
            </w:r>
          </w:p>
        </w:tc>
        <w:tc>
          <w:tcPr>
            <w:tcW w:type="dxa" w:w="23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w:t>
            </w:r>
          </w:p>
        </w:tc>
        <w:tc>
          <w:tcPr>
            <w:tcW w:type="dxa" w:w="23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Apple sign-in</w:t>
            </w:r>
          </w:p>
        </w:tc>
        <w:tc>
          <w:tcPr>
            <w:tcW w:type="dxa" w:w="23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Passkeys</w:t>
            </w:r>
          </w:p>
        </w:tc>
      </w:tr>
      <w:tr>
        <w:trPr>
          <w:cantSplit/>
        </w:trPr>
        <w:tc>
          <w:tcPr>
            <w:tcW w:type="dxa" w:w="283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Scan + AI extraction</w:t>
            </w:r>
          </w:p>
        </w:tc>
        <w:tc>
          <w:tcPr>
            <w:tcW w:type="dxa" w:w="23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w:t>
            </w:r>
          </w:p>
        </w:tc>
        <w:tc>
          <w:tcPr>
            <w:tcW w:type="dxa" w:w="23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Multi-page receipts</w:t>
            </w:r>
          </w:p>
        </w:tc>
        <w:tc>
          <w:tcPr>
            <w:tcW w:type="dxa" w:w="230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Email receipt import</w:t>
            </w:r>
          </w:p>
        </w:tc>
      </w:tr>
      <w:tr>
        <w:trPr>
          <w:cantSplit/>
        </w:trPr>
        <w:tc>
          <w:tcPr>
            <w:tcW w:type="dxa" w:w="28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Vault, search, filters</w:t>
            </w:r>
          </w:p>
        </w:tc>
        <w:tc>
          <w:tcPr>
            <w:tcW w:type="dxa" w:w="23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w:t>
            </w:r>
          </w:p>
        </w:tc>
        <w:tc>
          <w:tcPr>
            <w:tcW w:type="dxa" w:w="23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Saved filters</w:t>
            </w:r>
          </w:p>
        </w:tc>
        <w:tc>
          <w:tcPr>
            <w:tcW w:type="dxa" w:w="23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Natural-language search</w:t>
            </w:r>
          </w:p>
        </w:tc>
      </w:tr>
      <w:tr>
        <w:trPr>
          <w:cantSplit/>
        </w:trPr>
        <w:tc>
          <w:tcPr>
            <w:tcW w:type="dxa" w:w="283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Warranty / return reminders</w:t>
            </w:r>
          </w:p>
        </w:tc>
        <w:tc>
          <w:tcPr>
            <w:tcW w:type="dxa" w:w="23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Local notifications</w:t>
            </w:r>
          </w:p>
        </w:tc>
        <w:tc>
          <w:tcPr>
            <w:tcW w:type="dxa" w:w="23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Server push (FCM) + email</w:t>
            </w:r>
          </w:p>
        </w:tc>
        <w:tc>
          <w:tcPr>
            <w:tcW w:type="dxa" w:w="230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Smart reminders by product type</w:t>
            </w:r>
          </w:p>
        </w:tc>
      </w:tr>
      <w:tr>
        <w:trPr>
          <w:cantSplit/>
        </w:trPr>
        <w:tc>
          <w:tcPr>
            <w:tcW w:type="dxa" w:w="28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Claim pack PDF</w:t>
            </w:r>
          </w:p>
        </w:tc>
        <w:tc>
          <w:tcPr>
            <w:tcW w:type="dxa" w:w="23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w:t>
            </w:r>
          </w:p>
        </w:tc>
        <w:tc>
          <w:tcPr>
            <w:tcW w:type="dxa" w:w="23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Custom claim letter templates</w:t>
            </w:r>
          </w:p>
        </w:tc>
        <w:tc>
          <w:tcPr>
            <w:tcW w:type="dxa" w:w="23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Direct submission to partners</w:t>
            </w:r>
          </w:p>
        </w:tc>
      </w:tr>
      <w:tr>
        <w:trPr>
          <w:cantSplit/>
        </w:trPr>
        <w:tc>
          <w:tcPr>
            <w:tcW w:type="dxa" w:w="283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Household sharing</w:t>
            </w:r>
          </w:p>
        </w:tc>
        <w:tc>
          <w:tcPr>
            <w:tcW w:type="dxa" w:w="23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Invite + roles</w:t>
            </w:r>
          </w:p>
        </w:tc>
        <w:tc>
          <w:tcPr>
            <w:tcW w:type="dxa" w:w="23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Realtime updates</w:t>
            </w:r>
          </w:p>
        </w:tc>
        <w:tc>
          <w:tcPr>
            <w:tcW w:type="dxa" w:w="230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Multiple households</w:t>
            </w:r>
          </w:p>
        </w:tc>
      </w:tr>
      <w:tr>
        <w:trPr>
          <w:cantSplit/>
        </w:trPr>
        <w:tc>
          <w:tcPr>
            <w:tcW w:type="dxa" w:w="28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Insights</w:t>
            </w:r>
          </w:p>
        </w:tc>
        <w:tc>
          <w:tcPr>
            <w:tcW w:type="dxa" w:w="23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Monthly spend by category</w:t>
            </w:r>
          </w:p>
        </w:tc>
        <w:tc>
          <w:tcPr>
            <w:tcW w:type="dxa" w:w="23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Trends + export</w:t>
            </w:r>
          </w:p>
        </w:tc>
        <w:tc>
          <w:tcPr>
            <w:tcW w:type="dxa" w:w="23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Budgets</w:t>
            </w:r>
          </w:p>
        </w:tc>
      </w:tr>
      <w:tr>
        <w:trPr>
          <w:cantSplit/>
        </w:trPr>
        <w:tc>
          <w:tcPr>
            <w:tcW w:type="dxa" w:w="283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Platforms</w:t>
            </w:r>
          </w:p>
        </w:tc>
        <w:tc>
          <w:tcPr>
            <w:tcW w:type="dxa" w:w="23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Android + Web</w:t>
            </w:r>
          </w:p>
        </w:tc>
        <w:tc>
          <w:tcPr>
            <w:tcW w:type="dxa" w:w="23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iOS App Store</w:t>
            </w:r>
          </w:p>
        </w:tc>
        <w:tc>
          <w:tcPr>
            <w:tcW w:type="dxa" w:w="230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Desktop (macOS/Windows)</w:t>
            </w:r>
          </w:p>
        </w:tc>
      </w:tr>
      <w:tr>
        <w:trPr>
          <w:cantSplit/>
        </w:trPr>
        <w:tc>
          <w:tcPr>
            <w:tcW w:type="dxa" w:w="28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Languages</w:t>
            </w:r>
          </w:p>
        </w:tc>
        <w:tc>
          <w:tcPr>
            <w:tcW w:type="dxa" w:w="23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English</w:t>
            </w:r>
          </w:p>
        </w:tc>
        <w:tc>
          <w:tcPr>
            <w:tcW w:type="dxa" w:w="23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Urdu (RTL)</w:t>
            </w:r>
          </w:p>
        </w:tc>
        <w:tc>
          <w:tcPr>
            <w:tcW w:type="dxa" w:w="230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Arabic, more</w:t>
            </w:r>
          </w:p>
        </w:tc>
      </w:tr>
    </w:tbl>
    <w:p>
      <w:pPr>
        <w:spacing w:after="160"/>
      </w:pPr>
    </w:p>
    <w:p>
      <w:pPr>
        <w:pStyle w:val="Heading2"/>
      </w:pPr>
      <w:r>
        <w:t xml:space="preserve">3.3 Out of scope (all releases in this PRD)</w:t>
      </w:r>
    </w:p>
    <w:p>
      <w:pPr>
        <w:pStyle w:val="ListParagraph"/>
        <w:numPr>
          <w:ilvl w:val="0"/>
          <w:numId w:val="2"/>
        </w:numPr>
        <w:spacing w:after="60" w:line="264"/>
      </w:pPr>
      <w:r>
        <w:t xml:space="preserve">Bank or card transaction import.</w:t>
      </w:r>
    </w:p>
    <w:p>
      <w:pPr>
        <w:pStyle w:val="ListParagraph"/>
        <w:numPr>
          <w:ilvl w:val="0"/>
          <w:numId w:val="2"/>
        </w:numPr>
        <w:spacing w:after="60" w:line="264"/>
      </w:pPr>
      <w:r>
        <w:t xml:space="preserve">Tax filing and accounting ledgers.</w:t>
      </w:r>
    </w:p>
    <w:p>
      <w:pPr>
        <w:pStyle w:val="ListParagraph"/>
        <w:numPr>
          <w:ilvl w:val="0"/>
          <w:numId w:val="2"/>
        </w:numPr>
        <w:spacing w:after="60" w:line="264"/>
      </w:pPr>
      <w:r>
        <w:t xml:space="preserve">Marketplace or reselling of items.</w:t>
      </w:r>
    </w:p>
    <w:p>
      <w:pPr>
        <w:pStyle w:val="ListParagraph"/>
        <w:numPr>
          <w:ilvl w:val="0"/>
          <w:numId w:val="2"/>
        </w:numPr>
        <w:spacing w:after="60" w:line="264"/>
      </w:pPr>
      <w:r>
        <w:t xml:space="preserve">Insurance products.</w:t>
      </w:r>
    </w:p>
    <w:p>
      <w:pPr>
        <w:pStyle w:val="Heading1"/>
        <w:pageBreakBefore/>
      </w:pPr>
      <w:r>
        <w:t xml:space="preserve">4. User stories</w:t>
      </w:r>
    </w:p>
    <w:p>
      <w:pPr>
        <w:spacing w:after="120" w:line="276"/>
      </w:pPr>
      <w:r>
        <w:t xml:space="preserve">Stories are grouped by persona need and prioritised with MoSCoW. Each story maps to functional requirements in section 5 and to the traceability matrix in Appendix 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3"/>
        <w:gridCol w:w="1719"/>
        <w:gridCol w:w="3009"/>
        <w:gridCol w:w="2866"/>
        <w:gridCol w:w="1149"/>
      </w:tblGrid>
      <w:tr>
        <w:trPr>
          <w:cantSplit/>
          <w:tblHeader/>
        </w:trPr>
        <w:tc>
          <w:tcPr>
            <w:tcW w:type="dxa" w:w="100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171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As a…</w:t>
            </w:r>
          </w:p>
        </w:tc>
        <w:tc>
          <w:tcPr>
            <w:tcW w:type="dxa" w:w="300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 want to…</w:t>
            </w:r>
          </w:p>
        </w:tc>
        <w:tc>
          <w:tcPr>
            <w:tcW w:type="dxa" w:w="286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So that…</w:t>
            </w:r>
          </w:p>
        </w:tc>
        <w:tc>
          <w:tcPr>
            <w:tcW w:type="dxa" w:w="114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r>
      <w:tr>
        <w:trPr>
          <w:cantSplit/>
        </w:trPr>
        <w:tc>
          <w:tcPr>
            <w:tcW w:type="dxa" w:w="10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US-01</w:t>
            </w:r>
          </w:p>
        </w:tc>
        <w:tc>
          <w:tcPr>
            <w:tcW w:type="dxa" w:w="17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new user</w:t>
            </w:r>
          </w:p>
        </w:tc>
        <w:tc>
          <w:tcPr>
            <w:tcW w:type="dxa" w:w="30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sign up with email or Google</w:t>
            </w:r>
          </w:p>
        </w:tc>
        <w:tc>
          <w:tcPr>
            <w:tcW w:type="dxa" w:w="28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my receipts are backed up to my account</w:t>
            </w:r>
          </w:p>
        </w:tc>
        <w:tc>
          <w:tcPr>
            <w:tcW w:type="dxa" w:w="11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r>
      <w:tr>
        <w:trPr>
          <w:cantSplit/>
        </w:trPr>
        <w:tc>
          <w:tcPr>
            <w:tcW w:type="dxa" w:w="10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US-02</w:t>
            </w:r>
          </w:p>
        </w:tc>
        <w:tc>
          <w:tcPr>
            <w:tcW w:type="dxa" w:w="17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shopper</w:t>
            </w:r>
          </w:p>
        </w:tc>
        <w:tc>
          <w:tcPr>
            <w:tcW w:type="dxa" w:w="30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photograph a receipt right after paying</w:t>
            </w:r>
          </w:p>
        </w:tc>
        <w:tc>
          <w:tcPr>
            <w:tcW w:type="dxa" w:w="28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 never lose proof of purchase</w:t>
            </w:r>
          </w:p>
        </w:tc>
        <w:tc>
          <w:tcPr>
            <w:tcW w:type="dxa" w:w="11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r>
      <w:tr>
        <w:trPr>
          <w:cantSplit/>
        </w:trPr>
        <w:tc>
          <w:tcPr>
            <w:tcW w:type="dxa" w:w="10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US-03</w:t>
            </w:r>
          </w:p>
        </w:tc>
        <w:tc>
          <w:tcPr>
            <w:tcW w:type="dxa" w:w="17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shopper</w:t>
            </w:r>
          </w:p>
        </w:tc>
        <w:tc>
          <w:tcPr>
            <w:tcW w:type="dxa" w:w="30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have merchant, date, items and total filled automatically</w:t>
            </w:r>
          </w:p>
        </w:tc>
        <w:tc>
          <w:tcPr>
            <w:tcW w:type="dxa" w:w="28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 do not have to type</w:t>
            </w:r>
          </w:p>
        </w:tc>
        <w:tc>
          <w:tcPr>
            <w:tcW w:type="dxa" w:w="11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r>
      <w:tr>
        <w:trPr>
          <w:cantSplit/>
        </w:trPr>
        <w:tc>
          <w:tcPr>
            <w:tcW w:type="dxa" w:w="10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US-04</w:t>
            </w:r>
          </w:p>
        </w:tc>
        <w:tc>
          <w:tcPr>
            <w:tcW w:type="dxa" w:w="17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shopper</w:t>
            </w:r>
          </w:p>
        </w:tc>
        <w:tc>
          <w:tcPr>
            <w:tcW w:type="dxa" w:w="30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see which fields the AI is unsure about</w:t>
            </w:r>
          </w:p>
        </w:tc>
        <w:tc>
          <w:tcPr>
            <w:tcW w:type="dxa" w:w="28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 can correct only those</w:t>
            </w:r>
          </w:p>
        </w:tc>
        <w:tc>
          <w:tcPr>
            <w:tcW w:type="dxa" w:w="11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r>
      <w:tr>
        <w:trPr>
          <w:cantSplit/>
        </w:trPr>
        <w:tc>
          <w:tcPr>
            <w:tcW w:type="dxa" w:w="10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US-05</w:t>
            </w:r>
          </w:p>
        </w:tc>
        <w:tc>
          <w:tcPr>
            <w:tcW w:type="dxa" w:w="17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buyer of electronics</w:t>
            </w:r>
          </w:p>
        </w:tc>
        <w:tc>
          <w:tcPr>
            <w:tcW w:type="dxa" w:w="30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set the warranty length for an item</w:t>
            </w:r>
          </w:p>
        </w:tc>
        <w:tc>
          <w:tcPr>
            <w:tcW w:type="dxa" w:w="28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Keepr knows when it ends</w:t>
            </w:r>
          </w:p>
        </w:tc>
        <w:tc>
          <w:tcPr>
            <w:tcW w:type="dxa" w:w="11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r>
      <w:tr>
        <w:trPr>
          <w:cantSplit/>
        </w:trPr>
        <w:tc>
          <w:tcPr>
            <w:tcW w:type="dxa" w:w="10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US-06</w:t>
            </w:r>
          </w:p>
        </w:tc>
        <w:tc>
          <w:tcPr>
            <w:tcW w:type="dxa" w:w="17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shopper</w:t>
            </w:r>
          </w:p>
        </w:tc>
        <w:tc>
          <w:tcPr>
            <w:tcW w:type="dxa" w:w="30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be reminded before a return window closes</w:t>
            </w:r>
          </w:p>
        </w:tc>
        <w:tc>
          <w:tcPr>
            <w:tcW w:type="dxa" w:w="28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 can return items in time</w:t>
            </w:r>
          </w:p>
        </w:tc>
        <w:tc>
          <w:tcPr>
            <w:tcW w:type="dxa" w:w="11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r>
      <w:tr>
        <w:trPr>
          <w:cantSplit/>
        </w:trPr>
        <w:tc>
          <w:tcPr>
            <w:tcW w:type="dxa" w:w="10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US-07</w:t>
            </w:r>
          </w:p>
        </w:tc>
        <w:tc>
          <w:tcPr>
            <w:tcW w:type="dxa" w:w="17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owner of an appliance</w:t>
            </w:r>
          </w:p>
        </w:tc>
        <w:tc>
          <w:tcPr>
            <w:tcW w:type="dxa" w:w="30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be reminded 30 and 7 days before warranty ends</w:t>
            </w:r>
          </w:p>
        </w:tc>
        <w:tc>
          <w:tcPr>
            <w:tcW w:type="dxa" w:w="28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 can check it while still covered</w:t>
            </w:r>
          </w:p>
        </w:tc>
        <w:tc>
          <w:tcPr>
            <w:tcW w:type="dxa" w:w="11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r>
      <w:tr>
        <w:trPr>
          <w:cantSplit/>
        </w:trPr>
        <w:tc>
          <w:tcPr>
            <w:tcW w:type="dxa" w:w="10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US-08</w:t>
            </w:r>
          </w:p>
        </w:tc>
        <w:tc>
          <w:tcPr>
            <w:tcW w:type="dxa" w:w="17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user</w:t>
            </w:r>
          </w:p>
        </w:tc>
        <w:tc>
          <w:tcPr>
            <w:tcW w:type="dxa" w:w="30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search receipts by product, store or amount</w:t>
            </w:r>
          </w:p>
        </w:tc>
        <w:tc>
          <w:tcPr>
            <w:tcW w:type="dxa" w:w="28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 find proof in seconds</w:t>
            </w:r>
          </w:p>
        </w:tc>
        <w:tc>
          <w:tcPr>
            <w:tcW w:type="dxa" w:w="11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r>
      <w:tr>
        <w:trPr>
          <w:cantSplit/>
        </w:trPr>
        <w:tc>
          <w:tcPr>
            <w:tcW w:type="dxa" w:w="10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US-09</w:t>
            </w:r>
          </w:p>
        </w:tc>
        <w:tc>
          <w:tcPr>
            <w:tcW w:type="dxa" w:w="17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user with a broken item</w:t>
            </w:r>
          </w:p>
        </w:tc>
        <w:tc>
          <w:tcPr>
            <w:tcW w:type="dxa" w:w="30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create a claim pack PDF and share it</w:t>
            </w:r>
          </w:p>
        </w:tc>
        <w:tc>
          <w:tcPr>
            <w:tcW w:type="dxa" w:w="28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shop accepts my claim</w:t>
            </w:r>
          </w:p>
        </w:tc>
        <w:tc>
          <w:tcPr>
            <w:tcW w:type="dxa" w:w="11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r>
      <w:tr>
        <w:trPr>
          <w:cantSplit/>
        </w:trPr>
        <w:tc>
          <w:tcPr>
            <w:tcW w:type="dxa" w:w="10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US-10</w:t>
            </w:r>
          </w:p>
        </w:tc>
        <w:tc>
          <w:tcPr>
            <w:tcW w:type="dxa" w:w="17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user without internet</w:t>
            </w:r>
          </w:p>
        </w:tc>
        <w:tc>
          <w:tcPr>
            <w:tcW w:type="dxa" w:w="30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scan and save receipts offline</w:t>
            </w:r>
          </w:p>
        </w:tc>
        <w:tc>
          <w:tcPr>
            <w:tcW w:type="dxa" w:w="28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app works anywhere</w:t>
            </w:r>
          </w:p>
        </w:tc>
        <w:tc>
          <w:tcPr>
            <w:tcW w:type="dxa" w:w="11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r>
      <w:tr>
        <w:trPr>
          <w:cantSplit/>
        </w:trPr>
        <w:tc>
          <w:tcPr>
            <w:tcW w:type="dxa" w:w="10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US-11</w:t>
            </w:r>
          </w:p>
        </w:tc>
        <w:tc>
          <w:tcPr>
            <w:tcW w:type="dxa" w:w="17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family manager</w:t>
            </w:r>
          </w:p>
        </w:tc>
        <w:tc>
          <w:tcPr>
            <w:tcW w:type="dxa" w:w="30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invite my spouse to our household vault</w:t>
            </w:r>
          </w:p>
        </w:tc>
        <w:tc>
          <w:tcPr>
            <w:tcW w:type="dxa" w:w="28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we share one record of purchases</w:t>
            </w:r>
          </w:p>
        </w:tc>
        <w:tc>
          <w:tcPr>
            <w:tcW w:type="dxa" w:w="11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r>
      <w:tr>
        <w:trPr>
          <w:cantSplit/>
        </w:trPr>
        <w:tc>
          <w:tcPr>
            <w:tcW w:type="dxa" w:w="10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US-12</w:t>
            </w:r>
          </w:p>
        </w:tc>
        <w:tc>
          <w:tcPr>
            <w:tcW w:type="dxa" w:w="17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household owner</w:t>
            </w:r>
          </w:p>
        </w:tc>
        <w:tc>
          <w:tcPr>
            <w:tcW w:type="dxa" w:w="30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give members Editor or Viewer roles</w:t>
            </w:r>
          </w:p>
        </w:tc>
        <w:tc>
          <w:tcPr>
            <w:tcW w:type="dxa" w:w="28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 control who can change data</w:t>
            </w:r>
          </w:p>
        </w:tc>
        <w:tc>
          <w:tcPr>
            <w:tcW w:type="dxa" w:w="11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Should</w:t>
            </w:r>
          </w:p>
        </w:tc>
      </w:tr>
      <w:tr>
        <w:trPr>
          <w:cantSplit/>
        </w:trPr>
        <w:tc>
          <w:tcPr>
            <w:tcW w:type="dxa" w:w="10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US-13</w:t>
            </w:r>
          </w:p>
        </w:tc>
        <w:tc>
          <w:tcPr>
            <w:tcW w:type="dxa" w:w="17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freelancer</w:t>
            </w:r>
          </w:p>
        </w:tc>
        <w:tc>
          <w:tcPr>
            <w:tcW w:type="dxa" w:w="30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see monthly spend by category and export CSV</w:t>
            </w:r>
          </w:p>
        </w:tc>
        <w:tc>
          <w:tcPr>
            <w:tcW w:type="dxa" w:w="28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tax time is easier</w:t>
            </w:r>
          </w:p>
        </w:tc>
        <w:tc>
          <w:tcPr>
            <w:tcW w:type="dxa" w:w="11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r>
      <w:tr>
        <w:trPr>
          <w:cantSplit/>
        </w:trPr>
        <w:tc>
          <w:tcPr>
            <w:tcW w:type="dxa" w:w="10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US-14</w:t>
            </w:r>
          </w:p>
        </w:tc>
        <w:tc>
          <w:tcPr>
            <w:tcW w:type="dxa" w:w="171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free user</w:t>
            </w:r>
          </w:p>
        </w:tc>
        <w:tc>
          <w:tcPr>
            <w:tcW w:type="dxa" w:w="300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upgrade to Premium in-app</w:t>
            </w:r>
          </w:p>
        </w:tc>
        <w:tc>
          <w:tcPr>
            <w:tcW w:type="dxa" w:w="28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 get unlimited scans and claim packs</w:t>
            </w:r>
          </w:p>
        </w:tc>
        <w:tc>
          <w:tcPr>
            <w:tcW w:type="dxa" w:w="11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Should</w:t>
            </w:r>
          </w:p>
        </w:tc>
      </w:tr>
      <w:tr>
        <w:trPr>
          <w:cantSplit/>
        </w:trPr>
        <w:tc>
          <w:tcPr>
            <w:tcW w:type="dxa" w:w="10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US-15</w:t>
            </w:r>
          </w:p>
        </w:tc>
        <w:tc>
          <w:tcPr>
            <w:tcW w:type="dxa" w:w="17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user</w:t>
            </w:r>
          </w:p>
        </w:tc>
        <w:tc>
          <w:tcPr>
            <w:tcW w:type="dxa" w:w="30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delete my account and all data</w:t>
            </w:r>
          </w:p>
        </w:tc>
        <w:tc>
          <w:tcPr>
            <w:tcW w:type="dxa" w:w="28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my privacy is respected</w:t>
            </w:r>
          </w:p>
        </w:tc>
        <w:tc>
          <w:tcPr>
            <w:tcW w:type="dxa" w:w="11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r>
    </w:tbl>
    <w:p>
      <w:pPr>
        <w:spacing w:after="160"/>
      </w:pPr>
    </w:p>
    <w:p>
      <w:pPr>
        <w:pStyle w:val="Heading2"/>
      </w:pPr>
      <w:r>
        <w:t xml:space="preserve">4.1 Key acceptance criteria</w:t>
      </w:r>
    </w:p>
    <w:p>
      <w:pPr>
        <w:pStyle w:val="Heading3"/>
      </w:pPr>
      <w:r>
        <w:t xml:space="preserve">US-03 / US-04: AI extraction</w:t>
      </w:r>
    </w:p>
    <w:p>
      <w:pPr>
        <w:pStyle w:val="ListParagraph"/>
        <w:numPr>
          <w:ilvl w:val="0"/>
          <w:numId w:val="2"/>
        </w:numPr>
        <w:spacing w:after="60" w:line="264"/>
      </w:pPr>
      <w:r>
        <w:rPr>
          <w:b/>
          <w:bCs/>
        </w:rPr>
        <w:t xml:space="preserve">Given</w:t>
      </w:r>
      <w:r>
        <w:t xml:space="preserve"> a clear photo of a printed receipt, </w:t>
      </w:r>
      <w:r>
        <w:rPr>
          <w:b/>
          <w:bCs/>
        </w:rPr>
        <w:t xml:space="preserve">when</w:t>
      </w:r>
      <w:r>
        <w:t xml:space="preserve"> extraction completes, </w:t>
      </w:r>
      <w:r>
        <w:rPr>
          <w:b/>
          <w:bCs/>
        </w:rPr>
        <w:t xml:space="preserve">then</w:t>
      </w:r>
      <w:r>
        <w:t xml:space="preserve"> merchant, purchase date, currency and total are pre-filled within 6 s at p90 on a 4G connection.</w:t>
      </w:r>
    </w:p>
    <w:p>
      <w:pPr>
        <w:pStyle w:val="ListParagraph"/>
        <w:numPr>
          <w:ilvl w:val="0"/>
          <w:numId w:val="2"/>
        </w:numPr>
        <w:spacing w:after="60" w:line="264"/>
      </w:pPr>
      <w:r>
        <w:rPr>
          <w:b/>
          <w:bCs/>
        </w:rPr>
        <w:t xml:space="preserve">Given</w:t>
      </w:r>
      <w:r>
        <w:t xml:space="preserve"> a field with confidence below 0.7, </w:t>
      </w:r>
      <w:r>
        <w:rPr>
          <w:b/>
          <w:bCs/>
        </w:rPr>
        <w:t xml:space="preserve">when</w:t>
      </w:r>
      <w:r>
        <w:t xml:space="preserve"> the review form opens, </w:t>
      </w:r>
      <w:r>
        <w:rPr>
          <w:b/>
          <w:bCs/>
        </w:rPr>
        <w:t xml:space="preserve">then</w:t>
      </w:r>
      <w:r>
        <w:t xml:space="preserve"> the field is highlighted and Save requires the user to confirm or edit it.</w:t>
      </w:r>
    </w:p>
    <w:p>
      <w:pPr>
        <w:pStyle w:val="ListParagraph"/>
        <w:numPr>
          <w:ilvl w:val="0"/>
          <w:numId w:val="2"/>
        </w:numPr>
        <w:spacing w:after="60" w:line="264"/>
      </w:pPr>
      <w:r>
        <w:rPr>
          <w:b/>
          <w:bCs/>
        </w:rPr>
        <w:t xml:space="preserve">Given</w:t>
      </w:r>
      <w:r>
        <w:t xml:space="preserve"> extraction fails, </w:t>
      </w:r>
      <w:r>
        <w:rPr>
          <w:b/>
          <w:bCs/>
        </w:rPr>
        <w:t xml:space="preserve">when</w:t>
      </w:r>
      <w:r>
        <w:t xml:space="preserve"> the error is returned, </w:t>
      </w:r>
      <w:r>
        <w:rPr>
          <w:b/>
          <w:bCs/>
        </w:rPr>
        <w:t xml:space="preserve">then</w:t>
      </w:r>
      <w:r>
        <w:t xml:space="preserve"> the user sees the form with OCR text available and can complete fields manually.</w:t>
      </w:r>
    </w:p>
    <w:p>
      <w:pPr>
        <w:pStyle w:val="Heading3"/>
      </w:pPr>
      <w:r>
        <w:t xml:space="preserve">US-06 / US-07: Reminders</w:t>
      </w:r>
    </w:p>
    <w:p>
      <w:pPr>
        <w:pStyle w:val="ListParagraph"/>
        <w:numPr>
          <w:ilvl w:val="0"/>
          <w:numId w:val="2"/>
        </w:numPr>
        <w:spacing w:after="60" w:line="264"/>
      </w:pPr>
      <w:r>
        <w:rPr>
          <w:b/>
          <w:bCs/>
        </w:rPr>
        <w:t xml:space="preserve">Given</w:t>
      </w:r>
      <w:r>
        <w:t xml:space="preserve"> a confirmed receipt with a return window, </w:t>
      </w:r>
      <w:r>
        <w:rPr>
          <w:b/>
          <w:bCs/>
        </w:rPr>
        <w:t xml:space="preserve">when</w:t>
      </w:r>
      <w:r>
        <w:t xml:space="preserve"> it is saved, </w:t>
      </w:r>
      <w:r>
        <w:rPr>
          <w:b/>
          <w:bCs/>
        </w:rPr>
        <w:t xml:space="preserve">then</w:t>
      </w:r>
      <w:r>
        <w:t xml:space="preserve"> a reminder is scheduled 3 days before the deadline at 10:00 local time.</w:t>
      </w:r>
    </w:p>
    <w:p>
      <w:pPr>
        <w:pStyle w:val="ListParagraph"/>
        <w:numPr>
          <w:ilvl w:val="0"/>
          <w:numId w:val="2"/>
        </w:numPr>
        <w:spacing w:after="60" w:line="264"/>
      </w:pPr>
      <w:r>
        <w:rPr>
          <w:b/>
          <w:bCs/>
        </w:rPr>
        <w:t xml:space="preserve">Given</w:t>
      </w:r>
      <w:r>
        <w:t xml:space="preserve"> a warranty end date more than 30 days away, </w:t>
      </w:r>
      <w:r>
        <w:rPr>
          <w:b/>
          <w:bCs/>
        </w:rPr>
        <w:t xml:space="preserve">when</w:t>
      </w:r>
      <w:r>
        <w:t xml:space="preserve"> saved, </w:t>
      </w:r>
      <w:r>
        <w:rPr>
          <w:b/>
          <w:bCs/>
        </w:rPr>
        <w:t xml:space="preserve">then</w:t>
      </w:r>
      <w:r>
        <w:t xml:space="preserve"> reminders are scheduled at −30 days and −7 days.</w:t>
      </w:r>
    </w:p>
    <w:p>
      <w:pPr>
        <w:pStyle w:val="ListParagraph"/>
        <w:numPr>
          <w:ilvl w:val="0"/>
          <w:numId w:val="2"/>
        </w:numPr>
        <w:spacing w:after="60" w:line="264"/>
      </w:pPr>
      <w:r>
        <w:rPr>
          <w:b/>
          <w:bCs/>
        </w:rPr>
        <w:t xml:space="preserve">Given</w:t>
      </w:r>
      <w:r>
        <w:t xml:space="preserve"> a receipt is deleted or the deadline is edited, </w:t>
      </w:r>
      <w:r>
        <w:rPr>
          <w:b/>
          <w:bCs/>
        </w:rPr>
        <w:t xml:space="preserve">when</w:t>
      </w:r>
      <w:r>
        <w:t xml:space="preserve"> saved, </w:t>
      </w:r>
      <w:r>
        <w:rPr>
          <w:b/>
          <w:bCs/>
        </w:rPr>
        <w:t xml:space="preserve">then</w:t>
      </w:r>
      <w:r>
        <w:t xml:space="preserve"> old reminders are cancelled and new ones are scheduled.</w:t>
      </w:r>
    </w:p>
    <w:p>
      <w:pPr>
        <w:pStyle w:val="Heading3"/>
      </w:pPr>
      <w:r>
        <w:t xml:space="preserve">US-09: Claim pack</w:t>
      </w:r>
    </w:p>
    <w:p>
      <w:pPr>
        <w:pStyle w:val="ListParagraph"/>
        <w:numPr>
          <w:ilvl w:val="0"/>
          <w:numId w:val="2"/>
        </w:numPr>
        <w:spacing w:after="60" w:line="264"/>
      </w:pPr>
      <w:r>
        <w:rPr>
          <w:b/>
          <w:bCs/>
        </w:rPr>
        <w:t xml:space="preserve">Given</w:t>
      </w:r>
      <w:r>
        <w:t xml:space="preserve"> a receipt with at least one image, </w:t>
      </w:r>
      <w:r>
        <w:rPr>
          <w:b/>
          <w:bCs/>
        </w:rPr>
        <w:t xml:space="preserve">when</w:t>
      </w:r>
      <w:r>
        <w:t xml:space="preserve"> the user taps Create claim pack, </w:t>
      </w:r>
      <w:r>
        <w:rPr>
          <w:b/>
          <w:bCs/>
        </w:rPr>
        <w:t xml:space="preserve">then</w:t>
      </w:r>
      <w:r>
        <w:t xml:space="preserve"> an A4 PDF containing receipt image, item details, serial number, warranty status and a claim letter is generated in under 3 s and the OS share sheet opens.</w:t>
      </w:r>
    </w:p>
    <w:p>
      <w:pPr>
        <w:pStyle w:val="ListParagraph"/>
        <w:numPr>
          <w:ilvl w:val="0"/>
          <w:numId w:val="2"/>
        </w:numPr>
        <w:spacing w:after="60" w:line="264"/>
      </w:pPr>
      <w:r>
        <w:rPr>
          <w:b/>
          <w:bCs/>
        </w:rPr>
        <w:t xml:space="preserve">Given</w:t>
      </w:r>
      <w:r>
        <w:t xml:space="preserve"> a free user who has used 3 claim packs this month, </w:t>
      </w:r>
      <w:r>
        <w:rPr>
          <w:b/>
          <w:bCs/>
        </w:rPr>
        <w:t xml:space="preserve">when</w:t>
      </w:r>
      <w:r>
        <w:t xml:space="preserve"> they tap Create claim pack, </w:t>
      </w:r>
      <w:r>
        <w:rPr>
          <w:b/>
          <w:bCs/>
        </w:rPr>
        <w:t xml:space="preserve">then</w:t>
      </w:r>
      <w:r>
        <w:t xml:space="preserve"> the Premium screen is shown.</w:t>
      </w:r>
    </w:p>
    <w:p>
      <w:pPr>
        <w:pStyle w:val="Heading3"/>
      </w:pPr>
      <w:r>
        <w:t xml:space="preserve">US-10: Offline</w:t>
      </w:r>
    </w:p>
    <w:p>
      <w:pPr>
        <w:pStyle w:val="ListParagraph"/>
        <w:numPr>
          <w:ilvl w:val="0"/>
          <w:numId w:val="2"/>
        </w:numPr>
        <w:spacing w:after="60" w:line="264"/>
      </w:pPr>
      <w:r>
        <w:rPr>
          <w:b/>
          <w:bCs/>
        </w:rPr>
        <w:t xml:space="preserve">Given</w:t>
      </w:r>
      <w:r>
        <w:t xml:space="preserve"> no network, </w:t>
      </w:r>
      <w:r>
        <w:rPr>
          <w:b/>
          <w:bCs/>
        </w:rPr>
        <w:t xml:space="preserve">when</w:t>
      </w:r>
      <w:r>
        <w:t xml:space="preserve"> the user saves a receipt, </w:t>
      </w:r>
      <w:r>
        <w:rPr>
          <w:b/>
          <w:bCs/>
        </w:rPr>
        <w:t xml:space="preserve">then</w:t>
      </w:r>
      <w:r>
        <w:t xml:space="preserve"> it appears in the vault immediately, marked “Waiting to sync”.</w:t>
      </w:r>
    </w:p>
    <w:p>
      <w:pPr>
        <w:pStyle w:val="ListParagraph"/>
        <w:numPr>
          <w:ilvl w:val="0"/>
          <w:numId w:val="2"/>
        </w:numPr>
        <w:spacing w:after="60" w:line="264"/>
      </w:pPr>
      <w:r>
        <w:rPr>
          <w:b/>
          <w:bCs/>
        </w:rPr>
        <w:t xml:space="preserve">Given</w:t>
      </w:r>
      <w:r>
        <w:t xml:space="preserve"> connectivity returns, </w:t>
      </w:r>
      <w:r>
        <w:rPr>
          <w:b/>
          <w:bCs/>
        </w:rPr>
        <w:t xml:space="preserve">when</w:t>
      </w:r>
      <w:r>
        <w:t xml:space="preserve"> the sync service runs, </w:t>
      </w:r>
      <w:r>
        <w:rPr>
          <w:b/>
          <w:bCs/>
        </w:rPr>
        <w:t xml:space="preserve">then</w:t>
      </w:r>
      <w:r>
        <w:t xml:space="preserve"> pending changes upload within 60 s and the marker disappears.</w:t>
      </w:r>
    </w:p>
    <w:p>
      <w:pPr>
        <w:pStyle w:val="Heading1"/>
        <w:pageBreakBefore/>
      </w:pPr>
      <w:r>
        <w:t xml:space="preserve">5. Functional requirements</w:t>
      </w:r>
    </w:p>
    <w:p>
      <w:pPr>
        <w:pStyle w:val="Heading2"/>
      </w:pPr>
      <w:r>
        <w:t xml:space="preserve">5.1 Authentication and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FR-AUTH-01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system shall allow sign-up and sign-in with email and password (minimum 8 characters, one number).</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FR-AUTH-02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system shall allow sign-in with Google (OAuth); Apple sign-in on iOS.</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 / 1.1</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FR-AUTH-03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system shall send email verification and support password reset by email link.</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FR-AUTH-04</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system shall keep the user signed in using a refreshable session stored securely on device.</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FR-AUTH-05</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On first sign-in the system shall create a profile and a personal household automatically.</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FR-AUTH-06</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user shall be able to set display name, default currency, locale and time zone.</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FR-AUTH-07</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system shall sign the user out on all devices on request.</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1.1</w:t>
            </w:r>
          </w:p>
        </w:tc>
      </w:tr>
    </w:tbl>
    <w:p>
      <w:pPr>
        <w:spacing w:after="160"/>
      </w:pPr>
    </w:p>
    <w:p>
      <w:pPr>
        <w:pStyle w:val="Heading2"/>
      </w:pPr>
      <w:r>
        <w:t xml:space="preserve">5.2 Receipt capture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FR-CAP-01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user shall capture a receipt with the device camera, with edge detection guide overlay.</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FR-CAP-02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user shall import a receipt image or PDF from the gallery or file system (Web: file picker / drag-and-drop).</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FR-CAP-03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system shall allow cropping and rotating before processing.</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FR-CAP-04</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system shall compress images to at most 1600 px on the long edge and ≤ 600 KB (JPEG/WebP).</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FR-CAP-05</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user shall attach additional photos: product, serial-number label, box.</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FR-CAP-06</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user shall create a receipt manually without an image.</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FR-CAP-07</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system shall support multi-page receipts (stitch up to 5 images).</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1.1</w:t>
            </w:r>
          </w:p>
        </w:tc>
      </w:tr>
    </w:tbl>
    <w:p>
      <w:pPr>
        <w:spacing w:after="160"/>
      </w:pPr>
    </w:p>
    <w:p>
      <w:pPr>
        <w:pStyle w:val="Heading2"/>
      </w:pPr>
      <w:r>
        <w:t xml:space="preserve">5.3 AI extraction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FR-AI-01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On Android and iOS, the system shall run OCR on device (ML Kit) before sending text for structuring.</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FR-AI-02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On Web, the system shall upload the image to the extraction Edge Function, which uses a vision-capable model.</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FR-AI-03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extraction service shall return merchant, purchase date, currency, total, tax, line items, payment method, suggested category and a confidence score per field, as validated JSON.</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FR-AI-04</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system shall suggest warranty length and return window from merchant/category defaults when not printed.</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FR-AI-05</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review form shall highlight fields with confidence &lt; 0.7.</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FR-AI-06</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If extraction fails or times out (15 s), the system shall fall back to manual entry with OCR text visible.</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FR-AI-07</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When offline, the system shall save the capture as QueuedOffline and extract automatically on reconnect.</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FR-AI-08</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system shall enforce the monthly AI-scan quota of the user’s plan on the server.</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bl>
    <w:p>
      <w:pPr>
        <w:spacing w:after="160"/>
      </w:pPr>
    </w:p>
    <w:p>
      <w:pPr>
        <w:pStyle w:val="Heading2"/>
      </w:pPr>
      <w:r>
        <w:t xml:space="preserve">5.4 Receipt vault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FR-VLT-01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vault shall list receipts newest first with merchant, date, total, thumbnail and warranty badge.</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FR-VLT-02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user shall search by merchant, item name, serial number, notes and amount.</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FR-VLT-03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user shall filter by category, date range, household member and warranty status (Active, Expiring soon, Expired).</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FR-VLT-04</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detail view shall show images (zoomable), fields, line items, warranties, reminders and sync status.</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FR-VLT-05</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user shall edit any field; edits re-run domain rules and reschedule reminders.</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FR-VLT-06</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Deleting a receipt shall move it to Trash for 30 days, then purge permanently.</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FR-VLT-07</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system shall warn about likely duplicates (same merchant, date and total).</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FR-VLT-08</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list shall paginate/virtualise to remain smooth with 5,000+ receipts.</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bl>
    <w:p>
      <w:pPr>
        <w:spacing w:after="160"/>
      </w:pPr>
    </w:p>
    <w:p>
      <w:pPr>
        <w:pStyle w:val="Heading2"/>
      </w:pPr>
      <w:r>
        <w:t xml:space="preserve">5.5 Warranty and return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FR-WAR-01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user shall add a warranty to any line item with period in months and optional provider and extended flag.</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FR-WAR-02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system shall compute warranty end date and status (BR-01, BR-12).</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FR-WAR-03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system shall compute return deadline from return window days (BR-02).</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FR-WAR-04</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 “Protection” dashboard shall show items with Expiring soon warranties and open return windows.</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bl>
    <w:p>
      <w:pPr>
        <w:spacing w:after="160"/>
      </w:pPr>
    </w:p>
    <w:p>
      <w:pPr>
        <w:pStyle w:val="Heading2"/>
      </w:pPr>
      <w:r>
        <w:t xml:space="preserve">5.6 Reminders and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FR-REM-01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system shall schedule default reminders per BR-03 when a receipt is confirmed.</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FR-REM-02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user shall add custom reminders with date, time and note.</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FR-REM-03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Tapping a notification shall deep-link to the receipt detail.</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FR-REM-04</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user shall configure reminder offsets and quiet hours in settings.</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Could</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1.1</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FR-REM-05</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server shall send push and email reminders so reminders reach every signed-in device.</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1.1</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FR-REM-06</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 Reminders screen shall list upcoming and past reminders with snooze and dismiss.</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bl>
    <w:p>
      <w:pPr>
        <w:spacing w:after="160"/>
      </w:pPr>
    </w:p>
    <w:p>
      <w:pPr>
        <w:pStyle w:val="Heading2"/>
      </w:pPr>
      <w:r>
        <w:t xml:space="preserve">5.7 Claim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FR-CLM-01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system shall generate an A4 PDF with cover summary, receipt image(s), item and serial details, warranty status and a claim letter.</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FR-CLM-02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user shall share, save or print the PDF through the OS share sheet (Web: download).</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FR-CLM-03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claim letter shall be pre-filled with user name, merchant, purchase date and issue description entered by the user.</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FR-CLM-04</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Free plan users are limited per BR-07.</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bl>
    <w:p>
      <w:pPr>
        <w:spacing w:after="160"/>
      </w:pPr>
    </w:p>
    <w:p>
      <w:pPr>
        <w:pStyle w:val="Heading2"/>
      </w:pPr>
      <w:r>
        <w:t xml:space="preserve">5.8 Household sharing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FR-HH-01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owner shall invite members by email or share link (valid 7 days).</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FR-HH-02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Members shall have roles Owner, Editor or Viewer with permissions per BR-08.</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FR-HH-03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Receipts shall show who added them.</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FR-HH-04</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owner shall remove members; removed members lose access immediately (enforced by RLS).</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FR-HH-05</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Household changes shall appear on other members’ devices in real time.</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1.1</w:t>
            </w:r>
          </w:p>
        </w:tc>
      </w:tr>
    </w:tbl>
    <w:p>
      <w:pPr>
        <w:spacing w:after="160"/>
      </w:pPr>
    </w:p>
    <w:p>
      <w:pPr>
        <w:pStyle w:val="Heading2"/>
      </w:pPr>
      <w:r>
        <w:t xml:space="preserve">5.9 Insights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FR-INS-01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system shall show monthly spend by category as a chart for the selected period.</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FR-INS-02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The system shall show the total value of items under active warranty (“protected value”).</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Could</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FR-INS-03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user shall export receipts as CSV and a ZIP of images.</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bl>
    <w:p>
      <w:pPr>
        <w:spacing w:after="160"/>
      </w:pPr>
    </w:p>
    <w:p>
      <w:pPr>
        <w:pStyle w:val="Heading2"/>
      </w:pPr>
      <w:r>
        <w:t xml:space="preserve">5.10 Offline and sync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FR-SYN-01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All reads shall be served from the local database; the UI shall never block on the network for viewing data.</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FR-SYN-02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All writes shall be stored locally and queued in an outbox for upload.</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FR-SYN-03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Sync shall run on connectivity regained, app resume and every 15 minutes in foreground.</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FR-SYN-04</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Conflicts shall be resolved per BR-13 (last-write-wins per field, images never discarded).</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FR-SYN-05</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Each receipt shall display its sync state (Synced, Waiting, Failed with retry).</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bl>
    <w:p>
      <w:pPr>
        <w:spacing w:after="160"/>
      </w:pPr>
    </w:p>
    <w:p>
      <w:pPr>
        <w:pStyle w:val="Heading2"/>
      </w:pPr>
      <w:r>
        <w:t xml:space="preserve">5.11 Subscription and entitlements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FR-SUB-01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 app shall offer Premium monthly and yearly plans through App Store and Google Play billing via RevenueCat.</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FR-SUB-02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Entitlements shall be verified server-side (webhook) and cached locally for offline use.</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FR-SUB-03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Users shall restore purchases on a new device.</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FR-SUB-04</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 paywall shall clearly list Free vs Premium limits with no dark patterns.</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bl>
    <w:p>
      <w:pPr>
        <w:spacing w:after="160"/>
      </w:pPr>
    </w:p>
    <w:p>
      <w:pPr>
        <w:pStyle w:val="Heading2"/>
      </w:pPr>
      <w:r>
        <w:t xml:space="preserve">5.12 Settings and data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71"/>
        <w:gridCol w:w="6208"/>
        <w:gridCol w:w="1082"/>
        <w:gridCol w:w="1085"/>
      </w:tblGrid>
      <w:tr>
        <w:trPr>
          <w:cantSplit/>
          <w:tblHeader/>
        </w:trPr>
        <w:tc>
          <w:tcPr>
            <w:tcW w:type="dxa" w:w="13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ID</w:t>
            </w:r>
          </w:p>
        </w:tc>
        <w:tc>
          <w:tcPr>
            <w:tcW w:type="dxa" w:w="62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Requirement</w:t>
            </w:r>
          </w:p>
        </w:tc>
        <w:tc>
          <w:tcPr>
            <w:tcW w:type="dxa" w:w="10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Priority</w:t>
            </w:r>
          </w:p>
        </w:tc>
        <w:tc>
          <w:tcPr>
            <w:tcW w:type="dxa" w:w="108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FR-SET-01</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Theme (system, light, dark) and text size respecting OS settings.</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FR-SET-02</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Notification preferences per reminder type.</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FR-SET-03</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Export all data (CSV + images ZIP) on request.</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Should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FR-SET-04</w:t>
            </w:r>
          </w:p>
        </w:tc>
        <w:tc>
          <w:tcPr>
            <w:tcW w:type="dxa" w:w="62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Delete account: removes profile, receipts, images and backups within 30 days; confirmation by password or re-auth.</w:t>
            </w:r>
          </w:p>
        </w:tc>
        <w:tc>
          <w:tcPr>
            <w:tcW w:type="dxa" w:w="108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Must</w:t>
            </w:r>
          </w:p>
        </w:tc>
        <w:tc>
          <w:tcPr>
            <w:tcW w:type="dxa" w:w="108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3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FR-SET-05</w:t>
            </w:r>
          </w:p>
        </w:tc>
        <w:tc>
          <w:tcPr>
            <w:tcW w:type="dxa" w:w="62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App lock with device biometrics.</w:t>
            </w:r>
          </w:p>
        </w:tc>
        <w:tc>
          <w:tcPr>
            <w:tcW w:type="dxa" w:w="10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Could</w:t>
            </w:r>
          </w:p>
        </w:tc>
        <w:tc>
          <w:tcPr>
            <w:tcW w:type="dxa" w:w="10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1.1</w:t>
            </w:r>
          </w:p>
        </w:tc>
      </w:tr>
    </w:tbl>
    <w:p>
      <w:pPr>
        <w:spacing w:after="160"/>
      </w:pPr>
    </w:p>
    <w:p>
      <w:pPr>
        <w:pStyle w:val="Heading1"/>
        <w:pageBreakBefore/>
      </w:pPr>
      <w:r>
        <w:t xml:space="preserve">6. Non-functional requirements</w:t>
      </w:r>
    </w:p>
    <w:p>
      <w:pPr>
        <w:spacing w:after="120" w:line="276"/>
      </w:pPr>
      <w:r>
        <w:t xml:space="preserve">Each quality attribute has a measurable target so it can be verified in testing, monitoring or review. Targets apply to the MVP release unless stated otherwise.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12"/>
        <w:gridCol w:w="1542"/>
        <w:gridCol w:w="2944"/>
        <w:gridCol w:w="3648"/>
      </w:tblGrid>
      <w:tr>
        <w:trPr>
          <w:cantSplit/>
          <w:tblHeader/>
        </w:trPr>
        <w:tc>
          <w:tcPr>
            <w:tcW w:type="dxa" w:w="161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ID</w:t>
            </w:r>
          </w:p>
        </w:tc>
        <w:tc>
          <w:tcPr>
            <w:tcW w:type="dxa" w:w="154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Category</w:t>
            </w:r>
          </w:p>
        </w:tc>
        <w:tc>
          <w:tcPr>
            <w:tcW w:type="dxa" w:w="2944"/>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Requirement</w:t>
            </w:r>
          </w:p>
        </w:tc>
        <w:tc>
          <w:tcPr>
            <w:tcW w:type="dxa" w:w="364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Measure / target</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NFR-PERF-01</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Performance</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Cold start to interactive vault</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 2.5 s on mid-range Android (e.g. 4 GB RAM); ≤ 3 s Web on 4G</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NFR-PERF-02</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Performance</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Scrolling and animations</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60 fps; no frame &gt; 32 ms in vault list with 5,000 receipts</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NFR-PERF-03</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Performance</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On-device OCR</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 1.5 s p90 per image</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NFR-PERF-04</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Performance</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End-to-end extraction</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 6 s p90 on 4G</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NFR-PERF-05</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Performance</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Local search</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 300 ms for 5,000 receipts</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NFR-PERF-06</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Performance</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App size</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Android release APK per ABI ≤ 30 MB</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NFR-REL-01</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Reliability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Crash-free sessions</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 99.5% (Sentry)</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NFR-REL-02</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Reliability</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No data loss</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Zero lost receipts in sync tests (kill app, airplane mode, conflicts)</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NFR-REL-03</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Availability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Backend availability</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 99.5% monthly (Supabase SLA)</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NFR-OFF-01</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Offline</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Core features offline</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Capture, view, search, edit, reminders and claim pack work with no network</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NFR-SEC-01</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Security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Transport security</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TLS 1.2+ for all traffic; certificate validation on</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NFR-SEC-02</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Security</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Authorization</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Postgres RLS on every table; no table readable without a policy</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NFR-SEC-03</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Security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Secrets</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No LLM/service keys in the client; only the Supabase anon key ships</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NFR-SEC-04</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Security</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Session storage</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Tokens in Keychain/Keystore via secure storage on mobile</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NFR-SEC-05</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Security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File access</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Private storage buckets; signed URLs valid ≤ 60 min</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NFR-SEC-06</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Security</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Abuse protection</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Rate limit extraction to 30 requests/user/hour; input size ≤ 5 MB</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NFR-PRV-01</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Privacy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Data minimisation</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LLM receives OCR text or image only, no user identifiers; provider must not train on data</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NFR-PRV-02</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Privacy</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User rights</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Export and delete account in-app; deletion complete ≤ 30 days</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NFR-PRV-03</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Privacy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Store compliance</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Accurate Google Play Data Safety and Apple privacy labels; privacy policy URL</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NFR-PRV-04</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Privacy</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Logging</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No receipt contents or PII in logs or analytics</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NFR-USA-01</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Usability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Learnability</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First receipt saved without help by 9 of 10 test users</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NFR-ACC-01</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Accessibility</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WCAG 2.1 AA</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Contrast ≥ 4.5:1, screen-reader labels, tap targets ≥ 48 dp, text scaling to 200%</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NFR-L10N-01</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Localisation</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i18n ready</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All strings in ARB files; locale-aware dates/currency; RTL-ready layouts</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NFR-CMP-01</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Compatibility</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Supported platforms</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Android 8.0+ (API 26), iOS 15+, latest 2 versions of Chrome, Safari, Edge, Firefox</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NFR-CMP-02</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Compatibility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Responsive UI</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Layouts for phone, tablet and desktop web (breakpoints 600 / 1024 px)</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NFR-MNT-01</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Maintainability</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Architecture conformance</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Domain layer imports no Flutter or data packages (checked by lint rule in CI)</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NFR-MNT-02</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Maintainability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Static analysis</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Zero analyzer warnings with strict lint set</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NFR-MNT-03</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Maintainability</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Documentation</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README, architecture doc and ADRs for key decisions</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NFR-TST-01</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Testability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Coverage</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Domain ≥ 90%, presenters ≥ 80%, overall ≥ 70% line coverage</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NFR-SCL-01</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Scalability</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Growth</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Schema and indexes support 100k users × 1,000 receipts without redesign</w:t>
            </w:r>
          </w:p>
        </w:tc>
      </w:tr>
      <w:tr>
        <w:trPr>
          <w:cantSplit/>
        </w:trPr>
        <w:tc>
          <w:tcPr>
            <w:tcW w:type="dxa" w:w="161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NFR-OBS-01</w:t>
            </w:r>
          </w:p>
        </w:tc>
        <w:tc>
          <w:tcPr>
            <w:tcW w:type="dxa" w:w="154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Observability</w:t>
            </w:r>
          </w:p>
        </w:tc>
        <w:tc>
          <w:tcPr>
            <w:tcW w:type="dxa" w:w="2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Monitoring</w:t>
            </w:r>
          </w:p>
        </w:tc>
        <w:tc>
          <w:tcPr>
            <w:tcW w:type="dxa" w:w="36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Crash reporting, performance traces and Edge Function logs with alerting</w:t>
            </w:r>
          </w:p>
        </w:tc>
      </w:tr>
      <w:tr>
        <w:trPr>
          <w:cantSplit/>
        </w:trPr>
        <w:tc>
          <w:tcPr>
            <w:tcW w:type="dxa" w:w="161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NFR-COST-01</w:t>
            </w:r>
          </w:p>
        </w:tc>
        <w:tc>
          <w:tcPr>
            <w:tcW w:type="dxa" w:w="154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Cost</w:t>
            </w:r>
          </w:p>
        </w:tc>
        <w:tc>
          <w:tcPr>
            <w:tcW w:type="dxa" w:w="294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AI cost</w:t>
            </w:r>
          </w:p>
        </w:tc>
        <w:tc>
          <w:tcPr>
            <w:tcW w:type="dxa" w:w="364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Average extraction cost ≤ US$0.002 per receipt; monthly cost alerts</w:t>
            </w:r>
          </w:p>
        </w:tc>
      </w:tr>
    </w:tbl>
    <w:p>
      <w:pPr>
        <w:spacing w:after="160"/>
      </w:pPr>
    </w:p>
    <w:p>
      <w:pPr>
        <w:pStyle w:val="Heading1"/>
        <w:pageBreakBefore/>
      </w:pPr>
      <w:r>
        <w:t xml:space="preserve">7. Domain model and business rules</w:t>
      </w:r>
    </w:p>
    <w:p>
      <w:pPr>
        <w:pStyle w:val="Heading2"/>
      </w:pPr>
      <w:r>
        <w:t xml:space="preserve">7.1 Bounded contexts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3970"/>
        <w:gridCol w:w="3972"/>
      </w:tblGrid>
      <w:tr>
        <w:trPr>
          <w:cantSplit/>
          <w:tblHeader/>
        </w:trPr>
        <w:tc>
          <w:tcPr>
            <w:tcW w:type="dxa" w:w="1804"/>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Context</w:t>
            </w:r>
          </w:p>
        </w:tc>
        <w:tc>
          <w:tcPr>
            <w:tcW w:type="dxa" w:w="397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Responsibility</w:t>
            </w:r>
          </w:p>
        </w:tc>
        <w:tc>
          <w:tcPr>
            <w:tcW w:type="dxa" w:w="397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Main entities</w:t>
            </w:r>
          </w:p>
        </w:tc>
      </w:tr>
      <w:tr>
        <w:trPr>
          <w:cantSplit/>
        </w:trPr>
        <w:tc>
          <w:tcPr>
            <w:tcW w:type="dxa" w:w="18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Identity</w:t>
            </w:r>
          </w:p>
        </w:tc>
        <w:tc>
          <w:tcPr>
            <w:tcW w:type="dxa" w:w="39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Accounts, sessions, profile settings</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User</w:t>
            </w:r>
          </w:p>
        </w:tc>
      </w:tr>
      <w:tr>
        <w:trPr>
          <w:cantSplit/>
        </w:trPr>
        <w:tc>
          <w:tcPr>
            <w:tcW w:type="dxa" w:w="180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Vault</w:t>
            </w:r>
          </w:p>
        </w:tc>
        <w:tc>
          <w:tcPr>
            <w:tcW w:type="dxa" w:w="397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Receipts, items, attachments, search</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Receipt (aggregate root), LineItem, Attachment</w:t>
            </w:r>
          </w:p>
        </w:tc>
      </w:tr>
      <w:tr>
        <w:trPr>
          <w:cantSplit/>
        </w:trPr>
        <w:tc>
          <w:tcPr>
            <w:tcW w:type="dxa" w:w="18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Protection</w:t>
            </w:r>
          </w:p>
        </w:tc>
        <w:tc>
          <w:tcPr>
            <w:tcW w:type="dxa" w:w="39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Warranty and return computation, reminders</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Warranty, Reminder, ReturnWindow</w:t>
            </w:r>
          </w:p>
        </w:tc>
      </w:tr>
      <w:tr>
        <w:trPr>
          <w:cantSplit/>
        </w:trPr>
        <w:tc>
          <w:tcPr>
            <w:tcW w:type="dxa" w:w="180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Sharing</w:t>
            </w:r>
          </w:p>
        </w:tc>
        <w:tc>
          <w:tcPr>
            <w:tcW w:type="dxa" w:w="397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Households, membership and roles</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Household, HouseholdMember</w:t>
            </w:r>
          </w:p>
        </w:tc>
      </w:tr>
      <w:tr>
        <w:trPr>
          <w:cantSplit/>
        </w:trPr>
        <w:tc>
          <w:tcPr>
            <w:tcW w:type="dxa" w:w="18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Billing</w:t>
            </w:r>
          </w:p>
        </w:tc>
        <w:tc>
          <w:tcPr>
            <w:tcW w:type="dxa" w:w="39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Plans, quotas and entitlements</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Entitlement</w:t>
            </w:r>
          </w:p>
        </w:tc>
      </w:tr>
    </w:tbl>
    <w:p>
      <w:pPr>
        <w:spacing w:after="160"/>
      </w:pPr>
    </w:p>
    <w:p>
      <w:pPr>
        <w:pStyle w:val="Heading2"/>
      </w:pPr>
      <w:r>
        <w:t xml:space="preserve">7.2 Domain model</w:t>
      </w:r>
    </w:p>
    <w:p>
      <w:pPr>
        <w:keepNext/>
        <w:spacing w:after="60" w:before="80"/>
        <w:jc w:val="center"/>
      </w:pPr>
      <w:r>
        <w:drawing>
          <wp:inline distT="0" distB="0" distL="0" distR="0">
            <wp:extent cx="6191250" cy="5772150"/>
            <wp:effectExtent t="0" r="0" b="0" l="0"/>
            <wp:docPr id="1" name="domain" descr="domain" title="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5772150"/>
                    </a:xfrm>
                    <a:prstGeom prst="rect">
                      <a:avLst/>
                    </a:prstGeom>
                  </pic:spPr>
                </pic:pic>
              </a:graphicData>
            </a:graphic>
          </wp:inline>
        </w:drawing>
      </w:r>
    </w:p>
    <w:p>
      <w:pPr>
        <w:spacing w:after="200"/>
        <w:jc w:val="center"/>
      </w:pPr>
      <w:r>
        <w:rPr>
          <w:b/>
          <w:bCs/>
          <w:color w:val="475569"/>
          <w:sz w:val="18"/>
          <w:szCs w:val="18"/>
        </w:rPr>
        <w:t xml:space="preserve">Figure 1. </w:t>
      </w:r>
      <w:r>
        <w:rPr>
          <w:i/>
          <w:iCs/>
          <w:color w:val="475569"/>
          <w:sz w:val="18"/>
          <w:szCs w:val="18"/>
        </w:rPr>
        <w:t xml:space="preserve">Domain model: entities, relationships and value objects</w:t>
      </w:r>
    </w:p>
    <w:p>
      <w:pPr>
        <w:pStyle w:val="Heading2"/>
      </w:pPr>
      <w:r>
        <w:t xml:space="preserve">7.3 Entities and value objects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6"/>
        <w:gridCol w:w="1701"/>
        <w:gridCol w:w="6189"/>
      </w:tblGrid>
      <w:tr>
        <w:trPr>
          <w:cantSplit/>
          <w:tblHeader/>
        </w:trPr>
        <w:tc>
          <w:tcPr>
            <w:tcW w:type="dxa" w:w="185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Element</w:t>
            </w:r>
          </w:p>
        </w:tc>
        <w:tc>
          <w:tcPr>
            <w:tcW w:type="dxa" w:w="170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Kind</w:t>
            </w:r>
          </w:p>
        </w:tc>
        <w:tc>
          <w:tcPr>
            <w:tcW w:type="dxa" w:w="618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Description and invariants</w:t>
            </w:r>
          </w:p>
        </w:tc>
      </w:tr>
      <w:tr>
        <w:trPr>
          <w:cantSplit/>
        </w:trPr>
        <w:tc>
          <w:tcPr>
            <w:tcW w:type="dxa" w:w="18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Receipt</w:t>
            </w:r>
          </w:p>
        </w:tc>
        <w:tc>
          <w:tcPr>
            <w:tcW w:type="dxa" w:w="1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Aggregate root</w:t>
            </w:r>
          </w:p>
        </w:tc>
        <w:tc>
          <w:tcPr>
            <w:tcW w:type="dxa" w:w="61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A purchase. Owns line items, attachments and reminders. Must have merchant, purchaseDate and total before it can be Confirmed.</w:t>
            </w:r>
          </w:p>
        </w:tc>
      </w:tr>
      <w:tr>
        <w:trPr>
          <w:cantSplit/>
        </w:trPr>
        <w:tc>
          <w:tcPr>
            <w:tcW w:type="dxa" w:w="18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LineItem</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Entity</w:t>
            </w:r>
          </w:p>
        </w:tc>
        <w:tc>
          <w:tcPr>
            <w:tcW w:type="dxa" w:w="618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A purchased product. Quantity ≥ 1; unitPrice ≥ 0. May have one Warranty.</w:t>
            </w:r>
          </w:p>
        </w:tc>
      </w:tr>
      <w:tr>
        <w:trPr>
          <w:cantSplit/>
        </w:trPr>
        <w:tc>
          <w:tcPr>
            <w:tcW w:type="dxa" w:w="18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Warranty</w:t>
            </w:r>
          </w:p>
        </w:tc>
        <w:tc>
          <w:tcPr>
            <w:tcW w:type="dxa" w:w="1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Entity</w:t>
            </w:r>
          </w:p>
        </w:tc>
        <w:tc>
          <w:tcPr>
            <w:tcW w:type="dxa" w:w="61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Coverage for a line item. endDate is always derived, never stored independently from period.</w:t>
            </w:r>
          </w:p>
        </w:tc>
      </w:tr>
      <w:tr>
        <w:trPr>
          <w:cantSplit/>
        </w:trPr>
        <w:tc>
          <w:tcPr>
            <w:tcW w:type="dxa" w:w="18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Reminder</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Entity</w:t>
            </w:r>
          </w:p>
        </w:tc>
        <w:tc>
          <w:tcPr>
            <w:tcW w:type="dxa" w:w="618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A scheduled notification tied to a receipt deadline or custom date. fireAt must be in the future when created.</w:t>
            </w:r>
          </w:p>
        </w:tc>
      </w:tr>
      <w:tr>
        <w:trPr>
          <w:cantSplit/>
        </w:trPr>
        <w:tc>
          <w:tcPr>
            <w:tcW w:type="dxa" w:w="18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Attachment</w:t>
            </w:r>
          </w:p>
        </w:tc>
        <w:tc>
          <w:tcPr>
            <w:tcW w:type="dxa" w:w="1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Entity</w:t>
            </w:r>
          </w:p>
        </w:tc>
        <w:tc>
          <w:tcPr>
            <w:tcW w:type="dxa" w:w="61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An image or PDF. Identified by SHA-256 to avoid duplicate uploads.</w:t>
            </w:r>
          </w:p>
        </w:tc>
      </w:tr>
      <w:tr>
        <w:trPr>
          <w:cantSplit/>
        </w:trPr>
        <w:tc>
          <w:tcPr>
            <w:tcW w:type="dxa" w:w="18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Household / Member</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Entities</w:t>
            </w:r>
          </w:p>
        </w:tc>
        <w:tc>
          <w:tcPr>
            <w:tcW w:type="dxa" w:w="618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Sharing boundary. Exactly one Owner per household.</w:t>
            </w:r>
          </w:p>
        </w:tc>
      </w:tr>
      <w:tr>
        <w:trPr>
          <w:cantSplit/>
        </w:trPr>
        <w:tc>
          <w:tcPr>
            <w:tcW w:type="dxa" w:w="18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Entitlement</w:t>
            </w:r>
          </w:p>
        </w:tc>
        <w:tc>
          <w:tcPr>
            <w:tcW w:type="dxa" w:w="1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Entity</w:t>
            </w:r>
          </w:p>
        </w:tc>
        <w:tc>
          <w:tcPr>
            <w:tcW w:type="dxa" w:w="61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Plan tier and monthly usage counters; reset on the 1st of each month (UTC).</w:t>
            </w:r>
          </w:p>
        </w:tc>
      </w:tr>
      <w:tr>
        <w:trPr>
          <w:cantSplit/>
        </w:trPr>
        <w:tc>
          <w:tcPr>
            <w:tcW w:type="dxa" w:w="18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Money</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Value object</w:t>
            </w:r>
          </w:p>
        </w:tc>
        <w:tc>
          <w:tcPr>
            <w:tcW w:type="dxa" w:w="618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Integer minor units + ISO-4217 currency. Never use double for money.</w:t>
            </w:r>
          </w:p>
        </w:tc>
      </w:tr>
      <w:tr>
        <w:trPr>
          <w:cantSplit/>
        </w:trPr>
        <w:tc>
          <w:tcPr>
            <w:tcW w:type="dxa" w:w="18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WarrantyPeriod</w:t>
            </w:r>
          </w:p>
        </w:tc>
        <w:tc>
          <w:tcPr>
            <w:tcW w:type="dxa" w:w="1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Value object</w:t>
            </w:r>
          </w:p>
        </w:tc>
        <w:tc>
          <w:tcPr>
            <w:tcW w:type="dxa" w:w="61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Months 0–120. 0 means no warranty.</w:t>
            </w:r>
          </w:p>
        </w:tc>
      </w:tr>
      <w:tr>
        <w:trPr>
          <w:cantSplit/>
        </w:trPr>
        <w:tc>
          <w:tcPr>
            <w:tcW w:type="dxa" w:w="185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ReturnWindow</w:t>
            </w:r>
          </w:p>
        </w:tc>
        <w:tc>
          <w:tcPr>
            <w:tcW w:type="dxa" w:w="170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Value object</w:t>
            </w:r>
          </w:p>
        </w:tc>
        <w:tc>
          <w:tcPr>
            <w:tcW w:type="dxa" w:w="618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Days 0–365 and derived deadline.</w:t>
            </w:r>
          </w:p>
        </w:tc>
      </w:tr>
      <w:tr>
        <w:trPr>
          <w:cantSplit/>
        </w:trPr>
        <w:tc>
          <w:tcPr>
            <w:tcW w:type="dxa" w:w="18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Confidence</w:t>
            </w:r>
          </w:p>
        </w:tc>
        <w:tc>
          <w:tcPr>
            <w:tcW w:type="dxa" w:w="1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Value object</w:t>
            </w:r>
          </w:p>
        </w:tc>
        <w:tc>
          <w:tcPr>
            <w:tcW w:type="dxa" w:w="618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0.0–1.0 per extracted field; below 0.7 is “low”.</w:t>
            </w:r>
          </w:p>
        </w:tc>
      </w:tr>
    </w:tbl>
    <w:p>
      <w:pPr>
        <w:spacing w:after="160"/>
      </w:pPr>
    </w:p>
    <w:p>
      <w:pPr>
        <w:pStyle w:val="Heading2"/>
      </w:pPr>
      <w:r>
        <w:t xml:space="preserve">7.4 Business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8646"/>
      </w:tblGrid>
      <w:tr>
        <w:trPr>
          <w:cantSplit/>
          <w:tblHeader/>
        </w:trPr>
        <w:tc>
          <w:tcPr>
            <w:tcW w:type="dxa" w:w="110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ID</w:t>
            </w:r>
          </w:p>
        </w:tc>
        <w:tc>
          <w:tcPr>
            <w:tcW w:type="dxa" w:w="864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8"/>
                <w:szCs w:val="18"/>
              </w:rPr>
              <w:t xml:space="preserve">Rule</w:t>
            </w:r>
          </w:p>
        </w:tc>
      </w:tr>
      <w:tr>
        <w:trPr>
          <w:cantSplit/>
        </w:trPr>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BR-01</w:t>
            </w:r>
          </w:p>
        </w:tc>
        <w:tc>
          <w:tcPr>
            <w:tcW w:type="dxa" w:w="86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Warranty end date = purchase date + warranty months (calendar months). If the day does not exist in the target month, use its last day.</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BR-02</w:t>
            </w:r>
          </w:p>
        </w:tc>
        <w:tc>
          <w:tcPr>
            <w:tcW w:type="dxa" w:w="864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Return deadline = purchase date + return-window days (end of day, user time zone).</w:t>
            </w:r>
          </w:p>
        </w:tc>
      </w:tr>
      <w:tr>
        <w:trPr>
          <w:cantSplit/>
        </w:trPr>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BR-03</w:t>
            </w:r>
          </w:p>
        </w:tc>
        <w:tc>
          <w:tcPr>
            <w:tcW w:type="dxa" w:w="86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Default reminders: return deadline −3 days; warranty end −30 days and −7 days; all at 10:00 local time. Only future reminders are created.</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BR-04</w:t>
            </w:r>
          </w:p>
        </w:tc>
        <w:tc>
          <w:tcPr>
            <w:tcW w:type="dxa" w:w="864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Only Confirmed receipts create reminders and count toward insights.</w:t>
            </w:r>
          </w:p>
        </w:tc>
      </w:tr>
      <w:tr>
        <w:trPr>
          <w:cantSplit/>
        </w:trPr>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BR-05</w:t>
            </w:r>
          </w:p>
        </w:tc>
        <w:tc>
          <w:tcPr>
            <w:tcW w:type="dxa" w:w="86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Purchase date cannot be in the future; total ≥ 0; currency must be a valid ISO-4217 code.</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BR-06</w:t>
            </w:r>
          </w:p>
        </w:tc>
        <w:tc>
          <w:tcPr>
            <w:tcW w:type="dxa" w:w="864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Warranty period must be 0–120 months; return window 0–365 days.</w:t>
            </w:r>
          </w:p>
        </w:tc>
      </w:tr>
      <w:tr>
        <w:trPr>
          <w:cantSplit/>
        </w:trPr>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BR-07</w:t>
            </w:r>
          </w:p>
        </w:tc>
        <w:tc>
          <w:tcPr>
            <w:tcW w:type="dxa" w:w="86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Free plan: 15 AI scans/month (manual entry unlimited), 3 claim packs/month, 1 household with up to 2 members. Premium: unlimited scans and claim packs, household up to 6 members.</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BR-08</w:t>
            </w:r>
          </w:p>
        </w:tc>
        <w:tc>
          <w:tcPr>
            <w:tcW w:type="dxa" w:w="864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Owner: all actions incl. invite/remove members. Editor: create/edit/delete receipts. Viewer: read and generate claim packs only.</w:t>
            </w:r>
          </w:p>
        </w:tc>
      </w:tr>
      <w:tr>
        <w:trPr>
          <w:cantSplit/>
        </w:trPr>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BR-09</w:t>
            </w:r>
          </w:p>
        </w:tc>
        <w:tc>
          <w:tcPr>
            <w:tcW w:type="dxa" w:w="86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Deleting a receipt soft-deletes it for 30 days and cancels all its reminders immediately.</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BR-10</w:t>
            </w:r>
          </w:p>
        </w:tc>
        <w:tc>
          <w:tcPr>
            <w:tcW w:type="dxa" w:w="864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A receipt with the same merchant, date and total in the same household is flagged as a possible duplicate.</w:t>
            </w:r>
          </w:p>
        </w:tc>
      </w:tr>
      <w:tr>
        <w:trPr>
          <w:cantSplit/>
        </w:trPr>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BR-11</w:t>
            </w:r>
          </w:p>
        </w:tc>
        <w:tc>
          <w:tcPr>
            <w:tcW w:type="dxa" w:w="86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Extracted fields with confidence &lt; 0.7 must be confirmed by the user before saving.</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8"/>
                <w:szCs w:val="18"/>
              </w:rPr>
              <w:t xml:space="preserve">BR-12</w:t>
            </w:r>
          </w:p>
        </w:tc>
        <w:tc>
          <w:tcPr>
            <w:tcW w:type="dxa" w:w="864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8"/>
                <w:szCs w:val="18"/>
              </w:rPr>
              <w:t xml:space="preserve">Warranty status: Active (&gt; 30 days left), Expiring soon (≤ 30 days), Expired (end date passed).</w:t>
            </w:r>
          </w:p>
        </w:tc>
      </w:tr>
      <w:tr>
        <w:trPr>
          <w:cantSplit/>
        </w:trPr>
        <w:tc>
          <w:tcPr>
            <w:tcW w:type="dxa" w:w="11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8"/>
                <w:szCs w:val="18"/>
              </w:rPr>
              <w:t xml:space="preserve">BR-13</w:t>
            </w:r>
          </w:p>
        </w:tc>
        <w:tc>
          <w:tcPr>
            <w:tcW w:type="dxa" w:w="86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8"/>
                <w:szCs w:val="18"/>
              </w:rPr>
              <w:t xml:space="preserve">Sync conflicts: last-write-wins per field using server timestamp; attachments are additive and never deleted by a conflict.</w:t>
            </w:r>
          </w:p>
        </w:tc>
      </w:tr>
    </w:tbl>
    <w:p>
      <w:pPr>
        <w:spacing w:after="160"/>
      </w:pPr>
    </w:p>
    <w:p>
      <w:pPr>
        <w:pStyle w:val="Heading2"/>
      </w:pPr>
      <w:r>
        <w:t xml:space="preserve">7.5 Receipt lifecycle</w:t>
      </w:r>
    </w:p>
    <w:p>
      <w:pPr>
        <w:keepNext/>
        <w:spacing w:after="60" w:before="80"/>
        <w:jc w:val="center"/>
      </w:pPr>
      <w:r>
        <w:drawing>
          <wp:inline distT="0" distB="0" distL="0" distR="0">
            <wp:extent cx="6191250" cy="2114550"/>
            <wp:effectExtent t="0" r="0" b="0" l="0"/>
            <wp:docPr id="2" name="states" descr="states" title="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2114550"/>
                    </a:xfrm>
                    <a:prstGeom prst="rect">
                      <a:avLst/>
                    </a:prstGeom>
                  </pic:spPr>
                </pic:pic>
              </a:graphicData>
            </a:graphic>
          </wp:inline>
        </w:drawing>
      </w:r>
    </w:p>
    <w:p>
      <w:pPr>
        <w:spacing w:after="200"/>
        <w:jc w:val="center"/>
      </w:pPr>
      <w:r>
        <w:rPr>
          <w:b/>
          <w:bCs/>
          <w:color w:val="475569"/>
          <w:sz w:val="18"/>
          <w:szCs w:val="18"/>
        </w:rPr>
        <w:t xml:space="preserve">Figure 2. </w:t>
      </w:r>
      <w:r>
        <w:rPr>
          <w:i/>
          <w:iCs/>
          <w:color w:val="475569"/>
          <w:sz w:val="18"/>
          <w:szCs w:val="18"/>
        </w:rPr>
        <w:t xml:space="preserve">Receipt status state machine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31"/>
        <w:gridCol w:w="1675"/>
        <w:gridCol w:w="1979"/>
        <w:gridCol w:w="3961"/>
      </w:tblGrid>
      <w:tr>
        <w:trPr>
          <w:cantSplit/>
          <w:tblHeader/>
        </w:trPr>
        <w:tc>
          <w:tcPr>
            <w:tcW w:type="dxa" w:w="213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From</w:t>
            </w:r>
          </w:p>
        </w:tc>
        <w:tc>
          <w:tcPr>
            <w:tcW w:type="dxa" w:w="167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Event</w:t>
            </w:r>
          </w:p>
        </w:tc>
        <w:tc>
          <w:tcPr>
            <w:tcW w:type="dxa" w:w="197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To</w:t>
            </w:r>
          </w:p>
        </w:tc>
        <w:tc>
          <w:tcPr>
            <w:tcW w:type="dxa" w:w="396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Guard / side effect</w:t>
            </w:r>
          </w:p>
        </w:tc>
      </w:tr>
      <w:tr>
        <w:trPr>
          <w:cantSplit/>
        </w:trPr>
        <w:tc>
          <w:tcPr>
            <w:tcW w:type="dxa" w:w="21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Captured</w:t>
            </w:r>
          </w:p>
        </w:tc>
        <w:tc>
          <w:tcPr>
            <w:tcW w:type="dxa" w:w="16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online</w:t>
            </w:r>
          </w:p>
        </w:tc>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Processing</w:t>
            </w:r>
          </w:p>
        </w:tc>
        <w:tc>
          <w:tcPr>
            <w:tcW w:type="dxa" w:w="396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Quota available (BR-07)</w:t>
            </w:r>
          </w:p>
        </w:tc>
      </w:tr>
      <w:tr>
        <w:trPr>
          <w:cantSplit/>
        </w:trPr>
        <w:tc>
          <w:tcPr>
            <w:tcW w:type="dxa" w:w="213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Captured</w:t>
            </w:r>
          </w:p>
        </w:tc>
        <w:tc>
          <w:tcPr>
            <w:tcW w:type="dxa" w:w="167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no network</w:t>
            </w:r>
          </w:p>
        </w:tc>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QueuedOffline</w:t>
            </w:r>
          </w:p>
        </w:tc>
        <w:tc>
          <w:tcPr>
            <w:tcW w:type="dxa" w:w="396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OCR text stored locally</w:t>
            </w:r>
          </w:p>
        </w:tc>
      </w:tr>
      <w:tr>
        <w:trPr>
          <w:cantSplit/>
        </w:trPr>
        <w:tc>
          <w:tcPr>
            <w:tcW w:type="dxa" w:w="21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QueuedOffline</w:t>
            </w:r>
          </w:p>
        </w:tc>
        <w:tc>
          <w:tcPr>
            <w:tcW w:type="dxa" w:w="16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reconnect</w:t>
            </w:r>
          </w:p>
        </w:tc>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Processing</w:t>
            </w:r>
          </w:p>
        </w:tc>
        <w:tc>
          <w:tcPr>
            <w:tcW w:type="dxa" w:w="396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Triggered by SyncService</w:t>
            </w:r>
          </w:p>
        </w:tc>
      </w:tr>
      <w:tr>
        <w:trPr>
          <w:cantSplit/>
        </w:trPr>
        <w:tc>
          <w:tcPr>
            <w:tcW w:type="dxa" w:w="213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Processing</w:t>
            </w:r>
          </w:p>
        </w:tc>
        <w:tc>
          <w:tcPr>
            <w:tcW w:type="dxa" w:w="167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extracted</w:t>
            </w:r>
          </w:p>
        </w:tc>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NeedsReview</w:t>
            </w:r>
          </w:p>
        </w:tc>
        <w:tc>
          <w:tcPr>
            <w:tcW w:type="dxa" w:w="396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Confidence attached to each field</w:t>
            </w:r>
          </w:p>
        </w:tc>
      </w:tr>
      <w:tr>
        <w:trPr>
          <w:cantSplit/>
        </w:trPr>
        <w:tc>
          <w:tcPr>
            <w:tcW w:type="dxa" w:w="21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Processing</w:t>
            </w:r>
          </w:p>
        </w:tc>
        <w:tc>
          <w:tcPr>
            <w:tcW w:type="dxa" w:w="16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error / timeout</w:t>
            </w:r>
          </w:p>
        </w:tc>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ExtractionFailed</w:t>
            </w:r>
          </w:p>
        </w:tc>
        <w:tc>
          <w:tcPr>
            <w:tcW w:type="dxa" w:w="396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Error logged without receipt content</w:t>
            </w:r>
          </w:p>
        </w:tc>
      </w:tr>
      <w:tr>
        <w:trPr>
          <w:cantSplit/>
        </w:trPr>
        <w:tc>
          <w:tcPr>
            <w:tcW w:type="dxa" w:w="213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ExtractionFailed</w:t>
            </w:r>
          </w:p>
        </w:tc>
        <w:tc>
          <w:tcPr>
            <w:tcW w:type="dxa" w:w="167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edit</w:t>
            </w:r>
          </w:p>
        </w:tc>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ManualEntry</w:t>
            </w:r>
          </w:p>
        </w:tc>
        <w:tc>
          <w:tcPr>
            <w:tcW w:type="dxa" w:w="396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OCR text shown to help</w:t>
            </w:r>
          </w:p>
        </w:tc>
      </w:tr>
      <w:tr>
        <w:trPr>
          <w:cantSplit/>
        </w:trPr>
        <w:tc>
          <w:tcPr>
            <w:tcW w:type="dxa" w:w="21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NeedsReview / ManualEntry</w:t>
            </w:r>
          </w:p>
        </w:tc>
        <w:tc>
          <w:tcPr>
            <w:tcW w:type="dxa" w:w="16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save</w:t>
            </w:r>
          </w:p>
        </w:tc>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Confirmed</w:t>
            </w:r>
          </w:p>
        </w:tc>
        <w:tc>
          <w:tcPr>
            <w:tcW w:type="dxa" w:w="396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BR-05, BR-06, BR-11 pass; reminders scheduled (BR-03)</w:t>
            </w:r>
          </w:p>
        </w:tc>
      </w:tr>
      <w:tr>
        <w:trPr>
          <w:cantSplit/>
        </w:trPr>
        <w:tc>
          <w:tcPr>
            <w:tcW w:type="dxa" w:w="213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Confirmed</w:t>
            </w:r>
          </w:p>
        </w:tc>
        <w:tc>
          <w:tcPr>
            <w:tcW w:type="dxa" w:w="167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archive / restore</w:t>
            </w:r>
          </w:p>
        </w:tc>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Archived / Confirmed</w:t>
            </w:r>
          </w:p>
        </w:tc>
        <w:tc>
          <w:tcPr>
            <w:tcW w:type="dxa" w:w="396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Archived receipts keep reminders off</w:t>
            </w:r>
          </w:p>
        </w:tc>
      </w:tr>
    </w:tbl>
    <w:p>
      <w:pPr>
        <w:spacing w:after="160"/>
      </w:pPr>
    </w:p>
    <w:p>
      <w:pPr>
        <w:pStyle w:val="Heading1"/>
        <w:pageBreakBefore/>
      </w:pPr>
      <w:r>
        <w:t xml:space="preserve">8. System architecture</w:t>
      </w:r>
    </w:p>
    <w:p>
      <w:pPr>
        <w:pStyle w:val="Heading2"/>
      </w:pPr>
      <w:r>
        <w:t xml:space="preserve">8.1 Architectural drivers</w:t>
      </w:r>
    </w:p>
    <w:p>
      <w:pPr>
        <w:pStyle w:val="ListParagraph"/>
        <w:numPr>
          <w:ilvl w:val="0"/>
          <w:numId w:val="2"/>
        </w:numPr>
        <w:spacing w:after="60" w:line="264"/>
      </w:pPr>
      <w:r>
        <w:rPr>
          <w:b/>
          <w:bCs/>
        </w:rPr>
        <w:t xml:space="preserve">Cross-platform:</w:t>
      </w:r>
      <w:r>
        <w:t xml:space="preserve"> one Flutter codebase for Android, iOS and Web, with platform-specific adapters only in the Data layer.</w:t>
      </w:r>
    </w:p>
    <w:p>
      <w:pPr>
        <w:pStyle w:val="ListParagraph"/>
        <w:numPr>
          <w:ilvl w:val="0"/>
          <w:numId w:val="2"/>
        </w:numPr>
        <w:spacing w:after="60" w:line="264"/>
      </w:pPr>
      <w:r>
        <w:rPr>
          <w:b/>
          <w:bCs/>
        </w:rPr>
        <w:t xml:space="preserve">Testability:</w:t>
      </w:r>
      <w:r>
        <w:t xml:space="preserve"> business rules in pure Dart, testable without Flutter, network or database.</w:t>
      </w:r>
    </w:p>
    <w:p>
      <w:pPr>
        <w:pStyle w:val="ListParagraph"/>
        <w:numPr>
          <w:ilvl w:val="0"/>
          <w:numId w:val="2"/>
        </w:numPr>
        <w:spacing w:after="60" w:line="264"/>
      </w:pPr>
      <w:r>
        <w:rPr>
          <w:b/>
          <w:bCs/>
        </w:rPr>
        <w:t xml:space="preserve">Offline-first:</w:t>
      </w:r>
      <w:r>
        <w:t xml:space="preserve"> local database is the source of truth for the UI; the network is a sync concern.</w:t>
      </w:r>
    </w:p>
    <w:p>
      <w:pPr>
        <w:pStyle w:val="ListParagraph"/>
        <w:numPr>
          <w:ilvl w:val="0"/>
          <w:numId w:val="2"/>
        </w:numPr>
        <w:spacing w:after="60" w:line="264"/>
      </w:pPr>
      <w:r>
        <w:rPr>
          <w:b/>
          <w:bCs/>
        </w:rPr>
        <w:t xml:space="preserve">Security:</w:t>
      </w:r>
      <w:r>
        <w:t xml:space="preserve"> secrets server-side; authorization enforced by the database (RLS).</w:t>
      </w:r>
    </w:p>
    <w:p>
      <w:pPr>
        <w:pStyle w:val="ListParagraph"/>
        <w:numPr>
          <w:ilvl w:val="0"/>
          <w:numId w:val="2"/>
        </w:numPr>
        <w:spacing w:after="60" w:line="264"/>
      </w:pPr>
      <w:r>
        <w:rPr>
          <w:b/>
          <w:bCs/>
        </w:rPr>
        <w:t xml:space="preserve">Replaceability:</w:t>
      </w:r>
      <w:r>
        <w:t xml:space="preserve"> swapping Supabase, the LLM provider or the local DB must not touch Domain or Presentation.</w:t>
      </w:r>
    </w:p>
    <w:p>
      <w:pPr>
        <w:pStyle w:val="Heading2"/>
      </w:pPr>
      <w:r>
        <w:t xml:space="preserve">8.2 System context</w:t>
      </w:r>
    </w:p>
    <w:p>
      <w:pPr>
        <w:keepNext/>
        <w:spacing w:after="60" w:before="80"/>
        <w:jc w:val="center"/>
      </w:pPr>
      <w:r>
        <w:drawing>
          <wp:inline distT="0" distB="0" distL="0" distR="0">
            <wp:extent cx="6191250" cy="4505325"/>
            <wp:effectExtent t="0" r="0" b="0" l="0"/>
            <wp:docPr id="3" name="context" descr="context" title="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4505325"/>
                    </a:xfrm>
                    <a:prstGeom prst="rect">
                      <a:avLst/>
                    </a:prstGeom>
                  </pic:spPr>
                </pic:pic>
              </a:graphicData>
            </a:graphic>
          </wp:inline>
        </w:drawing>
      </w:r>
    </w:p>
    <w:p>
      <w:pPr>
        <w:spacing w:after="200"/>
        <w:jc w:val="center"/>
      </w:pPr>
      <w:r>
        <w:rPr>
          <w:b/>
          <w:bCs/>
          <w:color w:val="475569"/>
          <w:sz w:val="18"/>
          <w:szCs w:val="18"/>
        </w:rPr>
        <w:t xml:space="preserve">Figure 3. </w:t>
      </w:r>
      <w:r>
        <w:rPr>
          <w:i/>
          <w:iCs/>
          <w:color w:val="475569"/>
          <w:sz w:val="18"/>
          <w:szCs w:val="18"/>
        </w:rPr>
        <w:t xml:space="preserve">System context: Flutter client, on-device services, Supabase and third parties</w:t>
      </w:r>
    </w:p>
    <w:p>
      <w:pPr>
        <w:pStyle w:val="Heading2"/>
      </w:pPr>
      <w:r>
        <w:t xml:space="preserve">8.3 Clean Architecture: the three layers</w:t>
      </w:r>
    </w:p>
    <w:p>
      <w:pPr>
        <w:keepNext/>
        <w:spacing w:after="60" w:before="80"/>
        <w:jc w:val="center"/>
      </w:pPr>
      <w:r>
        <w:drawing>
          <wp:inline distT="0" distB="0" distL="0" distR="0">
            <wp:extent cx="6191250" cy="4505325"/>
            <wp:effectExtent t="0" r="0" b="0" l="0"/>
            <wp:docPr id="4" name="layers" descr="layers" title="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4505325"/>
                    </a:xfrm>
                    <a:prstGeom prst="rect">
                      <a:avLst/>
                    </a:prstGeom>
                  </pic:spPr>
                </pic:pic>
              </a:graphicData>
            </a:graphic>
          </wp:inline>
        </w:drawing>
      </w:r>
    </w:p>
    <w:p>
      <w:pPr>
        <w:spacing w:after="200"/>
        <w:jc w:val="center"/>
      </w:pPr>
      <w:r>
        <w:rPr>
          <w:b/>
          <w:bCs/>
          <w:color w:val="475569"/>
          <w:sz w:val="18"/>
          <w:szCs w:val="18"/>
        </w:rPr>
        <w:t xml:space="preserve">Figure 4. </w:t>
      </w:r>
      <w:r>
        <w:rPr>
          <w:i/>
          <w:iCs/>
          <w:color w:val="475569"/>
          <w:sz w:val="18"/>
          <w:szCs w:val="18"/>
        </w:rPr>
        <w:t xml:space="preserve">Clean Architecture layers and the dependency rule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35"/>
        <w:gridCol w:w="2136"/>
        <w:gridCol w:w="2670"/>
        <w:gridCol w:w="1468"/>
        <w:gridCol w:w="2137"/>
      </w:tblGrid>
      <w:tr>
        <w:trPr>
          <w:cantSplit/>
          <w:tblHeader/>
        </w:trPr>
        <w:tc>
          <w:tcPr>
            <w:tcW w:type="dxa" w:w="133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Layer</w:t>
            </w:r>
          </w:p>
        </w:tc>
        <w:tc>
          <w:tcPr>
            <w:tcW w:type="dxa" w:w="213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Responsibility</w:t>
            </w:r>
          </w:p>
        </w:tc>
        <w:tc>
          <w:tcPr>
            <w:tcW w:type="dxa" w:w="267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Contains</w:t>
            </w:r>
          </w:p>
        </w:tc>
        <w:tc>
          <w:tcPr>
            <w:tcW w:type="dxa" w:w="146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May depend on</w:t>
            </w:r>
          </w:p>
        </w:tc>
        <w:tc>
          <w:tcPr>
            <w:tcW w:type="dxa" w:w="213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Must not</w:t>
            </w:r>
          </w:p>
        </w:tc>
      </w:tr>
      <w:tr>
        <w:trPr>
          <w:cantSplit/>
        </w:trPr>
        <w:tc>
          <w:tcPr>
            <w:tcW w:type="dxa" w:w="13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6"/>
                <w:szCs w:val="16"/>
              </w:rPr>
              <w:t xml:space="preserve">Presentation</w:t>
            </w:r>
          </w:p>
        </w:tc>
        <w:tc>
          <w:tcPr>
            <w:tcW w:type="dxa" w:w="21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Render UI and translate user intents into use-case calls (MVP pattern).</w:t>
            </w:r>
          </w:p>
        </w:tc>
        <w:tc>
          <w:tcPr>
            <w:tcW w:type="dxa" w:w="2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Views (widgets), Presenters (Riverpod Notifiers), UiState classes, view models, routing</w:t>
            </w:r>
          </w:p>
        </w:tc>
        <w:tc>
          <w:tcPr>
            <w:tcW w:type="dxa" w:w="14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Domain</w:t>
            </w:r>
          </w:p>
        </w:tc>
        <w:tc>
          <w:tcPr>
            <w:tcW w:type="dxa" w:w="2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Call Supabase, Drift or HTTP directly; hold business rules</w:t>
            </w:r>
          </w:p>
        </w:tc>
      </w:tr>
      <w:tr>
        <w:trPr>
          <w:cantSplit/>
        </w:trPr>
        <w:tc>
          <w:tcPr>
            <w:tcW w:type="dxa" w:w="133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6"/>
                <w:szCs w:val="16"/>
              </w:rPr>
              <w:t xml:space="preserve">Domain</w:t>
            </w:r>
          </w:p>
        </w:tc>
        <w:tc>
          <w:tcPr>
            <w:tcW w:type="dxa" w:w="21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Business rules of Keepr. The stable core.</w:t>
            </w:r>
          </w:p>
        </w:tc>
        <w:tc>
          <w:tcPr>
            <w:tcW w:type="dxa" w:w="267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Entities, value objects, use cases, repository interfaces, failures</w:t>
            </w:r>
          </w:p>
        </w:tc>
        <w:tc>
          <w:tcPr>
            <w:tcW w:type="dxa" w:w="146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Nothing (pure Dart)</w:t>
            </w:r>
          </w:p>
        </w:tc>
        <w:tc>
          <w:tcPr>
            <w:tcW w:type="dxa" w:w="213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Import Flutter, Riverpod, Supabase, Drift or JSON packages</w:t>
            </w:r>
          </w:p>
        </w:tc>
      </w:tr>
      <w:tr>
        <w:trPr>
          <w:cantSplit/>
        </w:trPr>
        <w:tc>
          <w:tcPr>
            <w:tcW w:type="dxa" w:w="13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6"/>
                <w:szCs w:val="16"/>
              </w:rPr>
              <w:t xml:space="preserve">Data</w:t>
            </w:r>
          </w:p>
        </w:tc>
        <w:tc>
          <w:tcPr>
            <w:tcW w:type="dxa" w:w="21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Fetch, store and sync data; adapt platforms and services.</w:t>
            </w:r>
          </w:p>
        </w:tc>
        <w:tc>
          <w:tcPr>
            <w:tcW w:type="dxa" w:w="2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Repository implementations, remote/local data sources, DTOs, mappers, platform services (OCR, notifications, PDF)</w:t>
            </w:r>
          </w:p>
        </w:tc>
        <w:tc>
          <w:tcPr>
            <w:tcW w:type="dxa" w:w="14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Domain (implements its interfaces)</w:t>
            </w:r>
          </w:p>
        </w:tc>
        <w:tc>
          <w:tcPr>
            <w:tcW w:type="dxa" w:w="21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Leak DTOs or exceptions upward; contain UI code</w:t>
            </w:r>
          </w:p>
        </w:tc>
      </w:tr>
    </w:tbl>
    <w:p>
      <w:pPr>
        <w:spacing w:after="160"/>
      </w:pPr>
    </w:p>
    <w:p>
      <w:pPr>
        <w:pStyle w:val="Heading2"/>
      </w:pPr>
      <w:r>
        <w:t xml:space="preserve">8.4 MVP pattern (Model-View-Presenter) with Riverpod</w:t>
      </w:r>
    </w:p>
    <w:p>
      <w:pPr>
        <w:keepNext/>
        <w:spacing w:after="60" w:before="80"/>
        <w:jc w:val="center"/>
      </w:pPr>
      <w:r>
        <w:drawing>
          <wp:inline distT="0" distB="0" distL="0" distR="0">
            <wp:extent cx="6191250" cy="2114550"/>
            <wp:effectExtent t="0" r="0" b="0" l="0"/>
            <wp:docPr id="5" name="mvp" descr="mvp" title="m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2114550"/>
                    </a:xfrm>
                    <a:prstGeom prst="rect">
                      <a:avLst/>
                    </a:prstGeom>
                  </pic:spPr>
                </pic:pic>
              </a:graphicData>
            </a:graphic>
          </wp:inline>
        </w:drawing>
      </w:r>
    </w:p>
    <w:p>
      <w:pPr>
        <w:spacing w:after="200"/>
        <w:jc w:val="center"/>
      </w:pPr>
      <w:r>
        <w:rPr>
          <w:b/>
          <w:bCs/>
          <w:color w:val="475569"/>
          <w:sz w:val="18"/>
          <w:szCs w:val="18"/>
        </w:rPr>
        <w:t xml:space="preserve">Figure 5. </w:t>
      </w:r>
      <w:r>
        <w:rPr>
          <w:i/>
          <w:iCs/>
          <w:color w:val="475569"/>
          <w:sz w:val="18"/>
          <w:szCs w:val="18"/>
        </w:rPr>
        <w:t xml:space="preserve">Model-View-Presenter mapped onto Riverpod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3403"/>
        <w:gridCol w:w="4951"/>
      </w:tblGrid>
      <w:tr>
        <w:trPr>
          <w:cantSplit/>
          <w:tblHeader/>
        </w:trPr>
        <w:tc>
          <w:tcPr>
            <w:tcW w:type="dxa" w:w="139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MVP role</w:t>
            </w:r>
          </w:p>
        </w:tc>
        <w:tc>
          <w:tcPr>
            <w:tcW w:type="dxa" w:w="340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Keepr implementation</w:t>
            </w:r>
          </w:p>
        </w:tc>
        <w:tc>
          <w:tcPr>
            <w:tcW w:type="dxa" w:w="495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Rules</w:t>
            </w:r>
          </w:p>
        </w:tc>
      </w:tr>
      <w:tr>
        <w:trPr>
          <w:cantSplit/>
        </w:trPr>
        <w:tc>
          <w:tcPr>
            <w:tcW w:type="dxa" w:w="13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View</w:t>
            </w:r>
          </w:p>
        </w:tc>
        <w:tc>
          <w:tcPr>
            <w:tcW w:type="dxa" w:w="34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rFonts w:ascii="Consolas" w:cs="Consolas" w:eastAsia="Consolas" w:hAnsi="Consolas"/>
                <w:color w:val="9F1239"/>
                <w:sz w:val="15"/>
                <w:szCs w:val="15"/>
              </w:rPr>
              <w:t xml:space="preserve">ConsumerWidget</w:t>
            </w:r>
            <w:r>
              <w:rPr>
                <w:b w:val="false"/>
                <w:bCs w:val="false"/>
                <w:sz w:val="17"/>
                <w:szCs w:val="17"/>
              </w:rPr>
              <w:t xml:space="preserve"> / </w:t>
            </w:r>
            <w:r>
              <w:rPr>
                <w:rFonts w:ascii="Consolas" w:cs="Consolas" w:eastAsia="Consolas" w:hAnsi="Consolas"/>
                <w:color w:val="9F1239"/>
                <w:sz w:val="15"/>
                <w:szCs w:val="15"/>
              </w:rPr>
              <w:t xml:space="preserve">ConsumerStatefulWidget</w:t>
            </w:r>
            <w:r>
              <w:rPr>
                <w:b w:val="false"/>
                <w:bCs w:val="false"/>
                <w:sz w:val="17"/>
                <w:szCs w:val="17"/>
              </w:rPr>
              <w:t xml:space="preserve"> screens and widgets</w:t>
            </w:r>
          </w:p>
        </w:tc>
        <w:tc>
          <w:tcPr>
            <w:tcW w:type="dxa" w:w="495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Passive: renders </w:t>
            </w:r>
            <w:r>
              <w:rPr>
                <w:rFonts w:ascii="Consolas" w:cs="Consolas" w:eastAsia="Consolas" w:hAnsi="Consolas"/>
                <w:color w:val="9F1239"/>
                <w:sz w:val="15"/>
                <w:szCs w:val="15"/>
              </w:rPr>
              <w:t xml:space="preserve">UiState</w:t>
            </w:r>
            <w:r>
              <w:rPr>
                <w:b w:val="false"/>
                <w:bCs w:val="false"/>
                <w:sz w:val="17"/>
                <w:szCs w:val="17"/>
              </w:rPr>
              <w:t xml:space="preserve">, forwards intents with </w:t>
            </w:r>
            <w:r>
              <w:rPr>
                <w:rFonts w:ascii="Consolas" w:cs="Consolas" w:eastAsia="Consolas" w:hAnsi="Consolas"/>
                <w:color w:val="9F1239"/>
                <w:sz w:val="15"/>
                <w:szCs w:val="15"/>
              </w:rPr>
              <w:t xml:space="preserve">ref.read(presenter.notifier).onX()</w:t>
            </w:r>
            <w:r>
              <w:rPr>
                <w:b w:val="false"/>
                <w:bCs w:val="false"/>
                <w:sz w:val="17"/>
                <w:szCs w:val="17"/>
              </w:rPr>
              <w:t xml:space="preserve">. No business logic, no repositories.</w:t>
            </w:r>
          </w:p>
        </w:tc>
      </w:tr>
      <w:tr>
        <w:trPr>
          <w:cantSplit/>
        </w:trPr>
        <w:tc>
          <w:tcPr>
            <w:tcW w:type="dxa" w:w="139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Presenter</w:t>
            </w:r>
          </w:p>
        </w:tc>
        <w:tc>
          <w:tcPr>
            <w:tcW w:type="dxa" w:w="34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rFonts w:ascii="Consolas" w:cs="Consolas" w:eastAsia="Consolas" w:hAnsi="Consolas"/>
                <w:color w:val="9F1239"/>
                <w:sz w:val="15"/>
                <w:szCs w:val="15"/>
              </w:rPr>
              <w:t xml:space="preserve">Notifier</w:t>
            </w:r>
            <w:r>
              <w:rPr>
                <w:b w:val="false"/>
                <w:bCs w:val="false"/>
                <w:sz w:val="17"/>
                <w:szCs w:val="17"/>
              </w:rPr>
              <w:t xml:space="preserve"> / </w:t>
            </w:r>
            <w:r>
              <w:rPr>
                <w:rFonts w:ascii="Consolas" w:cs="Consolas" w:eastAsia="Consolas" w:hAnsi="Consolas"/>
                <w:color w:val="9F1239"/>
                <w:sz w:val="15"/>
                <w:szCs w:val="15"/>
              </w:rPr>
              <w:t xml:space="preserve">AsyncNotifier</w:t>
            </w:r>
            <w:r>
              <w:rPr>
                <w:b w:val="false"/>
                <w:bCs w:val="false"/>
                <w:sz w:val="17"/>
                <w:szCs w:val="17"/>
              </w:rPr>
              <w:t xml:space="preserve"> (or </w:t>
            </w:r>
            <w:r>
              <w:rPr>
                <w:rFonts w:ascii="Consolas" w:cs="Consolas" w:eastAsia="Consolas" w:hAnsi="Consolas"/>
                <w:color w:val="9F1239"/>
                <w:sz w:val="15"/>
                <w:szCs w:val="15"/>
              </w:rPr>
              <w:t xml:space="preserve">StreamNotifier</w:t>
            </w:r>
            <w:r>
              <w:rPr>
                <w:b w:val="false"/>
                <w:bCs w:val="false"/>
                <w:sz w:val="17"/>
                <w:szCs w:val="17"/>
              </w:rPr>
              <w:t xml:space="preserve"> for live lists) per screen</w:t>
            </w:r>
          </w:p>
        </w:tc>
        <w:tc>
          <w:tcPr>
            <w:tcW w:type="dxa" w:w="495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Holds and exposes </w:t>
            </w:r>
            <w:r>
              <w:rPr>
                <w:rFonts w:ascii="Consolas" w:cs="Consolas" w:eastAsia="Consolas" w:hAnsi="Consolas"/>
                <w:color w:val="9F1239"/>
                <w:sz w:val="15"/>
                <w:szCs w:val="15"/>
              </w:rPr>
              <w:t xml:space="preserve">UiState</w:t>
            </w:r>
            <w:r>
              <w:rPr>
                <w:b w:val="false"/>
                <w:bCs w:val="false"/>
                <w:sz w:val="17"/>
                <w:szCs w:val="17"/>
              </w:rPr>
              <w:t xml:space="preserve">; calls use cases; maps </w:t>
            </w:r>
            <w:r>
              <w:rPr>
                <w:rFonts w:ascii="Consolas" w:cs="Consolas" w:eastAsia="Consolas" w:hAnsi="Consolas"/>
                <w:color w:val="9F1239"/>
                <w:sz w:val="15"/>
                <w:szCs w:val="15"/>
              </w:rPr>
              <w:t xml:space="preserve">Result</w:t>
            </w:r>
            <w:r>
              <w:rPr>
                <w:b w:val="false"/>
                <w:bCs w:val="false"/>
                <w:sz w:val="17"/>
                <w:szCs w:val="17"/>
              </w:rPr>
              <w:t xml:space="preserve"> to state; no </w:t>
            </w:r>
            <w:r>
              <w:rPr>
                <w:rFonts w:ascii="Consolas" w:cs="Consolas" w:eastAsia="Consolas" w:hAnsi="Consolas"/>
                <w:color w:val="9F1239"/>
                <w:sz w:val="15"/>
                <w:szCs w:val="15"/>
              </w:rPr>
              <w:t xml:space="preserve">BuildContext</w:t>
            </w:r>
            <w:r>
              <w:rPr>
                <w:b w:val="false"/>
                <w:bCs w:val="false"/>
                <w:sz w:val="17"/>
                <w:szCs w:val="17"/>
              </w:rPr>
              <w:t xml:space="preserve">, no widgets; unit-tested with </w:t>
            </w:r>
            <w:r>
              <w:rPr>
                <w:rFonts w:ascii="Consolas" w:cs="Consolas" w:eastAsia="Consolas" w:hAnsi="Consolas"/>
                <w:color w:val="9F1239"/>
                <w:sz w:val="15"/>
                <w:szCs w:val="15"/>
              </w:rPr>
              <w:t xml:space="preserve">ProviderContainer</w:t>
            </w:r>
            <w:r>
              <w:rPr>
                <w:b w:val="false"/>
                <w:bCs w:val="false"/>
                <w:sz w:val="17"/>
                <w:szCs w:val="17"/>
              </w:rPr>
              <w:t xml:space="preserve">.</w:t>
            </w:r>
          </w:p>
        </w:tc>
      </w:tr>
      <w:tr>
        <w:trPr>
          <w:cantSplit/>
        </w:trPr>
        <w:tc>
          <w:tcPr>
            <w:tcW w:type="dxa" w:w="13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Model</w:t>
            </w:r>
          </w:p>
        </w:tc>
        <w:tc>
          <w:tcPr>
            <w:tcW w:type="dxa" w:w="340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Domain use cases and entities</w:t>
            </w:r>
          </w:p>
        </w:tc>
        <w:tc>
          <w:tcPr>
            <w:tcW w:type="dxa" w:w="495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All business rules; returns </w:t>
            </w:r>
            <w:r>
              <w:rPr>
                <w:rFonts w:ascii="Consolas" w:cs="Consolas" w:eastAsia="Consolas" w:hAnsi="Consolas"/>
                <w:color w:val="9F1239"/>
                <w:sz w:val="15"/>
                <w:szCs w:val="15"/>
              </w:rPr>
              <w:t xml:space="preserve">Result&lt;T&gt;</w:t>
            </w:r>
            <w:r>
              <w:rPr>
                <w:b w:val="false"/>
                <w:bCs w:val="false"/>
                <w:sz w:val="17"/>
                <w:szCs w:val="17"/>
              </w:rPr>
              <w:t xml:space="preserve"> (Success or Failure), never throws to the presenter.</w:t>
            </w:r>
          </w:p>
        </w:tc>
      </w:tr>
      <w:tr>
        <w:trPr>
          <w:cantSplit/>
        </w:trPr>
        <w:tc>
          <w:tcPr>
            <w:tcW w:type="dxa" w:w="139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UiState</w:t>
            </w:r>
          </w:p>
        </w:tc>
        <w:tc>
          <w:tcPr>
            <w:tcW w:type="dxa" w:w="340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Immutable sealed classes (freezed or Dart 3 </w:t>
            </w:r>
            <w:r>
              <w:rPr>
                <w:rFonts w:ascii="Consolas" w:cs="Consolas" w:eastAsia="Consolas" w:hAnsi="Consolas"/>
                <w:color w:val="9F1239"/>
                <w:sz w:val="15"/>
                <w:szCs w:val="15"/>
              </w:rPr>
              <w:t xml:space="preserve">sealed</w:t>
            </w:r>
            <w:r>
              <w:rPr>
                <w:b w:val="false"/>
                <w:bCs w:val="false"/>
                <w:sz w:val="17"/>
                <w:szCs w:val="17"/>
              </w:rPr>
              <w:t xml:space="preserve">)</w:t>
            </w:r>
          </w:p>
        </w:tc>
        <w:tc>
          <w:tcPr>
            <w:tcW w:type="dxa" w:w="495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Exhaustive </w:t>
            </w:r>
            <w:r>
              <w:rPr>
                <w:rFonts w:ascii="Consolas" w:cs="Consolas" w:eastAsia="Consolas" w:hAnsi="Consolas"/>
                <w:color w:val="9F1239"/>
                <w:sz w:val="15"/>
                <w:szCs w:val="15"/>
              </w:rPr>
              <w:t xml:space="preserve">switch</w:t>
            </w:r>
            <w:r>
              <w:rPr>
                <w:b w:val="false"/>
                <w:bCs w:val="false"/>
                <w:sz w:val="17"/>
                <w:szCs w:val="17"/>
              </w:rPr>
              <w:t xml:space="preserve"> in the View guarantees every state (Loading, Data, Empty, Error) is rendered.</w:t>
            </w:r>
          </w:p>
        </w:tc>
      </w:tr>
    </w:tbl>
    <w:p>
      <w:pPr>
        <w:spacing w:after="160"/>
      </w:pPr>
    </w:p>
    <w:p>
      <w:pPr>
        <w:pStyle w:val="Heading3"/>
      </w:pPr>
      <w:r>
        <w:t xml:space="preserve">Example: Vault screen</w:t>
      </w:r>
    </w:p>
    <w:p>
      <w:pPr>
        <w:keepNext/>
        <w:keepLines/>
        <w:shd w:fill="F1F5F9" w:color="auto" w:val="clear"/>
        <w:spacing w:after="0" w:before="80" w:line="240"/>
        <w:ind w:left="120" w:right="120"/>
      </w:pPr>
      <w:r>
        <w:rPr>
          <w:rFonts w:ascii="Consolas" w:cs="Consolas" w:eastAsia="Consolas" w:hAnsi="Consolas"/>
          <w:color w:val="1E293B"/>
          <w:sz w:val="16"/>
          <w:szCs w:val="16"/>
        </w:rPr>
        <w:t xml:space="preserve">// domain/usecases/get_receipts.dart  (Model)</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class GetReceipts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const GetReceipts(this._repo);</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final ReceiptRepository _repo;</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Future&lt;Result&lt;List&lt;Receipt&gt;&gt;&gt; call(ReceiptFilter filter) =&gt; _repo.getReceipts(filter);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presentation/vault/vault_state.dart  (UiState)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sealed class VaultUiState { const VaultUiState();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final class VaultEmpty extends VaultUiState { const VaultEmpty();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final class VaultData extends VaultUiState { const VaultData(this.cards); final List&lt;ReceiptCardVm&gt; cards;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final class VaultError extends VaultUiState { const VaultError(this.message); final String message;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presentation/vault/vault_presenter.dart  (Presenter)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final vaultPresenterProvider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AsyncNotifierProvider&lt;VaultPresenter, VaultUiState&gt;(VaultPresenter.new);</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class VaultPresenter extends AsyncNotifier&lt;VaultUiState&gt;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@override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Future&lt;VaultUiState&gt; build() =&gt; _load(const ReceiptFilter());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Future&lt;void&gt; onFilterChanged(ReceiptFilter filter) async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state = const AsyncLoading();</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state = await AsyncValue.guard(() =&gt; _load(filter));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Future&lt;VaultUiState&gt; _load(ReceiptFilter filter) async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final result = await ref.read(getReceiptsProvider)(filter);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return switch (result)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Failure(:final failure) =&gt; VaultError(failure.userMessage),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Success(:final value) when value.isEmpty =&gt; const VaultEmpty(),</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Success(:final value) =&gt; VaultData(value.map(ReceiptCardVm.fromEntity).toList()),</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presentation/vault/vault_screen.dart  (View)</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class VaultScreen extends ConsumerWidget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const VaultScreen({super.key});</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@override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Widget build(BuildContext context, WidgetRef ref)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final presenter = ref.read(vaultPresenterProvider.notifier);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return ref.watch(vaultPresenterProvider).when(</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loading: () =&gt; const VaultSkeleton(),</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error: (e, _) =&gt; ErrorView(onRetry: () =&gt; ref.invalidate(vaultPresenterProvider)),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data: (ui) =&gt; switch (ui)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VaultEmpty() =&gt; const EmptyVault(),</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VaultError(:final message) =&gt; ErrorView(message: message),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VaultData(:final cards) =&gt; ReceiptList(cards: cards, onFilter: presenter.onFilterChanged),</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val="false"/>
        <w:keepLines/>
        <w:shd w:fill="F1F5F9" w:color="auto" w:val="clear"/>
        <w:spacing w:after="160" w:before="0" w:line="240"/>
        <w:ind w:left="120" w:right="120"/>
      </w:pPr>
      <w:r>
        <w:rPr>
          <w:rFonts w:ascii="Consolas" w:cs="Consolas" w:eastAsia="Consolas" w:hAnsi="Consolas"/>
          <w:color w:val="1E293B"/>
          <w:sz w:val="16"/>
          <w:szCs w:val="16"/>
        </w:rPr>
        <w:t xml:space="preserve">}</w:t>
      </w:r>
    </w:p>
    <w:p>
      <w:pPr>
        <w:pStyle w:val="Heading2"/>
      </w:pPr>
      <w:r>
        <w:t xml:space="preserve">8.5 Project structure</w:t>
      </w:r>
    </w:p>
    <w:p>
      <w:pPr>
        <w:spacing w:after="120" w:line="276"/>
      </w:pPr>
      <w:r>
        <w:t xml:space="preserve">Feature-first folders, each split into the three layers. Shared code lives in </w:t>
      </w:r>
      <w:r>
        <w:rPr>
          <w:rFonts w:ascii="Consolas" w:cs="Consolas" w:eastAsia="Consolas" w:hAnsi="Consolas"/>
          <w:color w:val="9F1239"/>
          <w:sz w:val="19"/>
          <w:szCs w:val="19"/>
        </w:rPr>
        <w:t xml:space="preserve">core/</w:t>
      </w:r>
      <w:r>
        <w:t xml:space="preserve">. Tests mirror </w:t>
      </w:r>
      <w:r>
        <w:rPr>
          <w:rFonts w:ascii="Consolas" w:cs="Consolas" w:eastAsia="Consolas" w:hAnsi="Consolas"/>
          <w:color w:val="9F1239"/>
          <w:sz w:val="19"/>
          <w:szCs w:val="19"/>
        </w:rPr>
        <w:t xml:space="preserve">lib/</w:t>
      </w:r>
      <w:r>
        <w:t xml:space="preserve">.</w:t>
      </w:r>
    </w:p>
    <w:p>
      <w:pPr>
        <w:keepNext/>
        <w:keepLines/>
        <w:shd w:fill="F1F5F9" w:color="auto" w:val="clear"/>
        <w:spacing w:after="0" w:before="80" w:line="240"/>
        <w:ind w:left="120" w:right="120"/>
      </w:pPr>
      <w:r>
        <w:rPr>
          <w:rFonts w:ascii="Consolas" w:cs="Consolas" w:eastAsia="Consolas" w:hAnsi="Consolas"/>
          <w:color w:val="1E293B"/>
          <w:sz w:val="16"/>
          <w:szCs w:val="16"/>
        </w:rPr>
        <w:t xml:space="preserve">keepr/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lib/</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main.dart                 # bootstrap: env, Supabase.init, ProviderScope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app/                      # App widget, go_router, theme, l10n</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core/                     # Result, AppFailure, Money, utils, shared widgets</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features/</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auth/</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 domain/             # entities/ repositories/ usecases/</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 data/               # datasources/ models/ repositories/</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 presentation/       # views/ presenters/ states/ widgets/</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receipts/              # scan, review, vault, detail</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protection/            # warranties, reminders</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claims/                # claim pack</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household/</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insights/</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billing/</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sync/                  # SyncService, outbox, connectivity</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test/                        # unit + widget tests (mirrors lib/)</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integration_test/            # end-to-end flows</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supabase/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migrations/               # SQL schema + RLS policies</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 functions/extract-receipt/</w:t>
      </w:r>
    </w:p>
    <w:p>
      <w:pPr>
        <w:keepNext w:val="false"/>
        <w:keepLines/>
        <w:shd w:fill="F1F5F9" w:color="auto" w:val="clear"/>
        <w:spacing w:after="160" w:before="0" w:line="240"/>
        <w:ind w:left="120" w:right="120"/>
      </w:pPr>
      <w:r>
        <w:rPr>
          <w:rFonts w:ascii="Consolas" w:cs="Consolas" w:eastAsia="Consolas" w:hAnsi="Consolas"/>
          <w:color w:val="1E293B"/>
          <w:sz w:val="16"/>
          <w:szCs w:val="16"/>
        </w:rPr>
        <w:t xml:space="preserve">└─ .github/workflows/ci.yml</w:t>
      </w:r>
    </w:p>
    <w:p>
      <w:pPr>
        <w:pStyle w:val="Heading2"/>
      </w:pPr>
      <w:r>
        <w:t xml:space="preserve">8.6 Technology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9"/>
        <w:gridCol w:w="3350"/>
        <w:gridCol w:w="4417"/>
      </w:tblGrid>
      <w:tr>
        <w:trPr>
          <w:cantSplit/>
          <w:tblHeader/>
        </w:trPr>
        <w:tc>
          <w:tcPr>
            <w:tcW w:type="dxa" w:w="197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Concern</w:t>
            </w:r>
          </w:p>
        </w:tc>
        <w:tc>
          <w:tcPr>
            <w:tcW w:type="dxa" w:w="335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Choice</w:t>
            </w:r>
          </w:p>
        </w:tc>
        <w:tc>
          <w:tcPr>
            <w:tcW w:type="dxa" w:w="441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Reason</w:t>
            </w:r>
          </w:p>
        </w:tc>
      </w:tr>
      <w:tr>
        <w:trPr>
          <w:cantSplit/>
        </w:trPr>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Framework</w:t>
            </w:r>
          </w:p>
        </w:tc>
        <w:tc>
          <w:tcPr>
            <w:tcW w:type="dxa" w:w="33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Flutter (stable), Dart 3</w:t>
            </w:r>
          </w:p>
        </w:tc>
        <w:tc>
          <w:tcPr>
            <w:tcW w:type="dxa" w:w="441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One codebase for Android, iOS, Web; sealed classes and pattern matching</w:t>
            </w:r>
          </w:p>
        </w:tc>
      </w:tr>
      <w:tr>
        <w:trPr>
          <w:cantSplit/>
        </w:trPr>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State + DI</w:t>
            </w:r>
          </w:p>
        </w:tc>
        <w:tc>
          <w:tcPr>
            <w:tcW w:type="dxa" w:w="335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flutter_riverpod (+ riverpod_generator optional)</w:t>
            </w:r>
          </w:p>
        </w:tc>
        <w:tc>
          <w:tcPr>
            <w:tcW w:type="dxa" w:w="441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Compile-safe providers; presenters as Notifiers; easy overrides in tests</w:t>
            </w:r>
          </w:p>
        </w:tc>
      </w:tr>
      <w:tr>
        <w:trPr>
          <w:cantSplit/>
        </w:trPr>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Navigation</w:t>
            </w:r>
          </w:p>
        </w:tc>
        <w:tc>
          <w:tcPr>
            <w:tcW w:type="dxa" w:w="33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go_router</w:t>
            </w:r>
          </w:p>
        </w:tc>
        <w:tc>
          <w:tcPr>
            <w:tcW w:type="dxa" w:w="441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Declarative routes, deep links from notifications, auth redirects, web URLs</w:t>
            </w:r>
          </w:p>
        </w:tc>
      </w:tr>
      <w:tr>
        <w:trPr>
          <w:cantSplit/>
        </w:trPr>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Models</w:t>
            </w:r>
          </w:p>
        </w:tc>
        <w:tc>
          <w:tcPr>
            <w:tcW w:type="dxa" w:w="335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freezed, json_serializable</w:t>
            </w:r>
          </w:p>
        </w:tc>
        <w:tc>
          <w:tcPr>
            <w:tcW w:type="dxa" w:w="441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Immutable states and DTOs, generated equality and JSON</w:t>
            </w:r>
          </w:p>
        </w:tc>
      </w:tr>
      <w:tr>
        <w:trPr>
          <w:cantSplit/>
        </w:trPr>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Local DB</w:t>
            </w:r>
          </w:p>
        </w:tc>
        <w:tc>
          <w:tcPr>
            <w:tcW w:type="dxa" w:w="33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drift (SQLite; WASM on Web)</w:t>
            </w:r>
          </w:p>
        </w:tc>
        <w:tc>
          <w:tcPr>
            <w:tcW w:type="dxa" w:w="441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Typed queries, reactive streams for the vault, works on all three platforms</w:t>
            </w:r>
          </w:p>
        </w:tc>
      </w:tr>
      <w:tr>
        <w:trPr>
          <w:cantSplit/>
        </w:trPr>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Backend</w:t>
            </w:r>
          </w:p>
        </w:tc>
        <w:tc>
          <w:tcPr>
            <w:tcW w:type="dxa" w:w="335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supabase_flutter</w:t>
            </w:r>
          </w:p>
        </w:tc>
        <w:tc>
          <w:tcPr>
            <w:tcW w:type="dxa" w:w="441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Auth, Postgres, Storage, Realtime, Edge Functions in one service</w:t>
            </w:r>
          </w:p>
        </w:tc>
      </w:tr>
      <w:tr>
        <w:trPr>
          <w:cantSplit/>
        </w:trPr>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OCR</w:t>
            </w:r>
          </w:p>
        </w:tc>
        <w:tc>
          <w:tcPr>
            <w:tcW w:type="dxa" w:w="33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google_mlkit_text_recognition</w:t>
            </w:r>
          </w:p>
        </w:tc>
        <w:tc>
          <w:tcPr>
            <w:tcW w:type="dxa" w:w="441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Free, fast, private on-device OCR (Android/iOS)</w:t>
            </w:r>
          </w:p>
        </w:tc>
      </w:tr>
      <w:tr>
        <w:trPr>
          <w:cantSplit/>
        </w:trPr>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AI structuring</w:t>
            </w:r>
          </w:p>
        </w:tc>
        <w:tc>
          <w:tcPr>
            <w:tcW w:type="dxa" w:w="335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LLM API via Edge Function (e.g. Claude Haiku 4.5)</w:t>
            </w:r>
          </w:p>
        </w:tc>
        <w:tc>
          <w:tcPr>
            <w:tcW w:type="dxa" w:w="441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Accurate JSON extraction at low cost; key kept server-side</w:t>
            </w:r>
          </w:p>
        </w:tc>
      </w:tr>
      <w:tr>
        <w:trPr>
          <w:cantSplit/>
        </w:trPr>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Camera / files</w:t>
            </w:r>
          </w:p>
        </w:tc>
        <w:tc>
          <w:tcPr>
            <w:tcW w:type="dxa" w:w="33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camera, image_picker, image_cropper, file_picker</w:t>
            </w:r>
          </w:p>
        </w:tc>
        <w:tc>
          <w:tcPr>
            <w:tcW w:type="dxa" w:w="441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Capture, import and crop on every platform</w:t>
            </w:r>
          </w:p>
        </w:tc>
      </w:tr>
      <w:tr>
        <w:trPr>
          <w:cantSplit/>
        </w:trPr>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Notifications</w:t>
            </w:r>
          </w:p>
        </w:tc>
        <w:tc>
          <w:tcPr>
            <w:tcW w:type="dxa" w:w="335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flutter_local_notifications + timezone; firebase_messaging (v1.1)</w:t>
            </w:r>
          </w:p>
        </w:tc>
        <w:tc>
          <w:tcPr>
            <w:tcW w:type="dxa" w:w="441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Offline-capable scheduled reminders; server push later</w:t>
            </w:r>
          </w:p>
        </w:tc>
      </w:tr>
      <w:tr>
        <w:trPr>
          <w:cantSplit/>
        </w:trPr>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PDF + share</w:t>
            </w:r>
          </w:p>
        </w:tc>
        <w:tc>
          <w:tcPr>
            <w:tcW w:type="dxa" w:w="33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pdf, printing, share_plus</w:t>
            </w:r>
          </w:p>
        </w:tc>
        <w:tc>
          <w:tcPr>
            <w:tcW w:type="dxa" w:w="441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Generate claim packs on device and share or print</w:t>
            </w:r>
          </w:p>
        </w:tc>
      </w:tr>
      <w:tr>
        <w:trPr>
          <w:cantSplit/>
        </w:trPr>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Payments</w:t>
            </w:r>
          </w:p>
        </w:tc>
        <w:tc>
          <w:tcPr>
            <w:tcW w:type="dxa" w:w="335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purchases_flutter (RevenueCat)</w:t>
            </w:r>
          </w:p>
        </w:tc>
        <w:tc>
          <w:tcPr>
            <w:tcW w:type="dxa" w:w="441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Unified App Store / Play billing and server-side entitlements</w:t>
            </w:r>
          </w:p>
        </w:tc>
      </w:tr>
      <w:tr>
        <w:trPr>
          <w:cantSplit/>
        </w:trPr>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Charts</w:t>
            </w:r>
          </w:p>
        </w:tc>
        <w:tc>
          <w:tcPr>
            <w:tcW w:type="dxa" w:w="33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fl_chart</w:t>
            </w:r>
          </w:p>
        </w:tc>
        <w:tc>
          <w:tcPr>
            <w:tcW w:type="dxa" w:w="441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Insights charts</w:t>
            </w:r>
          </w:p>
        </w:tc>
      </w:tr>
      <w:tr>
        <w:trPr>
          <w:cantSplit/>
        </w:trPr>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Connectivity / secure storage</w:t>
            </w:r>
          </w:p>
        </w:tc>
        <w:tc>
          <w:tcPr>
            <w:tcW w:type="dxa" w:w="335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connectivity_plus, flutter_secure_storage</w:t>
            </w:r>
          </w:p>
        </w:tc>
        <w:tc>
          <w:tcPr>
            <w:tcW w:type="dxa" w:w="441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Sync triggers; token storage in Keychain/Keystore</w:t>
            </w:r>
          </w:p>
        </w:tc>
      </w:tr>
      <w:tr>
        <w:trPr>
          <w:cantSplit/>
        </w:trPr>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Quality</w:t>
            </w:r>
          </w:p>
        </w:tc>
        <w:tc>
          <w:tcPr>
            <w:tcW w:type="dxa" w:w="33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very_good_analysis, mocktail, flutter_test, integration_test</w:t>
            </w:r>
          </w:p>
        </w:tc>
        <w:tc>
          <w:tcPr>
            <w:tcW w:type="dxa" w:w="441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Strict lints and a full test pyramid</w:t>
            </w:r>
          </w:p>
        </w:tc>
      </w:tr>
      <w:tr>
        <w:trPr>
          <w:cantSplit/>
        </w:trPr>
        <w:tc>
          <w:tcPr>
            <w:tcW w:type="dxa" w:w="197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Monitoring</w:t>
            </w:r>
          </w:p>
        </w:tc>
        <w:tc>
          <w:tcPr>
            <w:tcW w:type="dxa" w:w="335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sentry_flutter, privacy-safe analytics</w:t>
            </w:r>
          </w:p>
        </w:tc>
        <w:tc>
          <w:tcPr>
            <w:tcW w:type="dxa" w:w="441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Crash reports and product metrics</w:t>
            </w:r>
          </w:p>
        </w:tc>
      </w:tr>
      <w:tr>
        <w:trPr>
          <w:cantSplit/>
        </w:trPr>
        <w:tc>
          <w:tcPr>
            <w:tcW w:type="dxa" w:w="19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CI/CD</w:t>
            </w:r>
          </w:p>
        </w:tc>
        <w:tc>
          <w:tcPr>
            <w:tcW w:type="dxa" w:w="33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GitHub Actions; Codemagic or fastlane for store builds</w:t>
            </w:r>
          </w:p>
        </w:tc>
        <w:tc>
          <w:tcPr>
            <w:tcW w:type="dxa" w:w="441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Analyze, test, build on each push; signed releases</w:t>
            </w:r>
          </w:p>
        </w:tc>
      </w:tr>
    </w:tbl>
    <w:p>
      <w:pPr>
        <w:spacing w:after="160"/>
      </w:pPr>
    </w:p>
    <w:p>
      <w:pPr>
        <w:pStyle w:val="Heading2"/>
      </w:pPr>
      <w:r>
        <w:t xml:space="preserve">8.7 Use-case catalogue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66"/>
        <w:gridCol w:w="1836"/>
        <w:gridCol w:w="1836"/>
        <w:gridCol w:w="3108"/>
      </w:tblGrid>
      <w:tr>
        <w:trPr>
          <w:cantSplit/>
          <w:tblHeader/>
        </w:trPr>
        <w:tc>
          <w:tcPr>
            <w:tcW w:type="dxa" w:w="296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Use case</w:t>
            </w:r>
          </w:p>
        </w:tc>
        <w:tc>
          <w:tcPr>
            <w:tcW w:type="dxa" w:w="183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Input</w:t>
            </w:r>
          </w:p>
        </w:tc>
        <w:tc>
          <w:tcPr>
            <w:tcW w:type="dxa" w:w="183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Output</w:t>
            </w:r>
          </w:p>
        </w:tc>
        <w:tc>
          <w:tcPr>
            <w:tcW w:type="dxa" w:w="31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Port (repository)</w:t>
            </w:r>
          </w:p>
        </w:tc>
      </w:tr>
      <w:tr>
        <w:trPr>
          <w:cantSplit/>
        </w:trPr>
        <w:tc>
          <w:tcPr>
            <w:tcW w:type="dxa" w:w="29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SignIn / SignUp / SignOut</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Credentials</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User</w:t>
            </w:r>
          </w:p>
        </w:tc>
        <w:tc>
          <w:tcPr>
            <w:tcW w:type="dxa" w:w="31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AuthRepository</w:t>
            </w:r>
          </w:p>
        </w:tc>
      </w:tr>
      <w:tr>
        <w:trPr>
          <w:cantSplit/>
        </w:trPr>
        <w:tc>
          <w:tcPr>
            <w:tcW w:type="dxa" w:w="29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ScanReceipt</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Image</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ReceiptDraft</w:t>
            </w:r>
          </w:p>
        </w:tc>
        <w:tc>
          <w:tcPr>
            <w:tcW w:type="dxa" w:w="31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ReceiptRepository</w:t>
            </w:r>
          </w:p>
        </w:tc>
      </w:tr>
      <w:tr>
        <w:trPr>
          <w:cantSplit/>
        </w:trPr>
        <w:tc>
          <w:tcPr>
            <w:tcW w:type="dxa" w:w="29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SaveReceipt</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Receipt</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Receipt</w:t>
            </w:r>
          </w:p>
        </w:tc>
        <w:tc>
          <w:tcPr>
            <w:tcW w:type="dxa" w:w="31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ReceiptRepository, ReminderScheduler</w:t>
            </w:r>
          </w:p>
        </w:tc>
      </w:tr>
      <w:tr>
        <w:trPr>
          <w:cantSplit/>
        </w:trPr>
        <w:tc>
          <w:tcPr>
            <w:tcW w:type="dxa" w:w="29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GetReceipts / SearchReceipts</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ReceiptFilter / query</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List&lt;Receipt&gt;</w:t>
            </w:r>
          </w:p>
        </w:tc>
        <w:tc>
          <w:tcPr>
            <w:tcW w:type="dxa" w:w="31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ReceiptRepository</w:t>
            </w:r>
          </w:p>
        </w:tc>
      </w:tr>
      <w:tr>
        <w:trPr>
          <w:cantSplit/>
        </w:trPr>
        <w:tc>
          <w:tcPr>
            <w:tcW w:type="dxa" w:w="29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UpdateReceipt / DeleteReceipt</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Receipt / id</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Receipt / Unit</w:t>
            </w:r>
          </w:p>
        </w:tc>
        <w:tc>
          <w:tcPr>
            <w:tcW w:type="dxa" w:w="31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ReceiptRepository, ReminderScheduler</w:t>
            </w:r>
          </w:p>
        </w:tc>
      </w:tr>
      <w:tr>
        <w:trPr>
          <w:cantSplit/>
        </w:trPr>
        <w:tc>
          <w:tcPr>
            <w:tcW w:type="dxa" w:w="29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ScheduleReminders / CancelReminders</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Receipt</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List&lt;Reminder&gt;</w:t>
            </w:r>
          </w:p>
        </w:tc>
        <w:tc>
          <w:tcPr>
            <w:tcW w:type="dxa" w:w="31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ReminderScheduler</w:t>
            </w:r>
          </w:p>
        </w:tc>
      </w:tr>
      <w:tr>
        <w:trPr>
          <w:cantSplit/>
        </w:trPr>
        <w:tc>
          <w:tcPr>
            <w:tcW w:type="dxa" w:w="29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GenerateClaimPack</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receiptId, issue text</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ClaimPack (file)</w:t>
            </w:r>
          </w:p>
        </w:tc>
        <w:tc>
          <w:tcPr>
            <w:tcW w:type="dxa" w:w="31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ReceiptRepository, ClaimPackRenderer, EntitlementRepository</w:t>
            </w:r>
          </w:p>
        </w:tc>
      </w:tr>
      <w:tr>
        <w:trPr>
          <w:cantSplit/>
        </w:trPr>
        <w:tc>
          <w:tcPr>
            <w:tcW w:type="dxa" w:w="29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InviteMember / AcceptInvite / RemoveMember</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email / token / memberId</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Household</w:t>
            </w:r>
          </w:p>
        </w:tc>
        <w:tc>
          <w:tcPr>
            <w:tcW w:type="dxa" w:w="31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HouseholdRepository</w:t>
            </w:r>
          </w:p>
        </w:tc>
      </w:tr>
      <w:tr>
        <w:trPr>
          <w:cantSplit/>
        </w:trPr>
        <w:tc>
          <w:tcPr>
            <w:tcW w:type="dxa" w:w="29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GetInsights</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Period</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Insights</w:t>
            </w:r>
          </w:p>
        </w:tc>
        <w:tc>
          <w:tcPr>
            <w:tcW w:type="dxa" w:w="31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ReceiptRepository</w:t>
            </w:r>
          </w:p>
        </w:tc>
      </w:tr>
      <w:tr>
        <w:trPr>
          <w:cantSplit/>
        </w:trPr>
        <w:tc>
          <w:tcPr>
            <w:tcW w:type="dxa" w:w="29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SyncNow</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SyncReport</w:t>
            </w:r>
          </w:p>
        </w:tc>
        <w:tc>
          <w:tcPr>
            <w:tcW w:type="dxa" w:w="31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SyncRepository</w:t>
            </w:r>
          </w:p>
        </w:tc>
      </w:tr>
      <w:tr>
        <w:trPr>
          <w:cantSplit/>
        </w:trPr>
        <w:tc>
          <w:tcPr>
            <w:tcW w:type="dxa" w:w="29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PurchasePremium / RestorePurchases</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Package</w:t>
            </w:r>
          </w:p>
        </w:tc>
        <w:tc>
          <w:tcPr>
            <w:tcW w:type="dxa" w:w="18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Entitlement</w:t>
            </w:r>
          </w:p>
        </w:tc>
        <w:tc>
          <w:tcPr>
            <w:tcW w:type="dxa" w:w="31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EntitlementRepository</w:t>
            </w:r>
          </w:p>
        </w:tc>
      </w:tr>
      <w:tr>
        <w:trPr>
          <w:cantSplit/>
        </w:trPr>
        <w:tc>
          <w:tcPr>
            <w:tcW w:type="dxa" w:w="296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ExportData / DeleteAccount</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w:t>
            </w:r>
          </w:p>
        </w:tc>
        <w:tc>
          <w:tcPr>
            <w:tcW w:type="dxa" w:w="183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File / Unit</w:t>
            </w:r>
          </w:p>
        </w:tc>
        <w:tc>
          <w:tcPr>
            <w:tcW w:type="dxa" w:w="31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AccountRepository</w:t>
            </w:r>
          </w:p>
        </w:tc>
      </w:tr>
    </w:tbl>
    <w:p>
      <w:pPr>
        <w:spacing w:after="160"/>
      </w:pPr>
    </w:p>
    <w:p>
      <w:pPr>
        <w:pStyle w:val="Heading2"/>
      </w:pPr>
      <w:r>
        <w:t xml:space="preserve">8.8 Dependency injection with Riverpod</w:t>
      </w:r>
    </w:p>
    <w:p>
      <w:pPr>
        <w:spacing w:after="120" w:line="276"/>
      </w:pPr>
      <w:r>
        <w:t xml:space="preserve">Providers form the composition root. Each layer is exposed through a provider, and tests replace any of them with </w:t>
      </w:r>
      <w:r>
        <w:rPr>
          <w:rFonts w:ascii="Consolas" w:cs="Consolas" w:eastAsia="Consolas" w:hAnsi="Consolas"/>
          <w:color w:val="9F1239"/>
          <w:sz w:val="19"/>
          <w:szCs w:val="19"/>
        </w:rPr>
        <w:t xml:space="preserve">overrides</w:t>
      </w:r>
      <w:r>
        <w:t xml:space="preserve">.</w:t>
      </w:r>
    </w:p>
    <w:p>
      <w:pPr>
        <w:keepNext/>
        <w:keepLines/>
        <w:shd w:fill="F1F5F9" w:color="auto" w:val="clear"/>
        <w:spacing w:after="0" w:before="80" w:line="240"/>
        <w:ind w:left="120" w:right="120"/>
      </w:pPr>
      <w:r>
        <w:rPr>
          <w:rFonts w:ascii="Consolas" w:cs="Consolas" w:eastAsia="Consolas" w:hAnsi="Consolas"/>
          <w:color w:val="1E293B"/>
          <w:sz w:val="16"/>
          <w:szCs w:val="16"/>
        </w:rPr>
        <w:t xml:space="preserve">// app/di/providers.dart</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final supabaseProvider = Provider((ref) =&gt; Supabase.instance.client);</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final appDatabaseProvider = Provider((ref) =&gt; AppDatabase());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final receiptRemoteDsProvider = Provider((ref) =&gt; ReceiptRemoteDataSource(ref.watch(supabaseProvider)));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final receiptLocalDsProvider  = Provider((ref) =&gt; ReceiptLocalDataSource(ref.watch(appDatabaseProvider)));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final receiptRepositoryProvider = Provider&lt;ReceiptRepository&gt;((ref) =&gt; ReceiptRepositoryImpl(</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remote: ref.watch(receiptRemoteDsProvider),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local: ref.watch(receiptLocalDsProvider),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final getReceiptsProvider = Provider((ref) =&gt; GetReceipts(ref.watch(receiptRepositoryProvider)));</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val="false"/>
        <w:keepLines/>
        <w:shd w:fill="F1F5F9" w:color="auto" w:val="clear"/>
        <w:spacing w:after="160" w:before="0" w:line="240"/>
        <w:ind w:left="120" w:right="120"/>
      </w:pPr>
      <w:r>
        <w:rPr>
          <w:rFonts w:ascii="Consolas" w:cs="Consolas" w:eastAsia="Consolas" w:hAnsi="Consolas"/>
          <w:color w:val="1E293B"/>
          <w:sz w:val="16"/>
          <w:szCs w:val="16"/>
        </w:rPr>
        <w:t xml:space="preserve">// test: ProviderContainer(overrides: [receiptRepositoryProvider.overrideWithValue(FakeReceiptRepository())])</w:t>
      </w:r>
    </w:p>
    <w:p>
      <w:pPr>
        <w:pStyle w:val="Heading2"/>
      </w:pPr>
      <w:r>
        <w:t xml:space="preserve">8.9 Error handling</w:t>
      </w:r>
    </w:p>
    <w:p>
      <w:pPr>
        <w:spacing w:after="120" w:line="276"/>
      </w:pPr>
      <w:r>
        <w:t xml:space="preserve">Data sources throw platform exceptions; repositories catch them and return a domain </w:t>
      </w:r>
      <w:r>
        <w:rPr>
          <w:rFonts w:ascii="Consolas" w:cs="Consolas" w:eastAsia="Consolas" w:hAnsi="Consolas"/>
          <w:color w:val="9F1239"/>
          <w:sz w:val="19"/>
          <w:szCs w:val="19"/>
        </w:rPr>
        <w:t xml:space="preserve">Failure</w:t>
      </w:r>
      <w:r>
        <w:t xml:space="preserve">; presenters map failures to user-friendly </w:t>
      </w:r>
      <w:r>
        <w:rPr>
          <w:rFonts w:ascii="Consolas" w:cs="Consolas" w:eastAsia="Consolas" w:hAnsi="Consolas"/>
          <w:color w:val="9F1239"/>
          <w:sz w:val="19"/>
          <w:szCs w:val="19"/>
        </w:rPr>
        <w:t xml:space="preserve">UiState</w:t>
      </w:r>
      <w:r>
        <w:t xml:space="preserve"> messages. Exceptions never cross a layer boundary.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143"/>
        <w:gridCol w:w="4088"/>
      </w:tblGrid>
      <w:tr>
        <w:trPr>
          <w:cantSplit/>
          <w:tblHeader/>
        </w:trPr>
        <w:tc>
          <w:tcPr>
            <w:tcW w:type="dxa" w:w="251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Failure (domain)</w:t>
            </w:r>
          </w:p>
        </w:tc>
        <w:tc>
          <w:tcPr>
            <w:tcW w:type="dxa" w:w="314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Typical cause</w:t>
            </w:r>
          </w:p>
        </w:tc>
        <w:tc>
          <w:tcPr>
            <w:tcW w:type="dxa" w:w="408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User-facing behaviour</w:t>
            </w:r>
          </w:p>
        </w:tc>
      </w:tr>
      <w:tr>
        <w:trPr>
          <w:cantSplit/>
        </w:trPr>
        <w:tc>
          <w:tcPr>
            <w:tcW w:type="dxa" w:w="25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NetworkFailure</w:t>
            </w:r>
          </w:p>
        </w:tc>
        <w:tc>
          <w:tcPr>
            <w:tcW w:type="dxa" w:w="31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Timeout, no connection</w:t>
            </w:r>
          </w:p>
        </w:tc>
        <w:tc>
          <w:tcPr>
            <w:tcW w:type="dxa" w:w="40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Work offline; show “Will sync when online”</w:t>
            </w:r>
          </w:p>
        </w:tc>
      </w:tr>
      <w:tr>
        <w:trPr>
          <w:cantSplit/>
        </w:trPr>
        <w:tc>
          <w:tcPr>
            <w:tcW w:type="dxa" w:w="251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AuthFailure</w:t>
            </w:r>
          </w:p>
        </w:tc>
        <w:tc>
          <w:tcPr>
            <w:tcW w:type="dxa" w:w="314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Wrong credentials, expired session</w:t>
            </w:r>
          </w:p>
        </w:tc>
        <w:tc>
          <w:tcPr>
            <w:tcW w:type="dxa" w:w="408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Inline error; redirect to sign-in when session expired</w:t>
            </w:r>
          </w:p>
        </w:tc>
      </w:tr>
      <w:tr>
        <w:trPr>
          <w:cantSplit/>
        </w:trPr>
        <w:tc>
          <w:tcPr>
            <w:tcW w:type="dxa" w:w="25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ValidationFailure</w:t>
            </w:r>
          </w:p>
        </w:tc>
        <w:tc>
          <w:tcPr>
            <w:tcW w:type="dxa" w:w="31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Business rule violated (BR-05, BR-06)</w:t>
            </w:r>
          </w:p>
        </w:tc>
        <w:tc>
          <w:tcPr>
            <w:tcW w:type="dxa" w:w="40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Field-level error messages</w:t>
            </w:r>
          </w:p>
        </w:tc>
      </w:tr>
      <w:tr>
        <w:trPr>
          <w:cantSplit/>
        </w:trPr>
        <w:tc>
          <w:tcPr>
            <w:tcW w:type="dxa" w:w="251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ExtractionFailure</w:t>
            </w:r>
          </w:p>
        </w:tc>
        <w:tc>
          <w:tcPr>
            <w:tcW w:type="dxa" w:w="314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AI timeout or invalid JSON</w:t>
            </w:r>
          </w:p>
        </w:tc>
        <w:tc>
          <w:tcPr>
            <w:tcW w:type="dxa" w:w="408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Manual entry with OCR text</w:t>
            </w:r>
          </w:p>
        </w:tc>
      </w:tr>
      <w:tr>
        <w:trPr>
          <w:cantSplit/>
        </w:trPr>
        <w:tc>
          <w:tcPr>
            <w:tcW w:type="dxa" w:w="25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QuotaExceeded / PaywallRequired</w:t>
            </w:r>
          </w:p>
        </w:tc>
        <w:tc>
          <w:tcPr>
            <w:tcW w:type="dxa" w:w="31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Plan limit reached (BR-07)</w:t>
            </w:r>
          </w:p>
        </w:tc>
        <w:tc>
          <w:tcPr>
            <w:tcW w:type="dxa" w:w="40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Paywall with clear limits</w:t>
            </w:r>
          </w:p>
        </w:tc>
      </w:tr>
      <w:tr>
        <w:trPr>
          <w:cantSplit/>
        </w:trPr>
        <w:tc>
          <w:tcPr>
            <w:tcW w:type="dxa" w:w="251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PermissionFailure</w:t>
            </w:r>
          </w:p>
        </w:tc>
        <w:tc>
          <w:tcPr>
            <w:tcW w:type="dxa" w:w="314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Camera/notification permission denied; RLS denial</w:t>
            </w:r>
          </w:p>
        </w:tc>
        <w:tc>
          <w:tcPr>
            <w:tcW w:type="dxa" w:w="408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Explain why and link to settings</w:t>
            </w:r>
          </w:p>
        </w:tc>
      </w:tr>
      <w:tr>
        <w:trPr>
          <w:cantSplit/>
        </w:trPr>
        <w:tc>
          <w:tcPr>
            <w:tcW w:type="dxa" w:w="25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UnexpectedFailure</w:t>
            </w:r>
          </w:p>
        </w:tc>
        <w:tc>
          <w:tcPr>
            <w:tcW w:type="dxa" w:w="31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Bug</w:t>
            </w:r>
          </w:p>
        </w:tc>
        <w:tc>
          <w:tcPr>
            <w:tcW w:type="dxa" w:w="40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Generic message; report to Sentry</w:t>
            </w:r>
          </w:p>
        </w:tc>
      </w:tr>
    </w:tbl>
    <w:p>
      <w:pPr>
        <w:spacing w:after="160"/>
      </w:pPr>
    </w:p>
    <w:p>
      <w:pPr>
        <w:pStyle w:val="Heading2"/>
      </w:pPr>
      <w:r>
        <w:t xml:space="preserve">8.10 Offline-first and sync strategy</w:t>
      </w:r>
    </w:p>
    <w:p>
      <w:pPr>
        <w:pStyle w:val="ListParagraph"/>
        <w:numPr>
          <w:ilvl w:val="0"/>
          <w:numId w:val="2"/>
        </w:numPr>
        <w:spacing w:after="60" w:line="264"/>
      </w:pPr>
      <w:r>
        <w:t xml:space="preserve">The Drift database is the UI’s single source of truth; presenters watch Drift streams.</w:t>
      </w:r>
    </w:p>
    <w:p>
      <w:pPr>
        <w:pStyle w:val="ListParagraph"/>
        <w:numPr>
          <w:ilvl w:val="0"/>
          <w:numId w:val="2"/>
        </w:numPr>
        <w:spacing w:after="60" w:line="264"/>
      </w:pPr>
      <w:r>
        <w:t xml:space="preserve">Every write is applied locally inside a transaction that also inserts an </w:t>
      </w:r>
      <w:r>
        <w:rPr>
          <w:b/>
          <w:bCs/>
        </w:rPr>
        <w:t xml:space="preserve">outbox</w:t>
      </w:r>
      <w:r>
        <w:t xml:space="preserve"> row (entity, id, operation, payload, attempts).</w:t>
      </w:r>
    </w:p>
    <w:p>
      <w:pPr>
        <w:pStyle w:val="ListParagraph"/>
        <w:numPr>
          <w:ilvl w:val="0"/>
          <w:numId w:val="2"/>
        </w:numPr>
        <w:spacing w:after="60" w:line="264"/>
      </w:pPr>
      <w:r>
        <w:rPr>
          <w:rFonts w:ascii="Consolas" w:cs="Consolas" w:eastAsia="Consolas" w:hAnsi="Consolas"/>
          <w:color w:val="9F1239"/>
          <w:sz w:val="19"/>
          <w:szCs w:val="19"/>
        </w:rPr>
        <w:t xml:space="preserve">SyncService</w:t>
      </w:r>
      <w:r>
        <w:t xml:space="preserve"> drains the outbox FIFO with exponential back-off (1 s → 5 min), uploads images first, then rows.</w:t>
      </w:r>
    </w:p>
    <w:p>
      <w:pPr>
        <w:pStyle w:val="ListParagraph"/>
        <w:numPr>
          <w:ilvl w:val="0"/>
          <w:numId w:val="2"/>
        </w:numPr>
        <w:spacing w:after="60" w:line="264"/>
      </w:pPr>
      <w:r>
        <w:t xml:space="preserve">Pull uses </w:t>
      </w:r>
      <w:r>
        <w:rPr>
          <w:rFonts w:ascii="Consolas" w:cs="Consolas" w:eastAsia="Consolas" w:hAnsi="Consolas"/>
          <w:color w:val="9F1239"/>
          <w:sz w:val="19"/>
          <w:szCs w:val="19"/>
        </w:rPr>
        <w:t xml:space="preserve">updated_at &gt; lastSyncedAt</w:t>
      </w:r>
      <w:r>
        <w:t xml:space="preserve"> per household; deletes are tombstones (</w:t>
      </w:r>
      <w:r>
        <w:rPr>
          <w:rFonts w:ascii="Consolas" w:cs="Consolas" w:eastAsia="Consolas" w:hAnsi="Consolas"/>
          <w:color w:val="9F1239"/>
          <w:sz w:val="19"/>
          <w:szCs w:val="19"/>
        </w:rPr>
        <w:t xml:space="preserve">deleted_at</w:t>
      </w:r>
      <w:r>
        <w:t xml:space="preserve">).</w:t>
      </w:r>
    </w:p>
    <w:p>
      <w:pPr>
        <w:pStyle w:val="ListParagraph"/>
        <w:numPr>
          <w:ilvl w:val="0"/>
          <w:numId w:val="2"/>
        </w:numPr>
        <w:spacing w:after="60" w:line="264"/>
      </w:pPr>
      <w:r>
        <w:t xml:space="preserve">Conflicts follow BR-13. Every row carries </w:t>
      </w:r>
      <w:r>
        <w:rPr>
          <w:rFonts w:ascii="Consolas" w:cs="Consolas" w:eastAsia="Consolas" w:hAnsi="Consolas"/>
          <w:color w:val="9F1239"/>
          <w:sz w:val="19"/>
          <w:szCs w:val="19"/>
        </w:rPr>
        <w:t xml:space="preserve">version</w:t>
      </w:r>
      <w:r>
        <w:t xml:space="preserve"> and </w:t>
      </w:r>
      <w:r>
        <w:rPr>
          <w:rFonts w:ascii="Consolas" w:cs="Consolas" w:eastAsia="Consolas" w:hAnsi="Consolas"/>
          <w:color w:val="9F1239"/>
          <w:sz w:val="19"/>
          <w:szCs w:val="19"/>
        </w:rPr>
        <w:t xml:space="preserve">updated_at</w:t>
      </w:r>
      <w:r>
        <w:t xml:space="preserve"> set by the server.</w:t>
      </w:r>
    </w:p>
    <w:p>
      <w:pPr>
        <w:pStyle w:val="ListParagraph"/>
        <w:numPr>
          <w:ilvl w:val="0"/>
          <w:numId w:val="2"/>
        </w:numPr>
        <w:spacing w:after="60" w:line="264"/>
      </w:pPr>
      <w:r>
        <w:t xml:space="preserve">IDs are UUID v4 generated on the client so records can be created offline.</w:t>
      </w:r>
    </w:p>
    <w:p>
      <w:pPr>
        <w:pStyle w:val="Heading2"/>
      </w:pPr>
      <w:r>
        <w:t xml:space="preserve">8.11 Cross-platform considerations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362"/>
        <w:gridCol w:w="2658"/>
        <w:gridCol w:w="2954"/>
      </w:tblGrid>
      <w:tr>
        <w:trPr>
          <w:cantSplit/>
          <w:tblHeader/>
        </w:trPr>
        <w:tc>
          <w:tcPr>
            <w:tcW w:type="dxa" w:w="177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Capability</w:t>
            </w:r>
          </w:p>
        </w:tc>
        <w:tc>
          <w:tcPr>
            <w:tcW w:type="dxa" w:w="236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Android</w:t>
            </w:r>
          </w:p>
        </w:tc>
        <w:tc>
          <w:tcPr>
            <w:tcW w:type="dxa" w:w="265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iOS</w:t>
            </w:r>
          </w:p>
        </w:tc>
        <w:tc>
          <w:tcPr>
            <w:tcW w:type="dxa" w:w="2954"/>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Web</w:t>
            </w:r>
          </w:p>
        </w:tc>
      </w:tr>
      <w:tr>
        <w:trPr>
          <w:cantSplit/>
        </w:trPr>
        <w:tc>
          <w:tcPr>
            <w:tcW w:type="dxa" w:w="17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Capture</w:t>
            </w:r>
          </w:p>
        </w:tc>
        <w:tc>
          <w:tcPr>
            <w:tcW w:type="dxa" w:w="23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camera plugin</w:t>
            </w:r>
          </w:p>
        </w:tc>
        <w:tc>
          <w:tcPr>
            <w:tcW w:type="dxa" w:w="2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camera plugin</w:t>
            </w:r>
          </w:p>
        </w:tc>
        <w:tc>
          <w:tcPr>
            <w:tcW w:type="dxa" w:w="29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image_picker (browser camera / file), drag-and-drop</w:t>
            </w:r>
          </w:p>
        </w:tc>
      </w:tr>
      <w:tr>
        <w:trPr>
          <w:cantSplit/>
        </w:trPr>
        <w:tc>
          <w:tcPr>
            <w:tcW w:type="dxa" w:w="177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OCR</w:t>
            </w:r>
          </w:p>
        </w:tc>
        <w:tc>
          <w:tcPr>
            <w:tcW w:type="dxa" w:w="23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ML Kit on device</w:t>
            </w:r>
          </w:p>
        </w:tc>
        <w:tc>
          <w:tcPr>
            <w:tcW w:type="dxa" w:w="265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ML Kit on device</w:t>
            </w:r>
          </w:p>
        </w:tc>
        <w:tc>
          <w:tcPr>
            <w:tcW w:type="dxa" w:w="295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Not available: server-side vision model</w:t>
            </w:r>
          </w:p>
        </w:tc>
      </w:tr>
      <w:tr>
        <w:trPr>
          <w:cantSplit/>
        </w:trPr>
        <w:tc>
          <w:tcPr>
            <w:tcW w:type="dxa" w:w="17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Local DB</w:t>
            </w:r>
          </w:p>
        </w:tc>
        <w:tc>
          <w:tcPr>
            <w:tcW w:type="dxa" w:w="23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Drift (SQLite)</w:t>
            </w:r>
          </w:p>
        </w:tc>
        <w:tc>
          <w:tcPr>
            <w:tcW w:type="dxa" w:w="2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Drift (SQLite)</w:t>
            </w:r>
          </w:p>
        </w:tc>
        <w:tc>
          <w:tcPr>
            <w:tcW w:type="dxa" w:w="29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Drift WASM (OPFS / IndexedDB)</w:t>
            </w:r>
          </w:p>
        </w:tc>
      </w:tr>
      <w:tr>
        <w:trPr>
          <w:cantSplit/>
        </w:trPr>
        <w:tc>
          <w:tcPr>
            <w:tcW w:type="dxa" w:w="177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Reminders</w:t>
            </w:r>
          </w:p>
        </w:tc>
        <w:tc>
          <w:tcPr>
            <w:tcW w:type="dxa" w:w="23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Local notifications (exact alarms permission)</w:t>
            </w:r>
          </w:p>
        </w:tc>
        <w:tc>
          <w:tcPr>
            <w:tcW w:type="dxa" w:w="265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Local notifications (64 pending limit, rolling schedule)</w:t>
            </w:r>
          </w:p>
        </w:tc>
        <w:tc>
          <w:tcPr>
            <w:tcW w:type="dxa" w:w="295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Email reminders + Web Push (v1.1)</w:t>
            </w:r>
          </w:p>
        </w:tc>
      </w:tr>
      <w:tr>
        <w:trPr>
          <w:cantSplit/>
        </w:trPr>
        <w:tc>
          <w:tcPr>
            <w:tcW w:type="dxa" w:w="17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Payments</w:t>
            </w:r>
          </w:p>
        </w:tc>
        <w:tc>
          <w:tcPr>
            <w:tcW w:type="dxa" w:w="23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Play Billing via RevenueCat</w:t>
            </w:r>
          </w:p>
        </w:tc>
        <w:tc>
          <w:tcPr>
            <w:tcW w:type="dxa" w:w="2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StoreKit via RevenueCat</w:t>
            </w:r>
          </w:p>
        </w:tc>
        <w:tc>
          <w:tcPr>
            <w:tcW w:type="dxa" w:w="29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RevenueCat Web Billing / Stripe (v2.0)</w:t>
            </w:r>
          </w:p>
        </w:tc>
      </w:tr>
      <w:tr>
        <w:trPr>
          <w:cantSplit/>
        </w:trPr>
        <w:tc>
          <w:tcPr>
            <w:tcW w:type="dxa" w:w="177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Share claim pack</w:t>
            </w:r>
          </w:p>
        </w:tc>
        <w:tc>
          <w:tcPr>
            <w:tcW w:type="dxa" w:w="236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Share sheet</w:t>
            </w:r>
          </w:p>
        </w:tc>
        <w:tc>
          <w:tcPr>
            <w:tcW w:type="dxa" w:w="265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Share sheet</w:t>
            </w:r>
          </w:p>
        </w:tc>
        <w:tc>
          <w:tcPr>
            <w:tcW w:type="dxa" w:w="295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Download / Web Share API</w:t>
            </w:r>
          </w:p>
        </w:tc>
      </w:tr>
      <w:tr>
        <w:trPr>
          <w:cantSplit/>
        </w:trPr>
        <w:tc>
          <w:tcPr>
            <w:tcW w:type="dxa" w:w="17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Session storage</w:t>
            </w:r>
          </w:p>
        </w:tc>
        <w:tc>
          <w:tcPr>
            <w:tcW w:type="dxa" w:w="23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Keystore (secure storage)</w:t>
            </w:r>
          </w:p>
        </w:tc>
        <w:tc>
          <w:tcPr>
            <w:tcW w:type="dxa" w:w="26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Keychain (secure storage)</w:t>
            </w:r>
          </w:p>
        </w:tc>
        <w:tc>
          <w:tcPr>
            <w:tcW w:type="dxa" w:w="295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Browser storage managed by Supabase SDK</w:t>
            </w:r>
          </w:p>
        </w:tc>
      </w:tr>
    </w:tbl>
    <w:p>
      <w:pPr>
        <w:spacing w:after="160"/>
      </w:pPr>
    </w:p>
    <w:p>
      <w:pPr>
        <w:pStyle w:val="Heading2"/>
      </w:pPr>
      <w:r>
        <w:t xml:space="preserve">8.12 Security architecture</w:t>
      </w:r>
    </w:p>
    <w:p>
      <w:pPr>
        <w:pStyle w:val="ListParagraph"/>
        <w:numPr>
          <w:ilvl w:val="0"/>
          <w:numId w:val="2"/>
        </w:numPr>
        <w:spacing w:after="60" w:line="264"/>
      </w:pPr>
      <w:r>
        <w:t xml:space="preserve">Authentication by Supabase Auth (JWT access token ≈ 1 h, rotating refresh token).</w:t>
      </w:r>
    </w:p>
    <w:p>
      <w:pPr>
        <w:pStyle w:val="ListParagraph"/>
        <w:numPr>
          <w:ilvl w:val="0"/>
          <w:numId w:val="2"/>
        </w:numPr>
        <w:spacing w:after="60" w:line="264"/>
      </w:pPr>
      <w:r>
        <w:t xml:space="preserve">Authorization by Postgres RLS: a user can access rows only where they are a member of the row’s household (see 10.2).</w:t>
      </w:r>
    </w:p>
    <w:p>
      <w:pPr>
        <w:pStyle w:val="ListParagraph"/>
        <w:numPr>
          <w:ilvl w:val="0"/>
          <w:numId w:val="2"/>
        </w:numPr>
        <w:spacing w:after="60" w:line="264"/>
      </w:pPr>
      <w:r>
        <w:t xml:space="preserve">Edge Functions verify the JWT, check quota and call the LLM with a server-side key.</w:t>
      </w:r>
    </w:p>
    <w:p>
      <w:pPr>
        <w:pStyle w:val="ListParagraph"/>
        <w:numPr>
          <w:ilvl w:val="0"/>
          <w:numId w:val="2"/>
        </w:numPr>
        <w:spacing w:after="60" w:line="264"/>
      </w:pPr>
      <w:r>
        <w:t xml:space="preserve">Images stored in a private bucket under </w:t>
      </w:r>
      <w:r>
        <w:rPr>
          <w:rFonts w:ascii="Consolas" w:cs="Consolas" w:eastAsia="Consolas" w:hAnsi="Consolas"/>
          <w:color w:val="9F1239"/>
          <w:sz w:val="19"/>
          <w:szCs w:val="19"/>
        </w:rPr>
        <w:t xml:space="preserve">householdId/receiptId/</w:t>
      </w:r>
      <w:r>
        <w:t xml:space="preserve">; access via short-lived signed URLs.</w:t>
      </w:r>
    </w:p>
    <w:p>
      <w:pPr>
        <w:pStyle w:val="ListParagraph"/>
        <w:numPr>
          <w:ilvl w:val="0"/>
          <w:numId w:val="2"/>
        </w:numPr>
        <w:spacing w:after="60" w:line="264"/>
      </w:pPr>
      <w:r>
        <w:t xml:space="preserve">Encryption in transit (TLS) and at rest (Supabase managed). Optional SQLCipher for the local DB in v1.1.</w:t>
      </w:r>
    </w:p>
    <w:p>
      <w:pPr>
        <w:pStyle w:val="ListParagraph"/>
        <w:numPr>
          <w:ilvl w:val="0"/>
          <w:numId w:val="2"/>
        </w:numPr>
        <w:spacing w:after="60" w:line="264"/>
      </w:pPr>
      <w:r>
        <w:t xml:space="preserve">Dependency scanning and secret scanning in CI.</w:t>
      </w:r>
    </w:p>
    <w:p>
      <w:pPr>
        <w:sectPr>
          <w:headerReference w:type="default" r:id="rId6"/>
          <w:headerReference w:type="first" r:id="rId7"/>
          <w:footerReference w:type="default" r:id="rId8"/>
          <w:footerReference w:type="first" r:id="rId9"/>
          <w:pgSz w:w="11906" w:h="16838" w:orient="portrait"/>
          <w:pgMar w:top="1080" w:right="1080" w:bottom="1080" w:left="1080" w:header="500" w:footer="500" w:gutter="0"/>
          <w:pgNumType/>
          <w:titlePg/>
          <w:docGrid w:linePitch="360"/>
        </w:sectPr>
      </w:pPr>
    </w:p>
    <w:p>
      <w:pPr>
        <w:pStyle w:val="Heading1"/>
      </w:pPr>
      <w:r>
        <w:t xml:space="preserve">9. System sequence diagrams</w:t>
      </w:r>
    </w:p>
    <w:p>
      <w:pPr>
        <w:spacing w:after="120" w:line="276"/>
      </w:pPr>
      <w:r>
        <w:t xml:space="preserve">The first diagram is a classic black-box system sequence diagram: the whole app is one participant, showing what the user asks of the system. The others open the box to show how each request travels through the three layers (View → Presenter → Use case → Repository → Data source), so they double as an implementation guide.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415"/>
        <w:gridCol w:w="3539"/>
        <w:gridCol w:w="4070"/>
        <w:gridCol w:w="6374"/>
      </w:tblGrid>
      <w:tr>
        <w:trPr>
          <w:cantSplit/>
          <w:tblHeader/>
        </w:trPr>
        <w:tc>
          <w:tcPr>
            <w:tcW w:type="dxa" w:w="141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Diagram</w:t>
            </w:r>
          </w:p>
        </w:tc>
        <w:tc>
          <w:tcPr>
            <w:tcW w:type="dxa" w:w="353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Scenario</w:t>
            </w:r>
          </w:p>
        </w:tc>
        <w:tc>
          <w:tcPr>
            <w:tcW w:type="dxa" w:w="407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Layers shown</w:t>
            </w:r>
          </w:p>
        </w:tc>
        <w:tc>
          <w:tcPr>
            <w:tcW w:type="dxa" w:w="6374"/>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Key points</w:t>
            </w:r>
          </w:p>
        </w:tc>
      </w:tr>
      <w:tr>
        <w:trPr>
          <w:cantSplit/>
        </w:trPr>
        <w:tc>
          <w:tcPr>
            <w:tcW w:type="dxa" w:w="14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SSD-0</w:t>
            </w:r>
          </w:p>
        </w:tc>
        <w:tc>
          <w:tcPr>
            <w:tcW w:type="dxa" w:w="35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Core journey (black box)</w:t>
            </w:r>
          </w:p>
        </w:tc>
        <w:tc>
          <w:tcPr>
            <w:tcW w:type="dxa" w:w="40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User, system, external services</w:t>
            </w:r>
          </w:p>
        </w:tc>
        <w:tc>
          <w:tcPr>
            <w:tcW w:type="dxa" w:w="63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Main success scenario from sign-up to claim pack</w:t>
            </w:r>
          </w:p>
        </w:tc>
      </w:tr>
      <w:tr>
        <w:trPr>
          <w:cantSplit/>
        </w:trPr>
        <w:tc>
          <w:tcPr>
            <w:tcW w:type="dxa" w:w="141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SSD-1</w:t>
            </w:r>
          </w:p>
        </w:tc>
        <w:tc>
          <w:tcPr>
            <w:tcW w:type="dxa" w:w="353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Sign in</w:t>
            </w:r>
          </w:p>
        </w:tc>
        <w:tc>
          <w:tcPr>
            <w:tcW w:type="dxa" w:w="407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All three + Supabase Auth</w:t>
            </w:r>
          </w:p>
        </w:tc>
        <w:tc>
          <w:tcPr>
            <w:tcW w:type="dxa" w:w="637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Exceptions become </w:t>
            </w:r>
            <w:r>
              <w:rPr>
                <w:rFonts w:ascii="Consolas" w:cs="Consolas" w:eastAsia="Consolas" w:hAnsi="Consolas"/>
                <w:color w:val="9F1239"/>
                <w:sz w:val="15"/>
                <w:szCs w:val="15"/>
              </w:rPr>
              <w:t xml:space="preserve">AuthFailure</w:t>
            </w:r>
            <w:r>
              <w:rPr>
                <w:b w:val="false"/>
                <w:bCs w:val="false"/>
                <w:sz w:val="17"/>
                <w:szCs w:val="17"/>
              </w:rPr>
              <w:t xml:space="preserve">; router reacts to </w:t>
            </w:r>
            <w:r>
              <w:rPr>
                <w:rFonts w:ascii="Consolas" w:cs="Consolas" w:eastAsia="Consolas" w:hAnsi="Consolas"/>
                <w:color w:val="9F1239"/>
                <w:sz w:val="15"/>
                <w:szCs w:val="15"/>
              </w:rPr>
              <w:t xml:space="preserve">Authenticated</w:t>
            </w:r>
            <w:r>
              <w:rPr>
                <w:b w:val="false"/>
                <w:bCs w:val="false"/>
                <w:sz w:val="17"/>
                <w:szCs w:val="17"/>
              </w:rPr>
              <w:t xml:space="preserve"> state</w:t>
            </w:r>
          </w:p>
        </w:tc>
      </w:tr>
      <w:tr>
        <w:trPr>
          <w:cantSplit/>
        </w:trPr>
        <w:tc>
          <w:tcPr>
            <w:tcW w:type="dxa" w:w="14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SSD-2</w:t>
            </w:r>
          </w:p>
        </w:tc>
        <w:tc>
          <w:tcPr>
            <w:tcW w:type="dxa" w:w="35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Scan receipt and AI extraction</w:t>
            </w:r>
          </w:p>
        </w:tc>
        <w:tc>
          <w:tcPr>
            <w:tcW w:type="dxa" w:w="40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All three + ML Kit + Edge Function</w:t>
            </w:r>
          </w:p>
        </w:tc>
        <w:tc>
          <w:tcPr>
            <w:tcW w:type="dxa" w:w="63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On-device OCR first; offline path queues the draft; web uses vision model</w:t>
            </w:r>
          </w:p>
        </w:tc>
      </w:tr>
      <w:tr>
        <w:trPr>
          <w:cantSplit/>
        </w:trPr>
        <w:tc>
          <w:tcPr>
            <w:tcW w:type="dxa" w:w="141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SSD-3</w:t>
            </w:r>
          </w:p>
        </w:tc>
        <w:tc>
          <w:tcPr>
            <w:tcW w:type="dxa" w:w="353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Confirm, save and schedule reminders</w:t>
            </w:r>
          </w:p>
        </w:tc>
        <w:tc>
          <w:tcPr>
            <w:tcW w:type="dxa" w:w="407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All three + Drift + notifications</w:t>
            </w:r>
          </w:p>
        </w:tc>
        <w:tc>
          <w:tcPr>
            <w:tcW w:type="dxa" w:w="637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Local write + outbox in one transaction; reminders built by domain rules</w:t>
            </w:r>
          </w:p>
        </w:tc>
      </w:tr>
      <w:tr>
        <w:trPr>
          <w:cantSplit/>
        </w:trPr>
        <w:tc>
          <w:tcPr>
            <w:tcW w:type="dxa" w:w="141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SSD-4</w:t>
            </w:r>
          </w:p>
        </w:tc>
        <w:tc>
          <w:tcPr>
            <w:tcW w:type="dxa" w:w="35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Offline-first sync</w:t>
            </w:r>
          </w:p>
        </w:tc>
        <w:tc>
          <w:tcPr>
            <w:tcW w:type="dxa" w:w="40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Data layer + Supabase + presenter stream</w:t>
            </w:r>
          </w:p>
        </w:tc>
        <w:tc>
          <w:tcPr>
            <w:tcW w:type="dxa" w:w="637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Outbox drain, conflict resolution, pull, reactive UI update</w:t>
            </w:r>
          </w:p>
        </w:tc>
      </w:tr>
      <w:tr>
        <w:trPr>
          <w:cantSplit/>
        </w:trPr>
        <w:tc>
          <w:tcPr>
            <w:tcW w:type="dxa" w:w="141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SSD-5</w:t>
            </w:r>
          </w:p>
        </w:tc>
        <w:tc>
          <w:tcPr>
            <w:tcW w:type="dxa" w:w="353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Generate and share claim pack</w:t>
            </w:r>
          </w:p>
        </w:tc>
        <w:tc>
          <w:tcPr>
            <w:tcW w:type="dxa" w:w="4070"/>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All three + PDF + OS share</w:t>
            </w:r>
          </w:p>
        </w:tc>
        <w:tc>
          <w:tcPr>
            <w:tcW w:type="dxa" w:w="637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Entitlement check in domain; paywall as a normal state</w:t>
            </w:r>
          </w:p>
        </w:tc>
      </w:tr>
    </w:tbl>
    <w:p>
      <w:pPr>
        <w:spacing w:after="160"/>
      </w:pPr>
    </w:p>
    <w:p>
      <w:pPr>
        <w:pStyle w:val="Heading3"/>
      </w:pPr>
      <w:r>
        <w:t xml:space="preserve">Notation</w:t>
      </w:r>
    </w:p>
    <w:p>
      <w:pPr>
        <w:pStyle w:val="ListParagraph"/>
        <w:numPr>
          <w:ilvl w:val="0"/>
          <w:numId w:val="2"/>
        </w:numPr>
        <w:spacing w:after="60" w:line="264"/>
      </w:pPr>
      <w:r>
        <w:t xml:space="preserve">Solid line with filled arrow: a call or request. Dashed line with open arrow: a return value.</w:t>
      </w:r>
    </w:p>
    <w:p>
      <w:pPr>
        <w:pStyle w:val="ListParagraph"/>
        <w:numPr>
          <w:ilvl w:val="0"/>
          <w:numId w:val="2"/>
        </w:numPr>
        <w:spacing w:after="60" w:line="264"/>
      </w:pPr>
      <w:r>
        <w:t xml:space="preserve">Messages are numbered in time order. A loop arrow on one lifeline is an internal step.</w:t>
      </w:r>
    </w:p>
    <w:p>
      <w:pPr>
        <w:pStyle w:val="ListParagraph"/>
        <w:numPr>
          <w:ilvl w:val="0"/>
          <w:numId w:val="2"/>
        </w:numPr>
        <w:spacing w:after="60" w:line="264"/>
      </w:pPr>
      <w:r>
        <w:rPr>
          <w:b/>
          <w:bCs/>
        </w:rPr>
        <w:t xml:space="preserve">alt</w:t>
      </w:r>
      <w:r>
        <w:t xml:space="preserve"> frames show alternative paths (the condition is in brackets); </w:t>
      </w:r>
      <w:r>
        <w:rPr>
          <w:b/>
          <w:bCs/>
        </w:rPr>
        <w:t xml:space="preserve">opt</w:t>
      </w:r>
      <w:r>
        <w:t xml:space="preserve"> is an optional path; </w:t>
      </w:r>
      <w:r>
        <w:rPr>
          <w:b/>
          <w:bCs/>
        </w:rPr>
        <w:t xml:space="preserve">loop</w:t>
      </w:r>
      <w:r>
        <w:t xml:space="preserve"> repeats.</w:t>
      </w:r>
    </w:p>
    <w:p>
      <w:pPr>
        <w:pStyle w:val="ListParagraph"/>
        <w:numPr>
          <w:ilvl w:val="0"/>
          <w:numId w:val="2"/>
        </w:numPr>
        <w:spacing w:after="60" w:line="264"/>
      </w:pPr>
      <w:r>
        <w:t xml:space="preserve">Colours match the architecture diagrams: blue = Presentation, green = Domain, amber = Data, purple = external services.</w:t>
      </w:r>
    </w:p>
    <w:p>
      <w:pPr>
        <w:pStyle w:val="Heading2"/>
        <w:pageBreakBefore/>
      </w:pPr>
      <w:r>
        <w:t xml:space="preserve">9.1 SSD-0: Core journey (black-box system view)</w:t>
      </w:r>
    </w:p>
    <w:p>
      <w:pPr>
        <w:spacing w:after="120" w:line="276"/>
      </w:pPr>
      <w:r>
        <w:rPr>
          <w:sz w:val="19"/>
          <w:szCs w:val="19"/>
        </w:rPr>
        <w:t xml:space="preserve">The user’s view of Keepr: sign up, repeatedly scan and confirm receipts, search the vault, receive a deadline reminder and create a claim pack. Internal structure is hidden.</w:t>
      </w:r>
    </w:p>
    <w:p>
      <w:pPr>
        <w:keepNext/>
        <w:spacing w:after="60" w:before="80"/>
        <w:jc w:val="center"/>
      </w:pPr>
      <w:r>
        <w:drawing>
          <wp:inline distT="0" distB="0" distL="0" distR="0">
            <wp:extent cx="7591425" cy="5143500"/>
            <wp:effectExtent t="0" r="0" b="0" l="0"/>
            <wp:docPr id="6" name="ssd0" descr="ssd0" title="ss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591425" cy="5143500"/>
                    </a:xfrm>
                    <a:prstGeom prst="rect">
                      <a:avLst/>
                    </a:prstGeom>
                  </pic:spPr>
                </pic:pic>
              </a:graphicData>
            </a:graphic>
          </wp:inline>
        </w:drawing>
      </w:r>
    </w:p>
    <w:p>
      <w:pPr>
        <w:spacing w:after="200"/>
        <w:jc w:val="center"/>
      </w:pPr>
      <w:r>
        <w:rPr>
          <w:b/>
          <w:bCs/>
          <w:color w:val="475569"/>
          <w:sz w:val="18"/>
          <w:szCs w:val="18"/>
        </w:rPr>
        <w:t xml:space="preserve">Figure 6. </w:t>
      </w:r>
      <w:r>
        <w:rPr>
          <w:i/>
          <w:iCs/>
          <w:color w:val="475569"/>
          <w:sz w:val="18"/>
          <w:szCs w:val="18"/>
        </w:rPr>
        <w:t xml:space="preserve">SSD-0: Core journey (black-box system view)</w:t>
      </w:r>
    </w:p>
    <w:p>
      <w:pPr>
        <w:pStyle w:val="Heading2"/>
        <w:pageBreakBefore/>
      </w:pPr>
      <w:r>
        <w:t xml:space="preserve">9.2 SSD-1: Sign in</w:t>
      </w:r>
    </w:p>
    <w:p>
      <w:pPr>
        <w:spacing w:after="120" w:line="276"/>
      </w:pPr>
      <w:r>
        <w:rPr>
          <w:sz w:val="19"/>
          <w:szCs w:val="19"/>
        </w:rPr>
        <w:t xml:space="preserve">The presenter validates input and moves to Loading; the repository converts Supabase exceptions into domain failures so the View only ever sees Authenticated or Error states.</w:t>
      </w:r>
    </w:p>
    <w:p>
      <w:pPr>
        <w:keepNext/>
        <w:spacing w:after="60" w:before="80"/>
        <w:jc w:val="center"/>
      </w:pPr>
      <w:r>
        <w:drawing>
          <wp:inline distT="0" distB="0" distL="0" distR="0">
            <wp:extent cx="7877175" cy="5143500"/>
            <wp:effectExtent t="0" r="0" b="0" l="0"/>
            <wp:docPr id="7" name="ssd1" descr="ssd1" title="ss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877175" cy="5143500"/>
                    </a:xfrm>
                    <a:prstGeom prst="rect">
                      <a:avLst/>
                    </a:prstGeom>
                  </pic:spPr>
                </pic:pic>
              </a:graphicData>
            </a:graphic>
          </wp:inline>
        </w:drawing>
      </w:r>
    </w:p>
    <w:p>
      <w:pPr>
        <w:spacing w:after="200"/>
        <w:jc w:val="center"/>
      </w:pPr>
      <w:r>
        <w:rPr>
          <w:b/>
          <w:bCs/>
          <w:color w:val="475569"/>
          <w:sz w:val="18"/>
          <w:szCs w:val="18"/>
        </w:rPr>
        <w:t xml:space="preserve">Figure 7. </w:t>
      </w:r>
      <w:r>
        <w:rPr>
          <w:i/>
          <w:iCs/>
          <w:color w:val="475569"/>
          <w:sz w:val="18"/>
          <w:szCs w:val="18"/>
        </w:rPr>
        <w:t xml:space="preserve">SSD-1: Sign in</w:t>
      </w:r>
    </w:p>
    <w:p>
      <w:pPr>
        <w:pStyle w:val="Heading2"/>
        <w:pageBreakBefore/>
      </w:pPr>
      <w:r>
        <w:t xml:space="preserve">9.3 SSD-2: Scan receipt and AI extraction</w:t>
      </w:r>
    </w:p>
    <w:p>
      <w:pPr>
        <w:spacing w:after="120" w:line="276"/>
      </w:pPr>
      <w:r>
        <w:rPr>
          <w:sz w:val="19"/>
          <w:szCs w:val="19"/>
        </w:rPr>
        <w:t xml:space="preserve">OCR runs on device; only text is sent to the Edge Function, which calls the LLM with a server-side key and validates the JSON. The use case derives warranty end and return deadline before the review form opens.</w:t>
      </w:r>
    </w:p>
    <w:p>
      <w:pPr>
        <w:keepNext/>
        <w:spacing w:after="60" w:before="80"/>
        <w:jc w:val="center"/>
      </w:pPr>
      <w:r>
        <w:drawing>
          <wp:inline distT="0" distB="0" distL="0" distR="0">
            <wp:extent cx="7400925" cy="5143500"/>
            <wp:effectExtent t="0" r="0" b="0" l="0"/>
            <wp:docPr id="8" name="ssd2" descr="ssd2" title="ss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400925" cy="5143500"/>
                    </a:xfrm>
                    <a:prstGeom prst="rect">
                      <a:avLst/>
                    </a:prstGeom>
                  </pic:spPr>
                </pic:pic>
              </a:graphicData>
            </a:graphic>
          </wp:inline>
        </w:drawing>
      </w:r>
    </w:p>
    <w:p>
      <w:pPr>
        <w:spacing w:after="200"/>
        <w:jc w:val="center"/>
      </w:pPr>
      <w:r>
        <w:rPr>
          <w:b/>
          <w:bCs/>
          <w:color w:val="475569"/>
          <w:sz w:val="18"/>
          <w:szCs w:val="18"/>
        </w:rPr>
        <w:t xml:space="preserve">Figure 8. </w:t>
      </w:r>
      <w:r>
        <w:rPr>
          <w:i/>
          <w:iCs/>
          <w:color w:val="475569"/>
          <w:sz w:val="18"/>
          <w:szCs w:val="18"/>
        </w:rPr>
        <w:t xml:space="preserve">SSD-2: Scan receipt and AI extraction</w:t>
      </w:r>
    </w:p>
    <w:p>
      <w:pPr>
        <w:pStyle w:val="Heading2"/>
        <w:pageBreakBefore/>
      </w:pPr>
      <w:r>
        <w:t xml:space="preserve">9.4 SSD-3: Confirm, save and schedule reminders</w:t>
      </w:r>
    </w:p>
    <w:p>
      <w:pPr>
        <w:spacing w:after="120" w:line="276"/>
      </w:pPr>
      <w:r>
        <w:rPr>
          <w:sz w:val="19"/>
          <w:szCs w:val="19"/>
        </w:rPr>
        <w:t xml:space="preserve">Saving is local-first: the receipt and an outbox entry are written in one transaction, then the domain builds reminders (BR-03) and the scheduler registers them with the OS.</w:t>
      </w:r>
    </w:p>
    <w:p>
      <w:pPr>
        <w:keepNext/>
        <w:spacing w:after="60" w:before="80"/>
        <w:jc w:val="center"/>
      </w:pPr>
      <w:r>
        <w:drawing>
          <wp:inline distT="0" distB="0" distL="0" distR="0">
            <wp:extent cx="7229475" cy="5143500"/>
            <wp:effectExtent t="0" r="0" b="0" l="0"/>
            <wp:docPr id="9" name="ssd3" descr="ssd3" title="ss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229475" cy="5143500"/>
                    </a:xfrm>
                    <a:prstGeom prst="rect">
                      <a:avLst/>
                    </a:prstGeom>
                  </pic:spPr>
                </pic:pic>
              </a:graphicData>
            </a:graphic>
          </wp:inline>
        </w:drawing>
      </w:r>
    </w:p>
    <w:p>
      <w:pPr>
        <w:spacing w:after="200"/>
        <w:jc w:val="center"/>
      </w:pPr>
      <w:r>
        <w:rPr>
          <w:b/>
          <w:bCs/>
          <w:color w:val="475569"/>
          <w:sz w:val="18"/>
          <w:szCs w:val="18"/>
        </w:rPr>
        <w:t xml:space="preserve">Figure 9. </w:t>
      </w:r>
      <w:r>
        <w:rPr>
          <w:i/>
          <w:iCs/>
          <w:color w:val="475569"/>
          <w:sz w:val="18"/>
          <w:szCs w:val="18"/>
        </w:rPr>
        <w:t xml:space="preserve">SSD-3: Confirm, save and schedule reminders</w:t>
      </w:r>
    </w:p>
    <w:p>
      <w:pPr>
        <w:pStyle w:val="Heading2"/>
        <w:pageBreakBefore/>
      </w:pPr>
      <w:r>
        <w:t xml:space="preserve">9.5 SSD-4: Offline-first synchronisation</w:t>
      </w:r>
    </w:p>
    <w:p>
      <w:pPr>
        <w:spacing w:after="120" w:line="276"/>
      </w:pPr>
      <w:r>
        <w:rPr>
          <w:sz w:val="19"/>
          <w:szCs w:val="19"/>
        </w:rPr>
        <w:t xml:space="preserve">Triggered by connectivity, app resume or a timer. Pending operations upload in order, conflicts resolve per BR-13, then remote changes are pulled and the vault updates through its Drift stream.</w:t>
      </w:r>
    </w:p>
    <w:p>
      <w:pPr>
        <w:keepNext/>
        <w:spacing w:after="60" w:before="80"/>
        <w:jc w:val="center"/>
      </w:pPr>
      <w:r>
        <w:drawing>
          <wp:inline distT="0" distB="0" distL="0" distR="0">
            <wp:extent cx="7153275" cy="5143500"/>
            <wp:effectExtent t="0" r="0" b="0" l="0"/>
            <wp:docPr id="10" name="ssd4" descr="ssd4" title="ss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153275" cy="5143500"/>
                    </a:xfrm>
                    <a:prstGeom prst="rect">
                      <a:avLst/>
                    </a:prstGeom>
                  </pic:spPr>
                </pic:pic>
              </a:graphicData>
            </a:graphic>
          </wp:inline>
        </w:drawing>
      </w:r>
    </w:p>
    <w:p>
      <w:pPr>
        <w:spacing w:after="200"/>
        <w:jc w:val="center"/>
      </w:pPr>
      <w:r>
        <w:rPr>
          <w:b/>
          <w:bCs/>
          <w:color w:val="475569"/>
          <w:sz w:val="18"/>
          <w:szCs w:val="18"/>
        </w:rPr>
        <w:t xml:space="preserve">Figure 10. </w:t>
      </w:r>
      <w:r>
        <w:rPr>
          <w:i/>
          <w:iCs/>
          <w:color w:val="475569"/>
          <w:sz w:val="18"/>
          <w:szCs w:val="18"/>
        </w:rPr>
        <w:t xml:space="preserve">SSD-4: Offline-first synchronisation</w:t>
      </w:r>
    </w:p>
    <w:p>
      <w:pPr>
        <w:pStyle w:val="Heading2"/>
        <w:pageBreakBefore/>
      </w:pPr>
      <w:r>
        <w:t xml:space="preserve">9.6 SSD-5: Generate and share a claim pack</w:t>
      </w:r>
    </w:p>
    <w:p>
      <w:pPr>
        <w:spacing w:after="120" w:line="276"/>
      </w:pPr>
      <w:r>
        <w:rPr>
          <w:sz w:val="19"/>
          <w:szCs w:val="19"/>
        </w:rPr>
        <w:t xml:space="preserve">The use case checks the user’s entitlement and data completeness. Success produces an A4 PDF shared through the OS; a reached limit is returned as a PaywallRequired failure the presenter turns into a state.</w:t>
      </w:r>
    </w:p>
    <w:p>
      <w:pPr>
        <w:keepNext/>
        <w:spacing w:after="60" w:before="80"/>
        <w:jc w:val="center"/>
      </w:pPr>
      <w:r>
        <w:drawing>
          <wp:inline distT="0" distB="0" distL="0" distR="0">
            <wp:extent cx="8134350" cy="5143500"/>
            <wp:effectExtent t="0" r="0" b="0" l="0"/>
            <wp:docPr id="11" name="ssd5" descr="ssd5" title="ss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134350" cy="5143500"/>
                    </a:xfrm>
                    <a:prstGeom prst="rect">
                      <a:avLst/>
                    </a:prstGeom>
                  </pic:spPr>
                </pic:pic>
              </a:graphicData>
            </a:graphic>
          </wp:inline>
        </w:drawing>
      </w:r>
    </w:p>
    <w:p>
      <w:pPr>
        <w:spacing w:after="200"/>
        <w:jc w:val="center"/>
      </w:pPr>
      <w:r>
        <w:rPr>
          <w:b/>
          <w:bCs/>
          <w:color w:val="475569"/>
          <w:sz w:val="18"/>
          <w:szCs w:val="18"/>
        </w:rPr>
        <w:t xml:space="preserve">Figure 11. </w:t>
      </w:r>
      <w:r>
        <w:rPr>
          <w:i/>
          <w:iCs/>
          <w:color w:val="475569"/>
          <w:sz w:val="18"/>
          <w:szCs w:val="18"/>
        </w:rPr>
        <w:t xml:space="preserve">SSD-5: Generate and share a claim pack</w:t>
      </w:r>
    </w:p>
    <w:p>
      <w:pPr>
        <w:sectPr>
          <w:headerReference w:type="default" r:id="rId10"/>
          <w:footerReference w:type="default" r:id="rId11"/>
          <w:type w:val="nextPage"/>
          <w:pgSz w:w="16838" w:h="11906" w:orient="landscape"/>
          <w:pgMar w:top="720" w:right="720" w:bottom="720" w:left="720" w:header="300" w:footer="300" w:gutter="0"/>
          <w:pgNumType/>
          <w:docGrid w:linePitch="360"/>
        </w:sectPr>
      </w:pPr>
    </w:p>
    <w:p>
      <w:pPr>
        <w:pStyle w:val="Heading1"/>
      </w:pPr>
      <w:r>
        <w:t xml:space="preserve">10. Data design</w:t>
      </w:r>
    </w:p>
    <w:p>
      <w:pPr>
        <w:pStyle w:val="Heading2"/>
      </w:pPr>
      <w:r>
        <w:t xml:space="preserve">10.1 Cloud database schema (Supabase Postgres)</w:t>
      </w:r>
    </w:p>
    <w:p>
      <w:pPr>
        <w:spacing w:after="120" w:line="276"/>
      </w:pPr>
      <w:r>
        <w:t xml:space="preserve">All tables have </w:t>
      </w:r>
      <w:r>
        <w:rPr>
          <w:rFonts w:ascii="Consolas" w:cs="Consolas" w:eastAsia="Consolas" w:hAnsi="Consolas"/>
          <w:color w:val="9F1239"/>
          <w:sz w:val="19"/>
          <w:szCs w:val="19"/>
        </w:rPr>
        <w:t xml:space="preserve">id uuid primary key</w:t>
      </w:r>
      <w:r>
        <w:t xml:space="preserve">, </w:t>
      </w:r>
      <w:r>
        <w:rPr>
          <w:rFonts w:ascii="Consolas" w:cs="Consolas" w:eastAsia="Consolas" w:hAnsi="Consolas"/>
          <w:color w:val="9F1239"/>
          <w:sz w:val="19"/>
          <w:szCs w:val="19"/>
        </w:rPr>
        <w:t xml:space="preserve">created_at</w:t>
      </w:r>
      <w:r>
        <w:t xml:space="preserve">, </w:t>
      </w:r>
      <w:r>
        <w:rPr>
          <w:rFonts w:ascii="Consolas" w:cs="Consolas" w:eastAsia="Consolas" w:hAnsi="Consolas"/>
          <w:color w:val="9F1239"/>
          <w:sz w:val="19"/>
          <w:szCs w:val="19"/>
        </w:rPr>
        <w:t xml:space="preserve">updated_at</w:t>
      </w:r>
      <w:r>
        <w:t xml:space="preserve"> (trigger-maintained), </w:t>
      </w:r>
      <w:r>
        <w:rPr>
          <w:rFonts w:ascii="Consolas" w:cs="Consolas" w:eastAsia="Consolas" w:hAnsi="Consolas"/>
          <w:color w:val="9F1239"/>
          <w:sz w:val="19"/>
          <w:szCs w:val="19"/>
        </w:rPr>
        <w:t xml:space="preserve">version int</w:t>
      </w:r>
      <w:r>
        <w:t xml:space="preserve"> and </w:t>
      </w:r>
      <w:r>
        <w:rPr>
          <w:rFonts w:ascii="Consolas" w:cs="Consolas" w:eastAsia="Consolas" w:hAnsi="Consolas"/>
          <w:color w:val="9F1239"/>
          <w:sz w:val="19"/>
          <w:szCs w:val="19"/>
        </w:rPr>
        <w:t xml:space="preserve">deleted_at</w:t>
      </w:r>
      <w:r>
        <w:t xml:space="preserve"> (tombstone) unless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99"/>
        <w:gridCol w:w="4798"/>
        <w:gridCol w:w="2849"/>
      </w:tblGrid>
      <w:tr>
        <w:trPr>
          <w:cantSplit/>
          <w:tblHeader/>
        </w:trPr>
        <w:tc>
          <w:tcPr>
            <w:tcW w:type="dxa" w:w="209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Table</w:t>
            </w:r>
          </w:p>
        </w:tc>
        <w:tc>
          <w:tcPr>
            <w:tcW w:type="dxa" w:w="479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Key columns</w:t>
            </w:r>
          </w:p>
        </w:tc>
        <w:tc>
          <w:tcPr>
            <w:tcW w:type="dxa" w:w="284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Notes / indexes</w:t>
            </w:r>
          </w:p>
        </w:tc>
      </w:tr>
      <w:tr>
        <w:trPr>
          <w:cantSplit/>
        </w:trPr>
        <w:tc>
          <w:tcPr>
            <w:tcW w:type="dxa" w:w="20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6"/>
                <w:szCs w:val="16"/>
              </w:rPr>
              <w:t xml:space="preserve">profiles</w:t>
            </w:r>
          </w:p>
        </w:tc>
        <w:tc>
          <w:tcPr>
            <w:tcW w:type="dxa" w:w="47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id (= auth.users.id), display_name, currency, locale, time_zone</w:t>
            </w:r>
          </w:p>
        </w:tc>
        <w:tc>
          <w:tcPr>
            <w:tcW w:type="dxa" w:w="28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1:1 with auth user</w:t>
            </w:r>
          </w:p>
        </w:tc>
      </w:tr>
      <w:tr>
        <w:trPr>
          <w:cantSplit/>
        </w:trPr>
        <w:tc>
          <w:tcPr>
            <w:tcW w:type="dxa" w:w="20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6"/>
                <w:szCs w:val="16"/>
              </w:rPr>
              <w:t xml:space="preserve">households</w:t>
            </w:r>
          </w:p>
        </w:tc>
        <w:tc>
          <w:tcPr>
            <w:tcW w:type="dxa" w:w="479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name, owner_id → profiles</w:t>
            </w:r>
          </w:p>
        </w:tc>
        <w:tc>
          <w:tcPr>
            <w:tcW w:type="dxa" w:w="28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Personal household created on sign-up</w:t>
            </w:r>
          </w:p>
        </w:tc>
      </w:tr>
      <w:tr>
        <w:trPr>
          <w:cantSplit/>
        </w:trPr>
        <w:tc>
          <w:tcPr>
            <w:tcW w:type="dxa" w:w="20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6"/>
                <w:szCs w:val="16"/>
              </w:rPr>
              <w:t xml:space="preserve">household_members</w:t>
            </w:r>
          </w:p>
        </w:tc>
        <w:tc>
          <w:tcPr>
            <w:tcW w:type="dxa" w:w="47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household_id, user_id, role (owner|editor|viewer), joined_at</w:t>
            </w:r>
          </w:p>
        </w:tc>
        <w:tc>
          <w:tcPr>
            <w:tcW w:type="dxa" w:w="28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PK (household_id, user_id)</w:t>
            </w:r>
          </w:p>
        </w:tc>
      </w:tr>
      <w:tr>
        <w:trPr>
          <w:cantSplit/>
        </w:trPr>
        <w:tc>
          <w:tcPr>
            <w:tcW w:type="dxa" w:w="20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6"/>
                <w:szCs w:val="16"/>
              </w:rPr>
              <w:t xml:space="preserve">household_invites</w:t>
            </w:r>
          </w:p>
        </w:tc>
        <w:tc>
          <w:tcPr>
            <w:tcW w:type="dxa" w:w="479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household_id, email, token_hash, role, expires_at, accepted_at</w:t>
            </w:r>
          </w:p>
        </w:tc>
        <w:tc>
          <w:tcPr>
            <w:tcW w:type="dxa" w:w="28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Token valid 7 days</w:t>
            </w:r>
          </w:p>
        </w:tc>
      </w:tr>
      <w:tr>
        <w:trPr>
          <w:cantSplit/>
        </w:trPr>
        <w:tc>
          <w:tcPr>
            <w:tcW w:type="dxa" w:w="20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6"/>
                <w:szCs w:val="16"/>
              </w:rPr>
              <w:t xml:space="preserve">receipts</w:t>
            </w:r>
          </w:p>
        </w:tc>
        <w:tc>
          <w:tcPr>
            <w:tcW w:type="dxa" w:w="47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household_id, created_by, merchant, purchase_date, total_minor, currency, category, return_days, status, source, notes, ocr_text, ai_confidence jsonb</w:t>
            </w:r>
          </w:p>
        </w:tc>
        <w:tc>
          <w:tcPr>
            <w:tcW w:type="dxa" w:w="28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Index (household_id, purchase_date desc); trigram index on merchant</w:t>
            </w:r>
          </w:p>
        </w:tc>
      </w:tr>
      <w:tr>
        <w:trPr>
          <w:cantSplit/>
        </w:trPr>
        <w:tc>
          <w:tcPr>
            <w:tcW w:type="dxa" w:w="20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6"/>
                <w:szCs w:val="16"/>
              </w:rPr>
              <w:t xml:space="preserve">line_items</w:t>
            </w:r>
          </w:p>
        </w:tc>
        <w:tc>
          <w:tcPr>
            <w:tcW w:type="dxa" w:w="479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receipt_id, name, quantity, unit_price_minor, serial_number</w:t>
            </w:r>
          </w:p>
        </w:tc>
        <w:tc>
          <w:tcPr>
            <w:tcW w:type="dxa" w:w="28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Index receipt_id</w:t>
            </w:r>
          </w:p>
        </w:tc>
      </w:tr>
      <w:tr>
        <w:trPr>
          <w:cantSplit/>
        </w:trPr>
        <w:tc>
          <w:tcPr>
            <w:tcW w:type="dxa" w:w="20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6"/>
                <w:szCs w:val="16"/>
              </w:rPr>
              <w:t xml:space="preserve">warranties</w:t>
            </w:r>
          </w:p>
        </w:tc>
        <w:tc>
          <w:tcPr>
            <w:tcW w:type="dxa" w:w="47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line_item_id, months, provider, is_extended, end_date (generated)</w:t>
            </w:r>
          </w:p>
        </w:tc>
        <w:tc>
          <w:tcPr>
            <w:tcW w:type="dxa" w:w="28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Index end_date for reminders</w:t>
            </w:r>
          </w:p>
        </w:tc>
      </w:tr>
      <w:tr>
        <w:trPr>
          <w:cantSplit/>
        </w:trPr>
        <w:tc>
          <w:tcPr>
            <w:tcW w:type="dxa" w:w="20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6"/>
                <w:szCs w:val="16"/>
              </w:rPr>
              <w:t xml:space="preserve">attachments</w:t>
            </w:r>
          </w:p>
        </w:tc>
        <w:tc>
          <w:tcPr>
            <w:tcW w:type="dxa" w:w="479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receipt_id, kind, storage_path, sha256, width, height, bytes</w:t>
            </w:r>
          </w:p>
        </w:tc>
        <w:tc>
          <w:tcPr>
            <w:tcW w:type="dxa" w:w="28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Unique (receipt_id, sha256)</w:t>
            </w:r>
          </w:p>
        </w:tc>
      </w:tr>
      <w:tr>
        <w:trPr>
          <w:cantSplit/>
        </w:trPr>
        <w:tc>
          <w:tcPr>
            <w:tcW w:type="dxa" w:w="20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6"/>
                <w:szCs w:val="16"/>
              </w:rPr>
              <w:t xml:space="preserve">reminders</w:t>
            </w:r>
          </w:p>
        </w:tc>
        <w:tc>
          <w:tcPr>
            <w:tcW w:type="dxa" w:w="47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receipt_id, user_id, type, fire_at, state</w:t>
            </w:r>
          </w:p>
        </w:tc>
        <w:tc>
          <w:tcPr>
            <w:tcW w:type="dxa" w:w="28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Index (fire_at) where state = scheduled</w:t>
            </w:r>
          </w:p>
        </w:tc>
      </w:tr>
      <w:tr>
        <w:trPr>
          <w:cantSplit/>
        </w:trPr>
        <w:tc>
          <w:tcPr>
            <w:tcW w:type="dxa" w:w="20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6"/>
                <w:szCs w:val="16"/>
              </w:rPr>
              <w:t xml:space="preserve">entitlements</w:t>
            </w:r>
          </w:p>
        </w:tc>
        <w:tc>
          <w:tcPr>
            <w:tcW w:type="dxa" w:w="479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user_id, tier, scans_used, claim_packs_used, period_start, expires_at</w:t>
            </w:r>
          </w:p>
        </w:tc>
        <w:tc>
          <w:tcPr>
            <w:tcW w:type="dxa" w:w="28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Updated only by Edge Functions / webhook</w:t>
            </w:r>
          </w:p>
        </w:tc>
      </w:tr>
      <w:tr>
        <w:trPr>
          <w:cantSplit/>
        </w:trPr>
        <w:tc>
          <w:tcPr>
            <w:tcW w:type="dxa" w:w="20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6"/>
                <w:szCs w:val="16"/>
              </w:rPr>
              <w:t xml:space="preserve">ai_usage</w:t>
            </w:r>
          </w:p>
        </w:tc>
        <w:tc>
          <w:tcPr>
            <w:tcW w:type="dxa" w:w="47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user_id, model, input_tokens, output_tokens, latency_ms, success</w:t>
            </w:r>
          </w:p>
        </w:tc>
        <w:tc>
          <w:tcPr>
            <w:tcW w:type="dxa" w:w="28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Cost tracking; no receipt content stored</w:t>
            </w:r>
          </w:p>
        </w:tc>
      </w:tr>
    </w:tbl>
    <w:p>
      <w:pPr>
        <w:spacing w:after="160"/>
      </w:pPr>
    </w:p>
    <w:p>
      <w:pPr>
        <w:pStyle w:val="Heading2"/>
      </w:pPr>
      <w:r>
        <w:t xml:space="preserve">10.2 Row-Level Security</w:t>
      </w:r>
    </w:p>
    <w:p>
      <w:pPr>
        <w:pStyle w:val="ListParagraph"/>
        <w:numPr>
          <w:ilvl w:val="0"/>
          <w:numId w:val="2"/>
        </w:numPr>
        <w:spacing w:after="60" w:line="264"/>
      </w:pPr>
      <w:r>
        <w:t xml:space="preserve">RLS is enabled on every table; the default is deny.</w:t>
      </w:r>
    </w:p>
    <w:p>
      <w:pPr>
        <w:pStyle w:val="ListParagraph"/>
        <w:numPr>
          <w:ilvl w:val="0"/>
          <w:numId w:val="2"/>
        </w:numPr>
        <w:spacing w:after="60" w:line="264"/>
      </w:pPr>
      <w:r>
        <w:rPr>
          <w:b/>
          <w:bCs/>
        </w:rPr>
        <w:t xml:space="preserve">Read</w:t>
      </w:r>
      <w:r>
        <w:t xml:space="preserve"> receipts and children: </w:t>
      </w:r>
      <w:r>
        <w:rPr>
          <w:rFonts w:ascii="Consolas" w:cs="Consolas" w:eastAsia="Consolas" w:hAnsi="Consolas"/>
          <w:color w:val="9F1239"/>
          <w:sz w:val="19"/>
          <w:szCs w:val="19"/>
        </w:rPr>
        <w:t xml:space="preserve">exists (select 1 from household_members m where m.household_id = receipts.household_id and m.user_id = auth.uid())</w:t>
      </w:r>
      <w:r>
        <w:t xml:space="preserve">.</w:t>
      </w:r>
    </w:p>
    <w:p>
      <w:pPr>
        <w:pStyle w:val="ListParagraph"/>
        <w:numPr>
          <w:ilvl w:val="0"/>
          <w:numId w:val="2"/>
        </w:numPr>
        <w:spacing w:after="60" w:line="264"/>
      </w:pPr>
      <w:r>
        <w:rPr>
          <w:b/>
          <w:bCs/>
        </w:rPr>
        <w:t xml:space="preserve">Write</w:t>
      </w:r>
      <w:r>
        <w:t xml:space="preserve"> receipts: same check plus </w:t>
      </w:r>
      <w:r>
        <w:rPr>
          <w:rFonts w:ascii="Consolas" w:cs="Consolas" w:eastAsia="Consolas" w:hAnsi="Consolas"/>
          <w:color w:val="9F1239"/>
          <w:sz w:val="19"/>
          <w:szCs w:val="19"/>
        </w:rPr>
        <w:t xml:space="preserve">m.role in ('owner', 'editor')</w:t>
      </w:r>
      <w:r>
        <w:t xml:space="preserve">.</w:t>
      </w:r>
    </w:p>
    <w:p>
      <w:pPr>
        <w:pStyle w:val="ListParagraph"/>
        <w:numPr>
          <w:ilvl w:val="0"/>
          <w:numId w:val="2"/>
        </w:numPr>
        <w:spacing w:after="60" w:line="264"/>
      </w:pPr>
      <w:r>
        <w:rPr>
          <w:b/>
          <w:bCs/>
        </w:rPr>
        <w:t xml:space="preserve">Members/invites:</w:t>
      </w:r>
      <w:r>
        <w:t xml:space="preserve"> only the household owner can insert or delete.</w:t>
      </w:r>
    </w:p>
    <w:p>
      <w:pPr>
        <w:pStyle w:val="ListParagraph"/>
        <w:numPr>
          <w:ilvl w:val="0"/>
          <w:numId w:val="2"/>
        </w:numPr>
        <w:spacing w:after="60" w:line="264"/>
      </w:pPr>
      <w:r>
        <w:rPr>
          <w:b/>
          <w:bCs/>
        </w:rPr>
        <w:t xml:space="preserve">Entitlements and ai_usage:</w:t>
      </w:r>
      <w:r>
        <w:t xml:space="preserve"> read own row only; writes only by the service role inside Edge Functions.</w:t>
      </w:r>
    </w:p>
    <w:p>
      <w:pPr>
        <w:pStyle w:val="ListParagraph"/>
        <w:numPr>
          <w:ilvl w:val="0"/>
          <w:numId w:val="2"/>
        </w:numPr>
        <w:spacing w:after="60" w:line="264"/>
      </w:pPr>
      <w:r>
        <w:t xml:space="preserve">Storage bucket </w:t>
      </w:r>
      <w:r>
        <w:rPr>
          <w:rFonts w:ascii="Consolas" w:cs="Consolas" w:eastAsia="Consolas" w:hAnsi="Consolas"/>
          <w:color w:val="9F1239"/>
          <w:sz w:val="19"/>
          <w:szCs w:val="19"/>
        </w:rPr>
        <w:t xml:space="preserve">receipts</w:t>
      </w:r>
      <w:r>
        <w:t xml:space="preserve"> uses the same household check on the first path segment.</w:t>
      </w:r>
    </w:p>
    <w:p>
      <w:pPr>
        <w:pStyle w:val="Heading2"/>
      </w:pPr>
      <w:r>
        <w:t xml:space="preserve">10.3 Local database (Drift)</w:t>
      </w:r>
    </w:p>
    <w:p>
      <w:pPr>
        <w:pStyle w:val="ListParagraph"/>
        <w:numPr>
          <w:ilvl w:val="0"/>
          <w:numId w:val="2"/>
        </w:numPr>
        <w:spacing w:after="60" w:line="264"/>
      </w:pPr>
      <w:r>
        <w:t xml:space="preserve">Mirrors the cloud tables needed for offline use (receipts, line_items, warranties, attachments, reminders, households).</w:t>
      </w:r>
    </w:p>
    <w:p>
      <w:pPr>
        <w:pStyle w:val="ListParagraph"/>
        <w:numPr>
          <w:ilvl w:val="0"/>
          <w:numId w:val="2"/>
        </w:numPr>
        <w:spacing w:after="60" w:line="264"/>
      </w:pPr>
      <w:r>
        <w:rPr>
          <w:b/>
          <w:bCs/>
        </w:rPr>
        <w:t xml:space="preserve">outbox</w:t>
      </w:r>
      <w:r>
        <w:t xml:space="preserve">: id, entity, entity_id, op (upsert|delete), payload json, attempts, last_error, created_at.</w:t>
      </w:r>
    </w:p>
    <w:p>
      <w:pPr>
        <w:pStyle w:val="ListParagraph"/>
        <w:numPr>
          <w:ilvl w:val="0"/>
          <w:numId w:val="2"/>
        </w:numPr>
        <w:spacing w:after="60" w:line="264"/>
      </w:pPr>
      <w:r>
        <w:rPr>
          <w:b/>
          <w:bCs/>
        </w:rPr>
        <w:t xml:space="preserve">sync_state</w:t>
      </w:r>
      <w:r>
        <w:t xml:space="preserve">: household_id, last_synced_at.</w:t>
      </w:r>
    </w:p>
    <w:p>
      <w:pPr>
        <w:pStyle w:val="ListParagraph"/>
        <w:numPr>
          <w:ilvl w:val="0"/>
          <w:numId w:val="2"/>
        </w:numPr>
        <w:spacing w:after="60" w:line="264"/>
      </w:pPr>
      <w:r>
        <w:rPr>
          <w:b/>
          <w:bCs/>
        </w:rPr>
        <w:t xml:space="preserve">local_files</w:t>
      </w:r>
      <w:r>
        <w:t xml:space="preserve">: attachment_id, local_path, upload_state.</w:t>
      </w:r>
    </w:p>
    <w:p>
      <w:pPr>
        <w:pStyle w:val="ListParagraph"/>
        <w:numPr>
          <w:ilvl w:val="0"/>
          <w:numId w:val="2"/>
        </w:numPr>
        <w:spacing w:after="60" w:line="264"/>
      </w:pPr>
      <w:r>
        <w:t xml:space="preserve">Full-text search via SQLite FTS5 virtual table over merchant, items, serials and notes.</w:t>
      </w:r>
    </w:p>
    <w:p>
      <w:pPr>
        <w:pStyle w:val="Heading1"/>
        <w:pageBreakBefore/>
      </w:pPr>
      <w:r>
        <w:t xml:space="preserve">11. API and integration contracts</w:t>
      </w:r>
    </w:p>
    <w:p>
      <w:pPr>
        <w:pStyle w:val="Heading2"/>
      </w:pPr>
      <w:r>
        <w:t xml:space="preserve">11.1 Edge Function: extract-receipt</w:t>
      </w:r>
    </w:p>
    <w:p>
      <w:pPr>
        <w:spacing w:after="120" w:line="276"/>
      </w:pPr>
      <w:r>
        <w:rPr>
          <w:rFonts w:ascii="Consolas" w:cs="Consolas" w:eastAsia="Consolas" w:hAnsi="Consolas"/>
          <w:color w:val="9F1239"/>
          <w:sz w:val="19"/>
          <w:szCs w:val="19"/>
        </w:rPr>
        <w:t xml:space="preserve">POST /functions/v1/extract-receipt</w:t>
      </w:r>
      <w:r>
        <w:t xml:space="preserve"> with the user’s JWT. Mobile sends OCR text; Web sends a storage path to an uploaded image.</w:t>
      </w:r>
    </w:p>
    <w:p>
      <w:pPr>
        <w:keepNext/>
        <w:keepLines/>
        <w:shd w:fill="F1F5F9" w:color="auto" w:val="clear"/>
        <w:spacing w:after="0" w:before="80" w:line="240"/>
        <w:ind w:left="120" w:right="120"/>
      </w:pPr>
      <w:r>
        <w:rPr>
          <w:rFonts w:ascii="Consolas" w:cs="Consolas" w:eastAsia="Consolas" w:hAnsi="Consolas"/>
          <w:color w:val="1E293B"/>
          <w:sz w:val="16"/>
          <w:szCs w:val="16"/>
        </w:rPr>
        <w:t xml:space="preserve">// Request</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"text": "SUPER ELECTRONICS\nINV# 20931 ... TOTAL 84,999", "imagePath": null,</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"locale": "en-PK", "currency": "PKR"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200 Response</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"merchant": { "value": "Super Electronics", "confidence": 0.96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"purchaseDate": { "value": "2026-09-28", "confidence": 0.93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"total": { "valueMinor": 8499900, "currency": "PKR", "confidence": 0.98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"items": [ { "name": "Wireless earbuds X2", "quantity": 1, "unitPriceMinor": 8499900,</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"serialNumber": null, "confidence": 0.81 }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"category": { "value": "Electronics", "confidence": 0.88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"suggestedWarrantyMonths": 12, "suggestedReturnDays": 7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w:t>
      </w:r>
    </w:p>
    <w:p>
      <w:pPr>
        <w:keepNext/>
        <w:keepLines/>
        <w:shd w:fill="F1F5F9" w:color="auto" w:val="clear"/>
        <w:spacing w:after="0" w:before="0" w:line="240"/>
        <w:ind w:left="120" w:right="120"/>
      </w:pPr>
      <w:r>
        <w:rPr>
          <w:rFonts w:ascii="Consolas" w:cs="Consolas" w:eastAsia="Consolas" w:hAnsi="Consolas"/>
          <w:color w:val="1E293B"/>
          <w:sz w:val="16"/>
          <w:szCs w:val="16"/>
        </w:rPr>
        <w:t xml:space="preserve">// Errors: 401 unauthenticated · 402 quota exceeded · 413 payload too large</w:t>
      </w:r>
    </w:p>
    <w:p>
      <w:pPr>
        <w:keepNext w:val="false"/>
        <w:keepLines/>
        <w:shd w:fill="F1F5F9" w:color="auto" w:val="clear"/>
        <w:spacing w:after="160" w:before="0" w:line="240"/>
        <w:ind w:left="120" w:right="120"/>
      </w:pPr>
      <w:r>
        <w:rPr>
          <w:rFonts w:ascii="Consolas" w:cs="Consolas" w:eastAsia="Consolas" w:hAnsi="Consolas"/>
          <w:color w:val="1E293B"/>
          <w:sz w:val="16"/>
          <w:szCs w:val="16"/>
        </w:rPr>
        <w:t xml:space="preserve">//         422 unreadable receipt · 429 rate limited · 504 model timeout</w:t>
      </w:r>
    </w:p>
    <w:p>
      <w:pPr>
        <w:pStyle w:val="Heading3"/>
      </w:pPr>
      <w:r>
        <w:t xml:space="preserve">LLM usage rules</w:t>
      </w:r>
    </w:p>
    <w:p>
      <w:pPr>
        <w:pStyle w:val="ListParagraph"/>
        <w:numPr>
          <w:ilvl w:val="0"/>
          <w:numId w:val="2"/>
        </w:numPr>
        <w:spacing w:after="60" w:line="264"/>
      </w:pPr>
      <w:r>
        <w:t xml:space="preserve">Strict JSON schema in the prompt; response validated server-side and retried once on schema error.</w:t>
      </w:r>
    </w:p>
    <w:p>
      <w:pPr>
        <w:pStyle w:val="ListParagraph"/>
        <w:numPr>
          <w:ilvl w:val="0"/>
          <w:numId w:val="2"/>
        </w:numPr>
        <w:spacing w:after="60" w:line="264"/>
      </w:pPr>
      <w:r>
        <w:t xml:space="preserve">Temperature 0; timeout 15 s; maximum input 8,000 characters.</w:t>
      </w:r>
    </w:p>
    <w:p>
      <w:pPr>
        <w:pStyle w:val="ListParagraph"/>
        <w:numPr>
          <w:ilvl w:val="0"/>
          <w:numId w:val="2"/>
        </w:numPr>
        <w:spacing w:after="60" w:line="264"/>
      </w:pPr>
      <w:r>
        <w:t xml:space="preserve">No user identifiers in the prompt; provider configured not to retain or train on data.</w:t>
      </w:r>
    </w:p>
    <w:p>
      <w:pPr>
        <w:pStyle w:val="ListParagraph"/>
        <w:numPr>
          <w:ilvl w:val="0"/>
          <w:numId w:val="2"/>
        </w:numPr>
        <w:spacing w:after="60" w:line="264"/>
      </w:pPr>
      <w:r>
        <w:t xml:space="preserve">Token usage written to </w:t>
      </w:r>
      <w:r>
        <w:rPr>
          <w:rFonts w:ascii="Consolas" w:cs="Consolas" w:eastAsia="Consolas" w:hAnsi="Consolas"/>
          <w:color w:val="9F1239"/>
          <w:sz w:val="19"/>
          <w:szCs w:val="19"/>
        </w:rPr>
        <w:t xml:space="preserve">ai_usage</w:t>
      </w:r>
      <w:r>
        <w:t xml:space="preserve"> for cost monitoring.</w:t>
      </w:r>
    </w:p>
    <w:p>
      <w:pPr>
        <w:pStyle w:val="Heading2"/>
      </w:pPr>
      <w:r>
        <w:t xml:space="preserve">11.2 Other server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99"/>
        <w:gridCol w:w="2249"/>
        <w:gridCol w:w="5098"/>
      </w:tblGrid>
      <w:tr>
        <w:trPr>
          <w:cantSplit/>
          <w:tblHeader/>
        </w:trPr>
        <w:tc>
          <w:tcPr>
            <w:tcW w:type="dxa" w:w="239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Endpoint</w:t>
            </w:r>
          </w:p>
        </w:tc>
        <w:tc>
          <w:tcPr>
            <w:tcW w:type="dxa" w:w="224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Trigger</w:t>
            </w:r>
          </w:p>
        </w:tc>
        <w:tc>
          <w:tcPr>
            <w:tcW w:type="dxa" w:w="509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Purpose</w:t>
            </w:r>
          </w:p>
        </w:tc>
      </w:tr>
      <w:tr>
        <w:trPr>
          <w:cantSplit/>
        </w:trPr>
        <w:tc>
          <w:tcPr>
            <w:tcW w:type="dxa" w:w="23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revenuecat-webhook</w:t>
            </w:r>
          </w:p>
        </w:tc>
        <w:tc>
          <w:tcPr>
            <w:tcW w:type="dxa" w:w="2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RevenueCat event</w:t>
            </w:r>
          </w:p>
        </w:tc>
        <w:tc>
          <w:tcPr>
            <w:tcW w:type="dxa" w:w="50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Verify signature; update entitlements (purchase, renewal, cancel, refund)</w:t>
            </w:r>
          </w:p>
        </w:tc>
      </w:tr>
      <w:tr>
        <w:trPr>
          <w:cantSplit/>
        </w:trPr>
        <w:tc>
          <w:tcPr>
            <w:tcW w:type="dxa" w:w="23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invite-member</w:t>
            </w:r>
          </w:p>
        </w:tc>
        <w:tc>
          <w:tcPr>
            <w:tcW w:type="dxa" w:w="22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App (owner)</w:t>
            </w:r>
          </w:p>
        </w:tc>
        <w:tc>
          <w:tcPr>
            <w:tcW w:type="dxa" w:w="509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Create invite token, send email</w:t>
            </w:r>
          </w:p>
        </w:tc>
      </w:tr>
      <w:tr>
        <w:trPr>
          <w:cantSplit/>
        </w:trPr>
        <w:tc>
          <w:tcPr>
            <w:tcW w:type="dxa" w:w="23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accept-invite</w:t>
            </w:r>
          </w:p>
        </w:tc>
        <w:tc>
          <w:tcPr>
            <w:tcW w:type="dxa" w:w="2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Deep link</w:t>
            </w:r>
          </w:p>
        </w:tc>
        <w:tc>
          <w:tcPr>
            <w:tcW w:type="dxa" w:w="50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Validate token, add membership</w:t>
            </w:r>
          </w:p>
        </w:tc>
      </w:tr>
      <w:tr>
        <w:trPr>
          <w:cantSplit/>
        </w:trPr>
        <w:tc>
          <w:tcPr>
            <w:tcW w:type="dxa" w:w="23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delete-account</w:t>
            </w:r>
          </w:p>
        </w:tc>
        <w:tc>
          <w:tcPr>
            <w:tcW w:type="dxa" w:w="22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App (re-authenticated)</w:t>
            </w:r>
          </w:p>
        </w:tc>
        <w:tc>
          <w:tcPr>
            <w:tcW w:type="dxa" w:w="509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Delete storage objects, rows and auth user; audit log</w:t>
            </w:r>
          </w:p>
        </w:tc>
      </w:tr>
      <w:tr>
        <w:trPr>
          <w:cantSplit/>
        </w:trPr>
        <w:tc>
          <w:tcPr>
            <w:tcW w:type="dxa" w:w="23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send-reminders (v1.1)</w:t>
            </w:r>
          </w:p>
        </w:tc>
        <w:tc>
          <w:tcPr>
            <w:tcW w:type="dxa" w:w="2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pg_cron every 15 min</w:t>
            </w:r>
          </w:p>
        </w:tc>
        <w:tc>
          <w:tcPr>
            <w:tcW w:type="dxa" w:w="509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Send due reminders via FCM and email</w:t>
            </w:r>
          </w:p>
        </w:tc>
      </w:tr>
      <w:tr>
        <w:trPr>
          <w:cantSplit/>
        </w:trPr>
        <w:tc>
          <w:tcPr>
            <w:tcW w:type="dxa" w:w="23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reset-quotas</w:t>
            </w:r>
          </w:p>
        </w:tc>
        <w:tc>
          <w:tcPr>
            <w:tcW w:type="dxa" w:w="224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pg_cron monthly</w:t>
            </w:r>
          </w:p>
        </w:tc>
        <w:tc>
          <w:tcPr>
            <w:tcW w:type="dxa" w:w="509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Reset scan and claim-pack counters</w:t>
            </w:r>
          </w:p>
        </w:tc>
      </w:tr>
    </w:tbl>
    <w:p>
      <w:pPr>
        <w:spacing w:after="160"/>
      </w:pPr>
    </w:p>
    <w:p>
      <w:pPr>
        <w:pStyle w:val="Heading1"/>
        <w:pageBreakBefore/>
      </w:pPr>
      <w:r>
        <w:t xml:space="preserve">12. User experience</w:t>
      </w:r>
    </w:p>
    <w:p>
      <w:pPr>
        <w:pStyle w:val="Heading2"/>
      </w:pPr>
      <w:r>
        <w:t xml:space="preserve">12.1 Navigation</w:t>
      </w:r>
    </w:p>
    <w:p>
      <w:pPr>
        <w:spacing w:after="120" w:line="276"/>
      </w:pPr>
      <w:r>
        <w:t xml:space="preserve">Bottom navigation on phones (navigation rail on tablet/desktop web): </w:t>
      </w:r>
      <w:r>
        <w:rPr>
          <w:b/>
          <w:bCs/>
        </w:rPr>
        <w:t xml:space="preserve">Vault</w:t>
      </w:r>
      <w:r>
        <w:t xml:space="preserve">, </w:t>
      </w:r>
      <w:r>
        <w:rPr>
          <w:b/>
          <w:bCs/>
        </w:rPr>
        <w:t xml:space="preserve">Protection</w:t>
      </w:r>
      <w:r>
        <w:t xml:space="preserve">, a central </w:t>
      </w:r>
      <w:r>
        <w:rPr>
          <w:b/>
          <w:bCs/>
        </w:rPr>
        <w:t xml:space="preserve">Scan</w:t>
      </w:r>
      <w:r>
        <w:t xml:space="preserve"> action, </w:t>
      </w:r>
      <w:r>
        <w:rPr>
          <w:b/>
          <w:bCs/>
        </w:rPr>
        <w:t xml:space="preserve">Insights</w:t>
      </w:r>
      <w:r>
        <w:t xml:space="preserve">, </w:t>
      </w:r>
      <w:r>
        <w:rPr>
          <w:b/>
          <w:bCs/>
        </w:rPr>
        <w:t xml:space="preserve">Settings</w:t>
      </w:r>
      <w:r>
        <w:t xml:space="preserve">. Deep links: </w:t>
      </w:r>
      <w:r>
        <w:rPr>
          <w:rFonts w:ascii="Consolas" w:cs="Consolas" w:eastAsia="Consolas" w:hAnsi="Consolas"/>
          <w:color w:val="9F1239"/>
          <w:sz w:val="19"/>
          <w:szCs w:val="19"/>
        </w:rPr>
        <w:t xml:space="preserve">/receipt/:id</w:t>
      </w:r>
      <w:r>
        <w:t xml:space="preserve">, </w:t>
      </w:r>
      <w:r>
        <w:rPr>
          <w:rFonts w:ascii="Consolas" w:cs="Consolas" w:eastAsia="Consolas" w:hAnsi="Consolas"/>
          <w:color w:val="9F1239"/>
          <w:sz w:val="19"/>
          <w:szCs w:val="19"/>
        </w:rPr>
        <w:t xml:space="preserve">/invite/:token</w:t>
      </w:r>
      <w:r>
        <w:t xml:space="preserve">.</w:t>
      </w:r>
    </w:p>
    <w:p>
      <w:pPr>
        <w:pStyle w:val="Heading2"/>
      </w:pPr>
      <w:r>
        <w:t xml:space="preserve">12.2 Screen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27"/>
        <w:gridCol w:w="2284"/>
        <w:gridCol w:w="4568"/>
        <w:gridCol w:w="1067"/>
      </w:tblGrid>
      <w:tr>
        <w:trPr>
          <w:cantSplit/>
          <w:tblHeader/>
        </w:trPr>
        <w:tc>
          <w:tcPr>
            <w:tcW w:type="dxa" w:w="182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Screen</w:t>
            </w:r>
          </w:p>
        </w:tc>
        <w:tc>
          <w:tcPr>
            <w:tcW w:type="dxa" w:w="2284"/>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Purpose</w:t>
            </w:r>
          </w:p>
        </w:tc>
        <w:tc>
          <w:tcPr>
            <w:tcW w:type="dxa" w:w="456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Key elements</w:t>
            </w:r>
          </w:p>
        </w:tc>
        <w:tc>
          <w:tcPr>
            <w:tcW w:type="dxa" w:w="106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Release</w:t>
            </w:r>
          </w:p>
        </w:tc>
      </w:tr>
      <w:tr>
        <w:trPr>
          <w:cantSplit/>
        </w:trPr>
        <w:tc>
          <w:tcPr>
            <w:tcW w:type="dxa" w:w="18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Onboarding</w:t>
            </w:r>
          </w:p>
        </w:tc>
        <w:tc>
          <w:tcPr>
            <w:tcW w:type="dxa" w:w="22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Explain value in 3 cards</w:t>
            </w:r>
          </w:p>
        </w:tc>
        <w:tc>
          <w:tcPr>
            <w:tcW w:type="dxa" w:w="45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Skip, Get started, permission primers</w:t>
            </w:r>
          </w:p>
        </w:tc>
        <w:tc>
          <w:tcPr>
            <w:tcW w:type="dxa" w:w="10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8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Sign in / Sign up</w:t>
            </w:r>
          </w:p>
        </w:tc>
        <w:tc>
          <w:tcPr>
            <w:tcW w:type="dxa" w:w="228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Authentication</w:t>
            </w:r>
          </w:p>
        </w:tc>
        <w:tc>
          <w:tcPr>
            <w:tcW w:type="dxa" w:w="456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Email, password, Google, reset link</w:t>
            </w:r>
          </w:p>
        </w:tc>
        <w:tc>
          <w:tcPr>
            <w:tcW w:type="dxa" w:w="10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8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Vault</w:t>
            </w:r>
          </w:p>
        </w:tc>
        <w:tc>
          <w:tcPr>
            <w:tcW w:type="dxa" w:w="22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Browse receipts</w:t>
            </w:r>
          </w:p>
        </w:tc>
        <w:tc>
          <w:tcPr>
            <w:tcW w:type="dxa" w:w="45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Search bar, filter chips, list/grid, sync badges, empty state</w:t>
            </w:r>
          </w:p>
        </w:tc>
        <w:tc>
          <w:tcPr>
            <w:tcW w:type="dxa" w:w="10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8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Scan</w:t>
            </w:r>
          </w:p>
        </w:tc>
        <w:tc>
          <w:tcPr>
            <w:tcW w:type="dxa" w:w="228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Capture receipt</w:t>
            </w:r>
          </w:p>
        </w:tc>
        <w:tc>
          <w:tcPr>
            <w:tcW w:type="dxa" w:w="456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Camera with edge guide, gallery, flash, multi-photo</w:t>
            </w:r>
          </w:p>
        </w:tc>
        <w:tc>
          <w:tcPr>
            <w:tcW w:type="dxa" w:w="10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8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Review</w:t>
            </w:r>
          </w:p>
        </w:tc>
        <w:tc>
          <w:tcPr>
            <w:tcW w:type="dxa" w:w="22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Confirm extracted data</w:t>
            </w:r>
          </w:p>
        </w:tc>
        <w:tc>
          <w:tcPr>
            <w:tcW w:type="dxa" w:w="45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Image preview, fields with confidence highlights, items, warranty</w:t>
            </w:r>
          </w:p>
        </w:tc>
        <w:tc>
          <w:tcPr>
            <w:tcW w:type="dxa" w:w="10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8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Receipt detail</w:t>
            </w:r>
          </w:p>
        </w:tc>
        <w:tc>
          <w:tcPr>
            <w:tcW w:type="dxa" w:w="228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Everything about one purchase</w:t>
            </w:r>
          </w:p>
        </w:tc>
        <w:tc>
          <w:tcPr>
            <w:tcW w:type="dxa" w:w="456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Images, fields, warranty status, reminders, Create claim pack</w:t>
            </w:r>
          </w:p>
        </w:tc>
        <w:tc>
          <w:tcPr>
            <w:tcW w:type="dxa" w:w="10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8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Claim pack</w:t>
            </w:r>
          </w:p>
        </w:tc>
        <w:tc>
          <w:tcPr>
            <w:tcW w:type="dxa" w:w="22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Generate PDF</w:t>
            </w:r>
          </w:p>
        </w:tc>
        <w:tc>
          <w:tcPr>
            <w:tcW w:type="dxa" w:w="45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Issue description, preview, share</w:t>
            </w:r>
          </w:p>
        </w:tc>
        <w:tc>
          <w:tcPr>
            <w:tcW w:type="dxa" w:w="10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8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Protection</w:t>
            </w:r>
          </w:p>
        </w:tc>
        <w:tc>
          <w:tcPr>
            <w:tcW w:type="dxa" w:w="228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Deadlines at a glance</w:t>
            </w:r>
          </w:p>
        </w:tc>
        <w:tc>
          <w:tcPr>
            <w:tcW w:type="dxa" w:w="456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Expiring soon, open return windows, upcoming reminders</w:t>
            </w:r>
          </w:p>
        </w:tc>
        <w:tc>
          <w:tcPr>
            <w:tcW w:type="dxa" w:w="10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8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Insights</w:t>
            </w:r>
          </w:p>
        </w:tc>
        <w:tc>
          <w:tcPr>
            <w:tcW w:type="dxa" w:w="22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Spending overview</w:t>
            </w:r>
          </w:p>
        </w:tc>
        <w:tc>
          <w:tcPr>
            <w:tcW w:type="dxa" w:w="45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Category chart, protected value, export</w:t>
            </w:r>
          </w:p>
        </w:tc>
        <w:tc>
          <w:tcPr>
            <w:tcW w:type="dxa" w:w="10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8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Household</w:t>
            </w:r>
          </w:p>
        </w:tc>
        <w:tc>
          <w:tcPr>
            <w:tcW w:type="dxa" w:w="228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Sharing</w:t>
            </w:r>
          </w:p>
        </w:tc>
        <w:tc>
          <w:tcPr>
            <w:tcW w:type="dxa" w:w="456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Members, roles, invite</w:t>
            </w:r>
          </w:p>
        </w:tc>
        <w:tc>
          <w:tcPr>
            <w:tcW w:type="dxa" w:w="10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8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Paywall</w:t>
            </w:r>
          </w:p>
        </w:tc>
        <w:tc>
          <w:tcPr>
            <w:tcW w:type="dxa" w:w="22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Upgrade</w:t>
            </w:r>
          </w:p>
        </w:tc>
        <w:tc>
          <w:tcPr>
            <w:tcW w:type="dxa" w:w="45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Free vs Premium table, plans, restore</w:t>
            </w:r>
          </w:p>
        </w:tc>
        <w:tc>
          <w:tcPr>
            <w:tcW w:type="dxa" w:w="10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1.0</w:t>
            </w:r>
          </w:p>
        </w:tc>
      </w:tr>
      <w:tr>
        <w:trPr>
          <w:cantSplit/>
        </w:trPr>
        <w:tc>
          <w:tcPr>
            <w:tcW w:type="dxa" w:w="182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Settings</w:t>
            </w:r>
          </w:p>
        </w:tc>
        <w:tc>
          <w:tcPr>
            <w:tcW w:type="dxa" w:w="2284"/>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Preferences and data</w:t>
            </w:r>
          </w:p>
        </w:tc>
        <w:tc>
          <w:tcPr>
            <w:tcW w:type="dxa" w:w="456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Profile, currency, theme, notifications, export, delete account</w:t>
            </w:r>
          </w:p>
        </w:tc>
        <w:tc>
          <w:tcPr>
            <w:tcW w:type="dxa" w:w="10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1.0</w:t>
            </w:r>
          </w:p>
        </w:tc>
      </w:tr>
    </w:tbl>
    <w:p>
      <w:pPr>
        <w:spacing w:after="160"/>
      </w:pPr>
    </w:p>
    <w:p>
      <w:pPr>
        <w:pStyle w:val="Heading2"/>
      </w:pPr>
      <w:r>
        <w:t xml:space="preserve">12.3 Design principles</w:t>
      </w:r>
    </w:p>
    <w:p>
      <w:pPr>
        <w:pStyle w:val="ListParagraph"/>
        <w:numPr>
          <w:ilvl w:val="0"/>
          <w:numId w:val="2"/>
        </w:numPr>
        <w:spacing w:after="60" w:line="264"/>
      </w:pPr>
      <w:r>
        <w:t xml:space="preserve">Material 3 with a custom colour scheme; light and dark themes.</w:t>
      </w:r>
    </w:p>
    <w:p>
      <w:pPr>
        <w:pStyle w:val="ListParagraph"/>
        <w:numPr>
          <w:ilvl w:val="0"/>
          <w:numId w:val="2"/>
        </w:numPr>
        <w:spacing w:after="60" w:line="264"/>
      </w:pPr>
      <w:r>
        <w:t xml:space="preserve">One primary action per screen; Scan always one tap away.</w:t>
      </w:r>
    </w:p>
    <w:p>
      <w:pPr>
        <w:pStyle w:val="ListParagraph"/>
        <w:numPr>
          <w:ilvl w:val="0"/>
          <w:numId w:val="2"/>
        </w:numPr>
        <w:spacing w:after="60" w:line="264"/>
      </w:pPr>
      <w:r>
        <w:t xml:space="preserve">Skeleton loaders instead of spinners for lists.</w:t>
      </w:r>
    </w:p>
    <w:p>
      <w:pPr>
        <w:pStyle w:val="ListParagraph"/>
        <w:numPr>
          <w:ilvl w:val="0"/>
          <w:numId w:val="2"/>
        </w:numPr>
        <w:spacing w:after="60" w:line="264"/>
      </w:pPr>
      <w:r>
        <w:t xml:space="preserve">Every empty and error state explains the next step.</w:t>
      </w:r>
    </w:p>
    <w:p>
      <w:pPr>
        <w:pStyle w:val="ListParagraph"/>
        <w:numPr>
          <w:ilvl w:val="0"/>
          <w:numId w:val="2"/>
        </w:numPr>
        <w:spacing w:after="60" w:line="264"/>
      </w:pPr>
      <w:r>
        <w:t xml:space="preserve">Respect OS text scaling and reduce-motion settings.</w:t>
      </w:r>
    </w:p>
    <w:p>
      <w:pPr>
        <w:pStyle w:val="Heading1"/>
        <w:pageBreakBefore/>
      </w:pPr>
      <w:r>
        <w:t xml:space="preserve">13. Analytics</w:t>
      </w:r>
    </w:p>
    <w:p>
      <w:pPr>
        <w:spacing w:after="120" w:line="276"/>
      </w:pPr>
      <w:r>
        <w:t xml:space="preserve">Privacy-safe product analytics with no receipt content, amounts or merchant names.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29"/>
        <w:gridCol w:w="2829"/>
        <w:gridCol w:w="4088"/>
      </w:tblGrid>
      <w:tr>
        <w:trPr>
          <w:cantSplit/>
          <w:tblHeader/>
        </w:trPr>
        <w:tc>
          <w:tcPr>
            <w:tcW w:type="dxa" w:w="282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Event</w:t>
            </w:r>
          </w:p>
        </w:tc>
        <w:tc>
          <w:tcPr>
            <w:tcW w:type="dxa" w:w="282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Trigger</w:t>
            </w:r>
          </w:p>
        </w:tc>
        <w:tc>
          <w:tcPr>
            <w:tcW w:type="dxa" w:w="408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Properties</w:t>
            </w:r>
          </w:p>
        </w:tc>
      </w:tr>
      <w:tr>
        <w:trPr>
          <w:cantSplit/>
        </w:trPr>
        <w:tc>
          <w:tcPr>
            <w:tcW w:type="dxa" w:w="28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sign_up_completed</w:t>
            </w:r>
          </w:p>
        </w:tc>
        <w:tc>
          <w:tcPr>
            <w:tcW w:type="dxa" w:w="28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Account created</w:t>
            </w:r>
          </w:p>
        </w:tc>
        <w:tc>
          <w:tcPr>
            <w:tcW w:type="dxa" w:w="40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method</w:t>
            </w:r>
          </w:p>
        </w:tc>
      </w:tr>
      <w:tr>
        <w:trPr>
          <w:cantSplit/>
        </w:trPr>
        <w:tc>
          <w:tcPr>
            <w:tcW w:type="dxa" w:w="28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receipt_captured</w:t>
            </w:r>
          </w:p>
        </w:tc>
        <w:tc>
          <w:tcPr>
            <w:tcW w:type="dxa" w:w="28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Image captured or imported</w:t>
            </w:r>
          </w:p>
        </w:tc>
        <w:tc>
          <w:tcPr>
            <w:tcW w:type="dxa" w:w="408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source, platform</w:t>
            </w:r>
          </w:p>
        </w:tc>
      </w:tr>
      <w:tr>
        <w:trPr>
          <w:cantSplit/>
        </w:trPr>
        <w:tc>
          <w:tcPr>
            <w:tcW w:type="dxa" w:w="28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extraction_completed</w:t>
            </w:r>
          </w:p>
        </w:tc>
        <w:tc>
          <w:tcPr>
            <w:tcW w:type="dxa" w:w="28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AI result received</w:t>
            </w:r>
          </w:p>
        </w:tc>
        <w:tc>
          <w:tcPr>
            <w:tcW w:type="dxa" w:w="40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latency_ms, low_confidence_fields, success</w:t>
            </w:r>
          </w:p>
        </w:tc>
      </w:tr>
      <w:tr>
        <w:trPr>
          <w:cantSplit/>
        </w:trPr>
        <w:tc>
          <w:tcPr>
            <w:tcW w:type="dxa" w:w="28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receipt_saved</w:t>
            </w:r>
          </w:p>
        </w:tc>
        <w:tc>
          <w:tcPr>
            <w:tcW w:type="dxa" w:w="28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Receipt confirmed</w:t>
            </w:r>
          </w:p>
        </w:tc>
        <w:tc>
          <w:tcPr>
            <w:tcW w:type="dxa" w:w="408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fields_edited_count, has_warranty, offline</w:t>
            </w:r>
          </w:p>
        </w:tc>
      </w:tr>
      <w:tr>
        <w:trPr>
          <w:cantSplit/>
        </w:trPr>
        <w:tc>
          <w:tcPr>
            <w:tcW w:type="dxa" w:w="28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reminder_opened</w:t>
            </w:r>
          </w:p>
        </w:tc>
        <w:tc>
          <w:tcPr>
            <w:tcW w:type="dxa" w:w="28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Notification tapped</w:t>
            </w:r>
          </w:p>
        </w:tc>
        <w:tc>
          <w:tcPr>
            <w:tcW w:type="dxa" w:w="40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type, days_before</w:t>
            </w:r>
          </w:p>
        </w:tc>
      </w:tr>
      <w:tr>
        <w:trPr>
          <w:cantSplit/>
        </w:trPr>
        <w:tc>
          <w:tcPr>
            <w:tcW w:type="dxa" w:w="28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claim_pack_generated</w:t>
            </w:r>
          </w:p>
        </w:tc>
        <w:tc>
          <w:tcPr>
            <w:tcW w:type="dxa" w:w="28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PDF created</w:t>
            </w:r>
          </w:p>
        </w:tc>
        <w:tc>
          <w:tcPr>
            <w:tcW w:type="dxa" w:w="408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pages, shared_to</w:t>
            </w:r>
          </w:p>
        </w:tc>
      </w:tr>
      <w:tr>
        <w:trPr>
          <w:cantSplit/>
        </w:trPr>
        <w:tc>
          <w:tcPr>
            <w:tcW w:type="dxa" w:w="28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paywall_viewed / purchase_completed</w:t>
            </w:r>
          </w:p>
        </w:tc>
        <w:tc>
          <w:tcPr>
            <w:tcW w:type="dxa" w:w="28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Paywall shown / purchase</w:t>
            </w:r>
          </w:p>
        </w:tc>
        <w:tc>
          <w:tcPr>
            <w:tcW w:type="dxa" w:w="40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trigger, plan</w:t>
            </w:r>
          </w:p>
        </w:tc>
      </w:tr>
      <w:tr>
        <w:trPr>
          <w:cantSplit/>
        </w:trPr>
        <w:tc>
          <w:tcPr>
            <w:tcW w:type="dxa" w:w="28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sync_failed</w:t>
            </w:r>
          </w:p>
        </w:tc>
        <w:tc>
          <w:tcPr>
            <w:tcW w:type="dxa" w:w="28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Sync error</w:t>
            </w:r>
          </w:p>
        </w:tc>
        <w:tc>
          <w:tcPr>
            <w:tcW w:type="dxa" w:w="408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error_type, pending_ops</w:t>
            </w:r>
          </w:p>
        </w:tc>
      </w:tr>
    </w:tbl>
    <w:p>
      <w:pPr>
        <w:spacing w:after="160"/>
      </w:pPr>
    </w:p>
    <w:p>
      <w:pPr>
        <w:pStyle w:val="Heading1"/>
        <w:pageBreakBefore/>
      </w:pPr>
      <w:r>
        <w:t xml:space="preserve">14. Quality and testing strategy</w:t>
      </w:r>
    </w:p>
    <w:p>
      <w:pPr>
        <w:spacing w:after="120" w:line="276"/>
      </w:pPr>
      <w:r>
        <w:t xml:space="preserve">Testing follows the layers: most tests target the pure-Dart Domain layer and the presenters, with fewer, slower end-to-end tests on 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5"/>
        <w:gridCol w:w="3491"/>
        <w:gridCol w:w="2618"/>
        <w:gridCol w:w="1892"/>
      </w:tblGrid>
      <w:tr>
        <w:trPr>
          <w:cantSplit/>
          <w:tblHeader/>
        </w:trPr>
        <w:tc>
          <w:tcPr>
            <w:tcW w:type="dxa" w:w="174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Level</w:t>
            </w:r>
          </w:p>
        </w:tc>
        <w:tc>
          <w:tcPr>
            <w:tcW w:type="dxa" w:w="349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What is tested</w:t>
            </w:r>
          </w:p>
        </w:tc>
        <w:tc>
          <w:tcPr>
            <w:tcW w:type="dxa" w:w="261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Tools</w:t>
            </w:r>
          </w:p>
        </w:tc>
        <w:tc>
          <w:tcPr>
            <w:tcW w:type="dxa" w:w="189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Target</w:t>
            </w:r>
          </w:p>
        </w:tc>
      </w:tr>
      <w:tr>
        <w:trPr>
          <w:cantSplit/>
        </w:trPr>
        <w:tc>
          <w:tcPr>
            <w:tcW w:type="dxa" w:w="17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Unit (domain)</w:t>
            </w:r>
          </w:p>
        </w:tc>
        <w:tc>
          <w:tcPr>
            <w:tcW w:type="dxa" w:w="34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Entities, value objects, business rules, use cases</w:t>
            </w:r>
          </w:p>
        </w:tc>
        <w:tc>
          <w:tcPr>
            <w:tcW w:type="dxa" w:w="261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test, mocktail</w:t>
            </w:r>
          </w:p>
        </w:tc>
        <w:tc>
          <w:tcPr>
            <w:tcW w:type="dxa" w:w="18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 90% coverage</w:t>
            </w:r>
          </w:p>
        </w:tc>
      </w:tr>
      <w:tr>
        <w:trPr>
          <w:cantSplit/>
        </w:trPr>
        <w:tc>
          <w:tcPr>
            <w:tcW w:type="dxa" w:w="174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Unit (presenters)</w:t>
            </w:r>
          </w:p>
        </w:tc>
        <w:tc>
          <w:tcPr>
            <w:tcW w:type="dxa" w:w="349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State transitions for each intent</w:t>
            </w:r>
          </w:p>
        </w:tc>
        <w:tc>
          <w:tcPr>
            <w:tcW w:type="dxa" w:w="26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ProviderContainer + overrides</w:t>
            </w:r>
          </w:p>
        </w:tc>
        <w:tc>
          <w:tcPr>
            <w:tcW w:type="dxa" w:w="189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 80% coverage</w:t>
            </w:r>
          </w:p>
        </w:tc>
      </w:tr>
      <w:tr>
        <w:trPr>
          <w:cantSplit/>
        </w:trPr>
        <w:tc>
          <w:tcPr>
            <w:tcW w:type="dxa" w:w="17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Unit (data)</w:t>
            </w:r>
          </w:p>
        </w:tc>
        <w:tc>
          <w:tcPr>
            <w:tcW w:type="dxa" w:w="34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Mappers, repository error mapping, sync/outbox logic</w:t>
            </w:r>
          </w:p>
        </w:tc>
        <w:tc>
          <w:tcPr>
            <w:tcW w:type="dxa" w:w="261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Drift in-memory DB, fakes</w:t>
            </w:r>
          </w:p>
        </w:tc>
        <w:tc>
          <w:tcPr>
            <w:tcW w:type="dxa" w:w="18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All conflict cases</w:t>
            </w:r>
          </w:p>
        </w:tc>
      </w:tr>
      <w:tr>
        <w:trPr>
          <w:cantSplit/>
        </w:trPr>
        <w:tc>
          <w:tcPr>
            <w:tcW w:type="dxa" w:w="174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Widget</w:t>
            </w:r>
          </w:p>
        </w:tc>
        <w:tc>
          <w:tcPr>
            <w:tcW w:type="dxa" w:w="349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Views render each UiState correctly</w:t>
            </w:r>
          </w:p>
        </w:tc>
        <w:tc>
          <w:tcPr>
            <w:tcW w:type="dxa" w:w="26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flutter_test, golden tests</w:t>
            </w:r>
          </w:p>
        </w:tc>
        <w:tc>
          <w:tcPr>
            <w:tcW w:type="dxa" w:w="189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Key screens</w:t>
            </w:r>
          </w:p>
        </w:tc>
      </w:tr>
      <w:tr>
        <w:trPr>
          <w:cantSplit/>
        </w:trPr>
        <w:tc>
          <w:tcPr>
            <w:tcW w:type="dxa" w:w="17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Integration</w:t>
            </w:r>
          </w:p>
        </w:tc>
        <w:tc>
          <w:tcPr>
            <w:tcW w:type="dxa" w:w="34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Critical journeys: sign in, scan → save, offline → sync, claim pack</w:t>
            </w:r>
          </w:p>
        </w:tc>
        <w:tc>
          <w:tcPr>
            <w:tcW w:type="dxa" w:w="261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integration_test (Android, iOS, Chrome)</w:t>
            </w:r>
          </w:p>
        </w:tc>
        <w:tc>
          <w:tcPr>
            <w:tcW w:type="dxa" w:w="18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Run on every release</w:t>
            </w:r>
          </w:p>
        </w:tc>
      </w:tr>
      <w:tr>
        <w:trPr>
          <w:cantSplit/>
        </w:trPr>
        <w:tc>
          <w:tcPr>
            <w:tcW w:type="dxa" w:w="1745"/>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bCs/>
                <w:sz w:val="17"/>
                <w:szCs w:val="17"/>
              </w:rPr>
              <w:t xml:space="preserve">Backend</w:t>
            </w:r>
          </w:p>
        </w:tc>
        <w:tc>
          <w:tcPr>
            <w:tcW w:type="dxa" w:w="349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RLS policies and Edge Functions</w:t>
            </w:r>
          </w:p>
        </w:tc>
        <w:tc>
          <w:tcPr>
            <w:tcW w:type="dxa" w:w="261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pgTAP, Deno tests</w:t>
            </w:r>
          </w:p>
        </w:tc>
        <w:tc>
          <w:tcPr>
            <w:tcW w:type="dxa" w:w="1892"/>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Every policy has a test</w:t>
            </w:r>
          </w:p>
        </w:tc>
      </w:tr>
      <w:tr>
        <w:trPr>
          <w:cantSplit/>
        </w:trPr>
        <w:tc>
          <w:tcPr>
            <w:tcW w:type="dxa" w:w="17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bCs/>
                <w:sz w:val="17"/>
                <w:szCs w:val="17"/>
              </w:rPr>
              <w:t xml:space="preserve">Manual / beta</w:t>
            </w:r>
          </w:p>
        </w:tc>
        <w:tc>
          <w:tcPr>
            <w:tcW w:type="dxa" w:w="34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Real receipts, accessibility, devices</w:t>
            </w:r>
          </w:p>
        </w:tc>
        <w:tc>
          <w:tcPr>
            <w:tcW w:type="dxa" w:w="261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Internal testing tracks, TestFlight</w:t>
            </w:r>
          </w:p>
        </w:tc>
        <w:tc>
          <w:tcPr>
            <w:tcW w:type="dxa" w:w="18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20 testers, 200 receipts</w:t>
            </w:r>
          </w:p>
        </w:tc>
      </w:tr>
    </w:tbl>
    <w:p>
      <w:pPr>
        <w:spacing w:after="160"/>
      </w:pPr>
    </w:p>
    <w:p>
      <w:pPr>
        <w:pStyle w:val="Heading2"/>
      </w:pPr>
      <w:r>
        <w:t xml:space="preserve">14.1 CI pipeline</w:t>
      </w:r>
    </w:p>
    <w:p>
      <w:pPr>
        <w:pStyle w:val="ListParagraph"/>
        <w:numPr>
          <w:ilvl w:val="0"/>
          <w:numId w:val="3"/>
        </w:numPr>
        <w:spacing w:after="60" w:line="264"/>
      </w:pPr>
      <w:r>
        <w:rPr>
          <w:rFonts w:ascii="Consolas" w:cs="Consolas" w:eastAsia="Consolas" w:hAnsi="Consolas"/>
          <w:color w:val="9F1239"/>
          <w:sz w:val="19"/>
          <w:szCs w:val="19"/>
        </w:rPr>
        <w:t xml:space="preserve">dart format --set-exit-if-changed</w:t>
      </w:r>
      <w:r>
        <w:t xml:space="preserve"> and </w:t>
      </w:r>
      <w:r>
        <w:rPr>
          <w:rFonts w:ascii="Consolas" w:cs="Consolas" w:eastAsia="Consolas" w:hAnsi="Consolas"/>
          <w:color w:val="9F1239"/>
          <w:sz w:val="19"/>
          <w:szCs w:val="19"/>
        </w:rPr>
        <w:t xml:space="preserve">flutter analyze</w:t>
      </w:r>
      <w:r>
        <w:t xml:space="preserve"> (strict lints, layer import rules).</w:t>
      </w:r>
    </w:p>
    <w:p>
      <w:pPr>
        <w:pStyle w:val="ListParagraph"/>
        <w:numPr>
          <w:ilvl w:val="0"/>
          <w:numId w:val="3"/>
        </w:numPr>
        <w:spacing w:after="60" w:line="264"/>
      </w:pPr>
      <w:r>
        <w:t xml:space="preserve">Unit and widget tests with coverage gate.</w:t>
      </w:r>
    </w:p>
    <w:p>
      <w:pPr>
        <w:pStyle w:val="ListParagraph"/>
        <w:numPr>
          <w:ilvl w:val="0"/>
          <w:numId w:val="3"/>
        </w:numPr>
        <w:spacing w:after="60" w:line="264"/>
      </w:pPr>
      <w:r>
        <w:t xml:space="preserve">Build Android App Bundle, iOS (no codesign) and Web.</w:t>
      </w:r>
    </w:p>
    <w:p>
      <w:pPr>
        <w:pStyle w:val="ListParagraph"/>
        <w:numPr>
          <w:ilvl w:val="0"/>
          <w:numId w:val="3"/>
        </w:numPr>
        <w:spacing w:after="60" w:line="264"/>
      </w:pPr>
      <w:r>
        <w:t xml:space="preserve">Deploy Web preview; upload Android build to the internal testing track on </w:t>
      </w:r>
      <w:r>
        <w:rPr>
          <w:rFonts w:ascii="Consolas" w:cs="Consolas" w:eastAsia="Consolas" w:hAnsi="Consolas"/>
          <w:color w:val="9F1239"/>
          <w:sz w:val="19"/>
          <w:szCs w:val="19"/>
        </w:rPr>
        <w:t xml:space="preserve">main</w:t>
      </w:r>
      <w:r>
        <w:t xml:space="preserve">.</w:t>
      </w:r>
    </w:p>
    <w:p>
      <w:pPr>
        <w:pStyle w:val="ListParagraph"/>
        <w:numPr>
          <w:ilvl w:val="0"/>
          <w:numId w:val="3"/>
        </w:numPr>
        <w:spacing w:after="60" w:line="264"/>
      </w:pPr>
      <w:r>
        <w:t xml:space="preserve">Supabase migrations and function tests on a preview branch.</w:t>
      </w:r>
    </w:p>
    <w:p>
      <w:pPr>
        <w:pStyle w:val="Heading2"/>
      </w:pPr>
      <w:r>
        <w:t xml:space="preserve">14.2 Definition of done</w:t>
      </w:r>
    </w:p>
    <w:p>
      <w:pPr>
        <w:pStyle w:val="ListParagraph"/>
        <w:numPr>
          <w:ilvl w:val="0"/>
          <w:numId w:val="2"/>
        </w:numPr>
        <w:spacing w:after="60" w:line="264"/>
      </w:pPr>
      <w:r>
        <w:t xml:space="preserve">Acceptance criteria met and demoed on Android and Web (iOS when in scope).</w:t>
      </w:r>
    </w:p>
    <w:p>
      <w:pPr>
        <w:pStyle w:val="ListParagraph"/>
        <w:numPr>
          <w:ilvl w:val="0"/>
          <w:numId w:val="2"/>
        </w:numPr>
        <w:spacing w:after="60" w:line="264"/>
      </w:pPr>
      <w:r>
        <w:t xml:space="preserve">Code follows layer rules; no business logic in Views.</w:t>
      </w:r>
    </w:p>
    <w:p>
      <w:pPr>
        <w:pStyle w:val="ListParagraph"/>
        <w:numPr>
          <w:ilvl w:val="0"/>
          <w:numId w:val="2"/>
        </w:numPr>
        <w:spacing w:after="60" w:line="264"/>
      </w:pPr>
      <w:r>
        <w:t xml:space="preserve">Tests written and passing; coverage targets maintained.</w:t>
      </w:r>
    </w:p>
    <w:p>
      <w:pPr>
        <w:pStyle w:val="ListParagraph"/>
        <w:numPr>
          <w:ilvl w:val="0"/>
          <w:numId w:val="2"/>
        </w:numPr>
        <w:spacing w:after="60" w:line="264"/>
      </w:pPr>
      <w:r>
        <w:t xml:space="preserve">No new analyzer warnings; accessibility labels added.</w:t>
      </w:r>
    </w:p>
    <w:p>
      <w:pPr>
        <w:pStyle w:val="ListParagraph"/>
        <w:numPr>
          <w:ilvl w:val="0"/>
          <w:numId w:val="2"/>
        </w:numPr>
        <w:spacing w:after="60" w:line="264"/>
      </w:pPr>
      <w:r>
        <w:t xml:space="preserve">Analytics events and error handling in place; docs/ADR updated if architecture changed.</w:t>
      </w:r>
    </w:p>
    <w:p>
      <w:pPr>
        <w:pStyle w:val="Heading1"/>
        <w:pageBreakBefore/>
      </w:pPr>
      <w:r>
        <w:t xml:space="preserve">15. Release plan and milestones</w:t>
      </w:r>
    </w:p>
    <w:p>
      <w:pPr>
        <w:pStyle w:val="Heading2"/>
      </w:pPr>
      <w:r>
        <w:t xml:space="preserve">15.1 MVP release (6 weeks)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86"/>
        <w:gridCol w:w="2067"/>
        <w:gridCol w:w="6793"/>
      </w:tblGrid>
      <w:tr>
        <w:trPr>
          <w:cantSplit/>
          <w:tblHeader/>
        </w:trPr>
        <w:tc>
          <w:tcPr>
            <w:tcW w:type="dxa" w:w="88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Week</w:t>
            </w:r>
          </w:p>
        </w:tc>
        <w:tc>
          <w:tcPr>
            <w:tcW w:type="dxa" w:w="206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Focus</w:t>
            </w:r>
          </w:p>
        </w:tc>
        <w:tc>
          <w:tcPr>
            <w:tcW w:type="dxa" w:w="679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Deliverables</w:t>
            </w:r>
          </w:p>
        </w:tc>
      </w:tr>
      <w:tr>
        <w:trPr>
          <w:cantSplit/>
        </w:trPr>
        <w:tc>
          <w:tcPr>
            <w:tcW w:type="dxa" w:w="8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1</w:t>
            </w:r>
          </w:p>
        </w:tc>
        <w:tc>
          <w:tcPr>
            <w:tcW w:type="dxa" w:w="20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Foundation</w:t>
            </w:r>
          </w:p>
        </w:tc>
        <w:tc>
          <w:tcPr>
            <w:tcW w:type="dxa" w:w="67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Repo, CI, flavors, theme, go_router, Riverpod DI, Supabase project, schema + RLS, Auth (SSD-1)</w:t>
            </w:r>
          </w:p>
        </w:tc>
      </w:tr>
      <w:tr>
        <w:trPr>
          <w:cantSplit/>
        </w:trPr>
        <w:tc>
          <w:tcPr>
            <w:tcW w:type="dxa" w:w="88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2</w:t>
            </w:r>
          </w:p>
        </w:tc>
        <w:tc>
          <w:tcPr>
            <w:tcW w:type="dxa" w:w="20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Capture + extraction</w:t>
            </w:r>
          </w:p>
        </w:tc>
        <w:tc>
          <w:tcPr>
            <w:tcW w:type="dxa" w:w="679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Scan screen, crop/compress, ML Kit, extract-receipt Edge Function, review form (SSD-2)</w:t>
            </w:r>
          </w:p>
        </w:tc>
      </w:tr>
      <w:tr>
        <w:trPr>
          <w:cantSplit/>
        </w:trPr>
        <w:tc>
          <w:tcPr>
            <w:tcW w:type="dxa" w:w="8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3</w:t>
            </w:r>
          </w:p>
        </w:tc>
        <w:tc>
          <w:tcPr>
            <w:tcW w:type="dxa" w:w="20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Vault + offline</w:t>
            </w:r>
          </w:p>
        </w:tc>
        <w:tc>
          <w:tcPr>
            <w:tcW w:type="dxa" w:w="67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Drift DB, save with outbox (SSD-3), vault list, search, filters, detail, SyncService (SSD-4)</w:t>
            </w:r>
          </w:p>
        </w:tc>
      </w:tr>
      <w:tr>
        <w:trPr>
          <w:cantSplit/>
        </w:trPr>
        <w:tc>
          <w:tcPr>
            <w:tcW w:type="dxa" w:w="88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4</w:t>
            </w:r>
          </w:p>
        </w:tc>
        <w:tc>
          <w:tcPr>
            <w:tcW w:type="dxa" w:w="20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Protection</w:t>
            </w:r>
          </w:p>
        </w:tc>
        <w:tc>
          <w:tcPr>
            <w:tcW w:type="dxa" w:w="679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Warranties, return windows, reminders, Protection screen, deep links</w:t>
            </w:r>
          </w:p>
        </w:tc>
      </w:tr>
      <w:tr>
        <w:trPr>
          <w:cantSplit/>
        </w:trPr>
        <w:tc>
          <w:tcPr>
            <w:tcW w:type="dxa" w:w="88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5</w:t>
            </w:r>
          </w:p>
        </w:tc>
        <w:tc>
          <w:tcPr>
            <w:tcW w:type="dxa" w:w="20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Claim pack + billing</w:t>
            </w:r>
          </w:p>
        </w:tc>
        <w:tc>
          <w:tcPr>
            <w:tcW w:type="dxa" w:w="679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PDF generation and sharing (SSD-5), entitlements, RevenueCat, paywall</w:t>
            </w:r>
          </w:p>
        </w:tc>
      </w:tr>
      <w:tr>
        <w:trPr>
          <w:cantSplit/>
        </w:trPr>
        <w:tc>
          <w:tcPr>
            <w:tcW w:type="dxa" w:w="886"/>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6</w:t>
            </w:r>
          </w:p>
        </w:tc>
        <w:tc>
          <w:tcPr>
            <w:tcW w:type="dxa" w:w="206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Hardening + launch</w:t>
            </w:r>
          </w:p>
        </w:tc>
        <w:tc>
          <w:tcPr>
            <w:tcW w:type="dxa" w:w="679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Household invites, insights, accessibility pass, tests, store listing, Web deploy, beta</w:t>
            </w:r>
          </w:p>
        </w:tc>
      </w:tr>
    </w:tbl>
    <w:p>
      <w:pPr>
        <w:spacing w:after="160"/>
      </w:pPr>
    </w:p>
    <w:p>
      <w:pPr>
        <w:pStyle w:val="Heading2"/>
      </w:pPr>
      <w:r>
        <w:t xml:space="preserve">15.2 After the MVP release</w:t>
      </w:r>
    </w:p>
    <w:p>
      <w:pPr>
        <w:pStyle w:val="ListParagraph"/>
        <w:numPr>
          <w:ilvl w:val="0"/>
          <w:numId w:val="2"/>
        </w:numPr>
        <w:spacing w:after="60" w:line="264"/>
      </w:pPr>
      <w:r>
        <w:rPr>
          <w:b/>
          <w:bCs/>
        </w:rPr>
        <w:t xml:space="preserve">v1.1 (+6 weeks):</w:t>
      </w:r>
      <w:r>
        <w:t xml:space="preserve"> iOS App Store, Apple sign-in, server push/email reminders, realtime household, Urdu, multi-page receipts, biometric lock.</w:t>
      </w:r>
    </w:p>
    <w:p>
      <w:pPr>
        <w:pStyle w:val="ListParagraph"/>
        <w:numPr>
          <w:ilvl w:val="0"/>
          <w:numId w:val="2"/>
        </w:numPr>
        <w:spacing w:after="60" w:line="264"/>
      </w:pPr>
      <w:r>
        <w:rPr>
          <w:b/>
          <w:bCs/>
        </w:rPr>
        <w:t xml:space="preserve">v2.0 (+3 months):</w:t>
      </w:r>
      <w:r>
        <w:t xml:space="preserve"> email receipt import, natural-language search, budgets, desktop apps, partner claim submission.</w:t>
      </w:r>
    </w:p>
    <w:p>
      <w:pPr>
        <w:pStyle w:val="Heading1"/>
        <w:pageBreakBefore/>
      </w:pPr>
      <w:r>
        <w:t xml:space="preserve">16. Risks and mitigations</w:t>
      </w:r>
    </w:p>
    <w:p>
      <w:pPr>
        <w:spacing w:after="120" w:line="276"/>
      </w:pPr>
      <w:r>
        <w:t xml:space="preserve">Risks are reviewed at the end of every sprint; owners update likelihood and mitigation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7"/>
        <w:gridCol w:w="1129"/>
        <w:gridCol w:w="1271"/>
        <w:gridCol w:w="4239"/>
      </w:tblGrid>
      <w:tr>
        <w:trPr>
          <w:cantSplit/>
          <w:tblHeader/>
        </w:trPr>
        <w:tc>
          <w:tcPr>
            <w:tcW w:type="dxa" w:w="310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Risk</w:t>
            </w:r>
          </w:p>
        </w:tc>
        <w:tc>
          <w:tcPr>
            <w:tcW w:type="dxa" w:w="112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Impact</w:t>
            </w:r>
          </w:p>
        </w:tc>
        <w:tc>
          <w:tcPr>
            <w:tcW w:type="dxa" w:w="127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Likelihood</w:t>
            </w:r>
          </w:p>
        </w:tc>
        <w:tc>
          <w:tcPr>
            <w:tcW w:type="dxa" w:w="423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7"/>
                <w:szCs w:val="17"/>
              </w:rPr>
              <w:t xml:space="preserve">Mitigation</w:t>
            </w:r>
          </w:p>
        </w:tc>
      </w:tr>
      <w:tr>
        <w:trPr>
          <w:cantSplit/>
        </w:trPr>
        <w:tc>
          <w:tcPr>
            <w:tcW w:type="dxa" w:w="31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Poor extraction on faded or handwritten receipts</w:t>
            </w:r>
          </w:p>
        </w:tc>
        <w:tc>
          <w:tcPr>
            <w:tcW w:type="dxa" w:w="11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High</w:t>
            </w:r>
          </w:p>
        </w:tc>
        <w:tc>
          <w:tcPr>
            <w:tcW w:type="dxa" w:w="12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Medium</w:t>
            </w:r>
          </w:p>
        </w:tc>
        <w:tc>
          <w:tcPr>
            <w:tcW w:type="dxa" w:w="42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Image pre-processing, confidence highlighting, easy manual edit, collect anonymised failure stats</w:t>
            </w:r>
          </w:p>
        </w:tc>
      </w:tr>
      <w:tr>
        <w:trPr>
          <w:cantSplit/>
        </w:trPr>
        <w:tc>
          <w:tcPr>
            <w:tcW w:type="dxa" w:w="31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AI cost grows with usage</w:t>
            </w:r>
          </w:p>
        </w:tc>
        <w:tc>
          <w:tcPr>
            <w:tcW w:type="dxa" w:w="11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Medium</w:t>
            </w:r>
          </w:p>
        </w:tc>
        <w:tc>
          <w:tcPr>
            <w:tcW w:type="dxa" w:w="12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Medium</w:t>
            </w:r>
          </w:p>
        </w:tc>
        <w:tc>
          <w:tcPr>
            <w:tcW w:type="dxa" w:w="423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On-device OCR first, small model, quotas, cost alerts, cache by image hash</w:t>
            </w:r>
          </w:p>
        </w:tc>
      </w:tr>
      <w:tr>
        <w:trPr>
          <w:cantSplit/>
        </w:trPr>
        <w:tc>
          <w:tcPr>
            <w:tcW w:type="dxa" w:w="31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iOS limit of 64 pending local notifications</w:t>
            </w:r>
          </w:p>
        </w:tc>
        <w:tc>
          <w:tcPr>
            <w:tcW w:type="dxa" w:w="11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Medium</w:t>
            </w:r>
          </w:p>
        </w:tc>
        <w:tc>
          <w:tcPr>
            <w:tcW w:type="dxa" w:w="12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High</w:t>
            </w:r>
          </w:p>
        </w:tc>
        <w:tc>
          <w:tcPr>
            <w:tcW w:type="dxa" w:w="42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Rolling scheduling of the nearest reminders; server push in v1.1</w:t>
            </w:r>
          </w:p>
        </w:tc>
      </w:tr>
      <w:tr>
        <w:trPr>
          <w:cantSplit/>
        </w:trPr>
        <w:tc>
          <w:tcPr>
            <w:tcW w:type="dxa" w:w="31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Sync conflicts or data loss</w:t>
            </w:r>
          </w:p>
        </w:tc>
        <w:tc>
          <w:tcPr>
            <w:tcW w:type="dxa" w:w="11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High</w:t>
            </w:r>
          </w:p>
        </w:tc>
        <w:tc>
          <w:tcPr>
            <w:tcW w:type="dxa" w:w="12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Low</w:t>
            </w:r>
          </w:p>
        </w:tc>
        <w:tc>
          <w:tcPr>
            <w:tcW w:type="dxa" w:w="423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Outbox pattern, tombstones, version column, dedicated sync test suite</w:t>
            </w:r>
          </w:p>
        </w:tc>
      </w:tr>
      <w:tr>
        <w:trPr>
          <w:cantSplit/>
        </w:trPr>
        <w:tc>
          <w:tcPr>
            <w:tcW w:type="dxa" w:w="31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Privacy concerns about uploading receipts</w:t>
            </w:r>
          </w:p>
        </w:tc>
        <w:tc>
          <w:tcPr>
            <w:tcW w:type="dxa" w:w="11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High</w:t>
            </w:r>
          </w:p>
        </w:tc>
        <w:tc>
          <w:tcPr>
            <w:tcW w:type="dxa" w:w="12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Medium</w:t>
            </w:r>
          </w:p>
        </w:tc>
        <w:tc>
          <w:tcPr>
            <w:tcW w:type="dxa" w:w="42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Clear privacy policy, on-device OCR, data export/delete, no training on data</w:t>
            </w:r>
          </w:p>
        </w:tc>
      </w:tr>
      <w:tr>
        <w:trPr>
          <w:cantSplit/>
        </w:trPr>
        <w:tc>
          <w:tcPr>
            <w:tcW w:type="dxa" w:w="310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Store rejection (billing, privacy labels)</w:t>
            </w:r>
          </w:p>
        </w:tc>
        <w:tc>
          <w:tcPr>
            <w:tcW w:type="dxa" w:w="112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Medium</w:t>
            </w:r>
          </w:p>
        </w:tc>
        <w:tc>
          <w:tcPr>
            <w:tcW w:type="dxa" w:w="1271"/>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Low</w:t>
            </w:r>
          </w:p>
        </w:tc>
        <w:tc>
          <w:tcPr>
            <w:tcW w:type="dxa" w:w="423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7"/>
                <w:szCs w:val="17"/>
              </w:rPr>
              <w:t xml:space="preserve">Follow store guidelines, restore purchases, accurate data-safety forms</w:t>
            </w:r>
          </w:p>
        </w:tc>
      </w:tr>
      <w:tr>
        <w:trPr>
          <w:cantSplit/>
        </w:trPr>
        <w:tc>
          <w:tcPr>
            <w:tcW w:type="dxa" w:w="31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Web platform gaps (OCR, notifications)</w:t>
            </w:r>
          </w:p>
        </w:tc>
        <w:tc>
          <w:tcPr>
            <w:tcW w:type="dxa" w:w="11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Low</w:t>
            </w:r>
          </w:p>
        </w:tc>
        <w:tc>
          <w:tcPr>
            <w:tcW w:type="dxa" w:w="127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High</w:t>
            </w:r>
          </w:p>
        </w:tc>
        <w:tc>
          <w:tcPr>
            <w:tcW w:type="dxa" w:w="42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7"/>
                <w:szCs w:val="17"/>
              </w:rPr>
              <w:t xml:space="preserve">Server-side vision OCR and email reminders on Web</w:t>
            </w:r>
          </w:p>
        </w:tc>
      </w:tr>
    </w:tbl>
    <w:p>
      <w:pPr>
        <w:spacing w:after="160"/>
      </w:pPr>
    </w:p>
    <w:p>
      <w:pPr>
        <w:pStyle w:val="Heading1"/>
        <w:pageBreakBefore/>
      </w:pPr>
      <w:r>
        <w:t xml:space="preserve">17. Open questions</w:t>
      </w:r>
    </w:p>
    <w:p>
      <w:pPr>
        <w:pStyle w:val="ListParagraph"/>
        <w:numPr>
          <w:ilvl w:val="0"/>
          <w:numId w:val="4"/>
        </w:numPr>
        <w:spacing w:after="60" w:line="264"/>
      </w:pPr>
      <w:r>
        <w:t xml:space="preserve">Final Premium pricing per region (PKR, USD) and whether to offer a lifetime plan.</w:t>
      </w:r>
    </w:p>
    <w:p>
      <w:pPr>
        <w:pStyle w:val="ListParagraph"/>
        <w:numPr>
          <w:ilvl w:val="0"/>
          <w:numId w:val="4"/>
        </w:numPr>
        <w:spacing w:after="60" w:line="264"/>
      </w:pPr>
      <w:r>
        <w:t xml:space="preserve">Which LLM model gives the best accuracy per cost on local-language receipts? Run a benchmark on 200 real receipts.</w:t>
      </w:r>
    </w:p>
    <w:p>
      <w:pPr>
        <w:pStyle w:val="ListParagraph"/>
        <w:numPr>
          <w:ilvl w:val="0"/>
          <w:numId w:val="4"/>
        </w:numPr>
        <w:spacing w:after="60" w:line="264"/>
      </w:pPr>
      <w:r>
        <w:t xml:space="preserve">Should Viewers be allowed to generate claim packs (currently yes)?</w:t>
      </w:r>
    </w:p>
    <w:p>
      <w:pPr>
        <w:pStyle w:val="ListParagraph"/>
        <w:numPr>
          <w:ilvl w:val="0"/>
          <w:numId w:val="4"/>
        </w:numPr>
        <w:spacing w:after="60" w:line="264"/>
      </w:pPr>
      <w:r>
        <w:t xml:space="preserve">Is email reminders on Web enough for v1.0, or is Web Push required?</w:t>
      </w:r>
    </w:p>
    <w:p>
      <w:pPr>
        <w:pStyle w:val="ListParagraph"/>
        <w:numPr>
          <w:ilvl w:val="0"/>
          <w:numId w:val="4"/>
        </w:numPr>
        <w:spacing w:after="60" w:line="264"/>
      </w:pPr>
      <w:r>
        <w:t xml:space="preserve">Retention period for </w:t>
      </w:r>
      <w:r>
        <w:rPr>
          <w:rFonts w:ascii="Consolas" w:cs="Consolas" w:eastAsia="Consolas" w:hAnsi="Consolas"/>
          <w:color w:val="9F1239"/>
          <w:sz w:val="19"/>
          <w:szCs w:val="19"/>
        </w:rPr>
        <w:t xml:space="preserve">ocr_text</w:t>
      </w:r>
      <w:r>
        <w:t xml:space="preserve"> on the server; can it be kept on device only?</w:t>
      </w:r>
    </w:p>
    <w:p>
      <w:pPr>
        <w:pStyle w:val="Heading1"/>
        <w:pageBreakBefore/>
      </w:pPr>
      <w:r>
        <w:t xml:space="preserve">Appendix A. Requirements traceability</w:t>
      </w:r>
    </w:p>
    <w:p>
      <w:pPr>
        <w:spacing w:after="120" w:line="276"/>
      </w:pPr>
      <w:r>
        <w:t xml:space="preserve">Links each feature to its requirements, domain use cases, presenter and sequence diagram.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7"/>
        <w:gridCol w:w="2333"/>
        <w:gridCol w:w="2608"/>
        <w:gridCol w:w="2059"/>
        <w:gridCol w:w="1099"/>
      </w:tblGrid>
      <w:tr>
        <w:trPr>
          <w:cantSplit/>
          <w:tblHeader/>
        </w:trPr>
        <w:tc>
          <w:tcPr>
            <w:tcW w:type="dxa" w:w="164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Feature</w:t>
            </w:r>
          </w:p>
        </w:tc>
        <w:tc>
          <w:tcPr>
            <w:tcW w:type="dxa" w:w="233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Requirements</w:t>
            </w:r>
          </w:p>
        </w:tc>
        <w:tc>
          <w:tcPr>
            <w:tcW w:type="dxa" w:w="260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Use cases</w:t>
            </w:r>
          </w:p>
        </w:tc>
        <w:tc>
          <w:tcPr>
            <w:tcW w:type="dxa" w:w="205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Presenter</w:t>
            </w:r>
          </w:p>
        </w:tc>
        <w:tc>
          <w:tcPr>
            <w:tcW w:type="dxa" w:w="1099"/>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tcPr>
          <w:p>
            <w:pPr>
              <w:spacing w:after="30"/>
            </w:pPr>
            <w:r>
              <w:rPr>
                <w:b/>
                <w:bCs/>
                <w:color w:val="FFFFFF"/>
                <w:sz w:val="16"/>
                <w:szCs w:val="16"/>
              </w:rPr>
              <w:t xml:space="preserve">Diagram</w:t>
            </w:r>
          </w:p>
        </w:tc>
      </w:tr>
      <w:tr>
        <w:trPr>
          <w:cantSplit/>
        </w:trPr>
        <w:tc>
          <w:tcPr>
            <w:tcW w:type="dxa" w:w="164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Sign in</w:t>
            </w:r>
          </w:p>
        </w:tc>
        <w:tc>
          <w:tcPr>
            <w:tcW w:type="dxa" w:w="233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FR-AUTH-01..05</w:t>
            </w:r>
          </w:p>
        </w:tc>
        <w:tc>
          <w:tcPr>
            <w:tcW w:type="dxa" w:w="26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SignIn, SignUp</w:t>
            </w:r>
          </w:p>
        </w:tc>
        <w:tc>
          <w:tcPr>
            <w:tcW w:type="dxa" w:w="205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AuthPresenter</w:t>
            </w:r>
          </w:p>
        </w:tc>
        <w:tc>
          <w:tcPr>
            <w:tcW w:type="dxa" w:w="10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SSD-1</w:t>
            </w:r>
          </w:p>
        </w:tc>
      </w:tr>
      <w:tr>
        <w:trPr>
          <w:cantSplit/>
        </w:trPr>
        <w:tc>
          <w:tcPr>
            <w:tcW w:type="dxa" w:w="164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Scan + AI</w:t>
            </w:r>
          </w:p>
        </w:tc>
        <w:tc>
          <w:tcPr>
            <w:tcW w:type="dxa" w:w="233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FR-CAP-*, FR-AI-*</w:t>
            </w:r>
          </w:p>
        </w:tc>
        <w:tc>
          <w:tcPr>
            <w:tcW w:type="dxa" w:w="26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ScanReceipt</w:t>
            </w:r>
          </w:p>
        </w:tc>
        <w:tc>
          <w:tcPr>
            <w:tcW w:type="dxa" w:w="205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ScanPresenter</w:t>
            </w:r>
          </w:p>
        </w:tc>
        <w:tc>
          <w:tcPr>
            <w:tcW w:type="dxa" w:w="10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SSD-2</w:t>
            </w:r>
          </w:p>
        </w:tc>
      </w:tr>
      <w:tr>
        <w:trPr>
          <w:cantSplit/>
        </w:trPr>
        <w:tc>
          <w:tcPr>
            <w:tcW w:type="dxa" w:w="164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Save + reminders</w:t>
            </w:r>
          </w:p>
        </w:tc>
        <w:tc>
          <w:tcPr>
            <w:tcW w:type="dxa" w:w="233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FR-VLT-05, FR-WAR-*, FR-REM-*</w:t>
            </w:r>
          </w:p>
        </w:tc>
        <w:tc>
          <w:tcPr>
            <w:tcW w:type="dxa" w:w="26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SaveReceipt, ScheduleReminders</w:t>
            </w:r>
          </w:p>
        </w:tc>
        <w:tc>
          <w:tcPr>
            <w:tcW w:type="dxa" w:w="205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ReceiptPresenter</w:t>
            </w:r>
          </w:p>
        </w:tc>
        <w:tc>
          <w:tcPr>
            <w:tcW w:type="dxa" w:w="10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SSD-3</w:t>
            </w:r>
          </w:p>
        </w:tc>
      </w:tr>
      <w:tr>
        <w:trPr>
          <w:cantSplit/>
        </w:trPr>
        <w:tc>
          <w:tcPr>
            <w:tcW w:type="dxa" w:w="164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Vault</w:t>
            </w:r>
          </w:p>
        </w:tc>
        <w:tc>
          <w:tcPr>
            <w:tcW w:type="dxa" w:w="233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FR-VLT-01..04, 08</w:t>
            </w:r>
          </w:p>
        </w:tc>
        <w:tc>
          <w:tcPr>
            <w:tcW w:type="dxa" w:w="26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GetReceipts, SearchReceipts</w:t>
            </w:r>
          </w:p>
        </w:tc>
        <w:tc>
          <w:tcPr>
            <w:tcW w:type="dxa" w:w="205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VaultPresenter</w:t>
            </w:r>
          </w:p>
        </w:tc>
        <w:tc>
          <w:tcPr>
            <w:tcW w:type="dxa" w:w="10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SSD-4</w:t>
            </w:r>
          </w:p>
        </w:tc>
      </w:tr>
      <w:tr>
        <w:trPr>
          <w:cantSplit/>
        </w:trPr>
        <w:tc>
          <w:tcPr>
            <w:tcW w:type="dxa" w:w="164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Sync</w:t>
            </w:r>
          </w:p>
        </w:tc>
        <w:tc>
          <w:tcPr>
            <w:tcW w:type="dxa" w:w="233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FR-SYN-*</w:t>
            </w:r>
          </w:p>
        </w:tc>
        <w:tc>
          <w:tcPr>
            <w:tcW w:type="dxa" w:w="26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SyncNow</w:t>
            </w:r>
          </w:p>
        </w:tc>
        <w:tc>
          <w:tcPr>
            <w:tcW w:type="dxa" w:w="205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VaultPresenter (stream)</w:t>
            </w:r>
          </w:p>
        </w:tc>
        <w:tc>
          <w:tcPr>
            <w:tcW w:type="dxa" w:w="10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SSD-4</w:t>
            </w:r>
          </w:p>
        </w:tc>
      </w:tr>
      <w:tr>
        <w:trPr>
          <w:cantSplit/>
        </w:trPr>
        <w:tc>
          <w:tcPr>
            <w:tcW w:type="dxa" w:w="164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Claim pack</w:t>
            </w:r>
          </w:p>
        </w:tc>
        <w:tc>
          <w:tcPr>
            <w:tcW w:type="dxa" w:w="233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FR-CLM-*</w:t>
            </w:r>
          </w:p>
        </w:tc>
        <w:tc>
          <w:tcPr>
            <w:tcW w:type="dxa" w:w="26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GenerateClaimPack</w:t>
            </w:r>
          </w:p>
        </w:tc>
        <w:tc>
          <w:tcPr>
            <w:tcW w:type="dxa" w:w="205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ClaimPackPresenter</w:t>
            </w:r>
          </w:p>
        </w:tc>
        <w:tc>
          <w:tcPr>
            <w:tcW w:type="dxa" w:w="10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SSD-5</w:t>
            </w:r>
          </w:p>
        </w:tc>
      </w:tr>
      <w:tr>
        <w:trPr>
          <w:cantSplit/>
        </w:trPr>
        <w:tc>
          <w:tcPr>
            <w:tcW w:type="dxa" w:w="164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Household</w:t>
            </w:r>
          </w:p>
        </w:tc>
        <w:tc>
          <w:tcPr>
            <w:tcW w:type="dxa" w:w="233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FR-HH-*</w:t>
            </w:r>
          </w:p>
        </w:tc>
        <w:tc>
          <w:tcPr>
            <w:tcW w:type="dxa" w:w="260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InviteMember, AcceptInvite</w:t>
            </w:r>
          </w:p>
        </w:tc>
        <w:tc>
          <w:tcPr>
            <w:tcW w:type="dxa" w:w="205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HouseholdPresenter</w:t>
            </w:r>
          </w:p>
        </w:tc>
        <w:tc>
          <w:tcPr>
            <w:tcW w:type="dxa" w:w="109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30"/>
            </w:pPr>
            <w:r>
              <w:rPr>
                <w:b w:val="false"/>
                <w:bCs w:val="false"/>
                <w:sz w:val="16"/>
                <w:szCs w:val="16"/>
              </w:rPr>
              <w:t xml:space="preserve">SSD-0</w:t>
            </w:r>
          </w:p>
        </w:tc>
      </w:tr>
      <w:tr>
        <w:trPr>
          <w:cantSplit/>
        </w:trPr>
        <w:tc>
          <w:tcPr>
            <w:tcW w:type="dxa" w:w="1647"/>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Subscription</w:t>
            </w:r>
          </w:p>
        </w:tc>
        <w:tc>
          <w:tcPr>
            <w:tcW w:type="dxa" w:w="2333"/>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FR-SUB-*</w:t>
            </w:r>
          </w:p>
        </w:tc>
        <w:tc>
          <w:tcPr>
            <w:tcW w:type="dxa" w:w="2608"/>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PurchasePremium, RestorePurchases</w:t>
            </w:r>
          </w:p>
        </w:tc>
        <w:tc>
          <w:tcPr>
            <w:tcW w:type="dxa" w:w="205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PaywallPresenter</w:t>
            </w:r>
          </w:p>
        </w:tc>
        <w:tc>
          <w:tcPr>
            <w:tcW w:type="dxa" w:w="1099"/>
            <w:tcBorders>
              <w:top w:val="single" w:color="CBD5E1" w:sz="4"/>
              <w:left w:val="single" w:color="CBD5E1" w:sz="4"/>
              <w:bottom w:val="single" w:color="CBD5E1" w:sz="4"/>
              <w:right w:val="single" w:color="CBD5E1" w:sz="4"/>
            </w:tcBorders>
            <w:shd w:fill="F8FAFC" w:color="auto" w:val="clear"/>
            <w:tcMar>
              <w:top w:type="dxa" w:w="70"/>
              <w:left w:type="dxa" w:w="110"/>
              <w:bottom w:type="dxa" w:w="70"/>
              <w:right w:type="dxa" w:w="110"/>
            </w:tcMar>
          </w:tcPr>
          <w:p>
            <w:pPr>
              <w:spacing w:after="30"/>
            </w:pPr>
            <w:r>
              <w:rPr>
                <w:b w:val="false"/>
                <w:bCs w:val="false"/>
                <w:sz w:val="16"/>
                <w:szCs w:val="16"/>
              </w:rPr>
              <w:t xml:space="preserve">SSD-5</w:t>
            </w:r>
          </w:p>
        </w:tc>
      </w:tr>
    </w:tbl>
    <w:p>
      <w:pPr>
        <w:spacing w:after="160"/>
      </w:pPr>
    </w:p>
    <w:p>
      <w:pPr>
        <w:pStyle w:val="Heading1"/>
        <w:pageBreakBefore/>
      </w:pPr>
      <w:r>
        <w:t xml:space="preserve">Appendix B. Portfolio and freelance deliverables</w:t>
      </w:r>
    </w:p>
    <w:p>
      <w:pPr>
        <w:spacing w:after="120" w:line="276"/>
      </w:pPr>
      <w:r>
        <w:t xml:space="preserve">Keepr is also a showcase project. These deliverables make it work for GitHub, Upwork and Fiverr:</w:t>
      </w:r>
    </w:p>
    <w:p>
      <w:pPr>
        <w:pStyle w:val="ListParagraph"/>
        <w:numPr>
          <w:ilvl w:val="0"/>
          <w:numId w:val="2"/>
        </w:numPr>
        <w:spacing w:after="60" w:line="264"/>
      </w:pPr>
      <w:r>
        <w:rPr>
          <w:b/>
          <w:bCs/>
        </w:rPr>
        <w:t xml:space="preserve">GitHub README:</w:t>
      </w:r>
      <w:r>
        <w:t xml:space="preserve"> hero GIF, live Web demo link, Play Store link, feature list, architecture diagrams (Figures 3 and 4), tech stack, how to run, test badge.</w:t>
      </w:r>
    </w:p>
    <w:p>
      <w:pPr>
        <w:pStyle w:val="ListParagraph"/>
        <w:numPr>
          <w:ilvl w:val="0"/>
          <w:numId w:val="2"/>
        </w:numPr>
        <w:spacing w:after="60" w:line="264"/>
      </w:pPr>
      <w:r>
        <w:rPr>
          <w:b/>
          <w:bCs/>
        </w:rPr>
        <w:t xml:space="preserve">Architecture docs:</w:t>
      </w:r>
      <w:r>
        <w:t xml:space="preserve"> this PRD (or a summary) and ADRs in </w:t>
      </w:r>
      <w:r>
        <w:rPr>
          <w:rFonts w:ascii="Consolas" w:cs="Consolas" w:eastAsia="Consolas" w:hAnsi="Consolas"/>
          <w:color w:val="9F1239"/>
          <w:sz w:val="19"/>
          <w:szCs w:val="19"/>
        </w:rPr>
        <w:t xml:space="preserve">/docs</w:t>
      </w:r>
      <w:r>
        <w:t xml:space="preserve">.</w:t>
      </w:r>
    </w:p>
    <w:p>
      <w:pPr>
        <w:pStyle w:val="ListParagraph"/>
        <w:numPr>
          <w:ilvl w:val="0"/>
          <w:numId w:val="2"/>
        </w:numPr>
        <w:spacing w:after="60" w:line="264"/>
      </w:pPr>
      <w:r>
        <w:rPr>
          <w:b/>
          <w:bCs/>
        </w:rPr>
        <w:t xml:space="preserve">Demo video:</w:t>
      </w:r>
      <w:r>
        <w:t xml:space="preserve"> 90-second walkthrough of scan → reminder → claim pack.</w:t>
      </w:r>
    </w:p>
    <w:p>
      <w:pPr>
        <w:pStyle w:val="ListParagraph"/>
        <w:numPr>
          <w:ilvl w:val="0"/>
          <w:numId w:val="2"/>
        </w:numPr>
        <w:spacing w:after="60" w:line="264"/>
      </w:pPr>
      <w:r>
        <w:rPr>
          <w:b/>
          <w:bCs/>
        </w:rPr>
        <w:t xml:space="preserve">Upwork case study:</w:t>
      </w:r>
      <w:r>
        <w:t xml:space="preserve"> problem, solution, your role, stack, screenshots, results (accuracy, time to save).</w:t>
      </w:r>
    </w:p>
    <w:p>
      <w:pPr>
        <w:pStyle w:val="ListParagraph"/>
        <w:numPr>
          <w:ilvl w:val="0"/>
          <w:numId w:val="2"/>
        </w:numPr>
        <w:spacing w:after="60" w:line="264"/>
      </w:pPr>
      <w:r>
        <w:rPr>
          <w:b/>
          <w:bCs/>
        </w:rPr>
        <w:t xml:space="preserve">Fiverr gig images:</w:t>
      </w:r>
      <w:r>
        <w:t xml:space="preserve"> device-framed screenshots of Vault, Review and Claim pack screens.</w:t>
      </w:r>
    </w:p>
    <w:p>
      <w:pPr>
        <w:pStyle w:val="ListParagraph"/>
        <w:numPr>
          <w:ilvl w:val="0"/>
          <w:numId w:val="2"/>
        </w:numPr>
        <w:spacing w:after="60" w:line="264"/>
      </w:pPr>
      <w:r>
        <w:rPr>
          <w:b/>
          <w:bCs/>
        </w:rPr>
        <w:t xml:space="preserve">Clean commit history:</w:t>
      </w:r>
      <w:r>
        <w:t xml:space="preserve"> small, conventional commits across the 6-week plan.</w:t>
      </w:r>
    </w:p>
    <w:sectPr>
      <w:headerReference w:type="default" r:id="rId12"/>
      <w:footerReference w:type="default" r:id="rId13"/>
      <w:type w:val="nextPage"/>
      <w:pgSz w:w="11906" w:h="16838"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475569"/>
        <w:sz w:val="16"/>
        <w:szCs w:val="16"/>
      </w:rPr>
      <w:t xml:space="preserve">Confidential: for review</w:t>
    </w:r>
    <w:r>
      <w:rPr>
        <w:color w:val="475569"/>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5398"/>
      </w:tabs>
    </w:pPr>
    <w:r>
      <w:rPr>
        <w:color w:val="475569"/>
        <w:sz w:val="16"/>
        <w:szCs w:val="16"/>
      </w:rPr>
      <w:t xml:space="preserve">Confidential: for review</w:t>
    </w:r>
    <w:r>
      <w:rPr>
        <w:color w:val="475569"/>
        <w:sz w:val="16"/>
        <w:szCs w:val="16"/>
      </w:rPr>
      <w:t xml:space="preserve">	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475569"/>
        <w:sz w:val="16"/>
        <w:szCs w:val="16"/>
      </w:rPr>
      <w:t xml:space="preserve">Confidential: for review</w:t>
    </w:r>
    <w:r>
      <w:rPr>
        <w:color w:val="475569"/>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746"/>
      </w:tabs>
    </w:pPr>
    <w:r>
      <w:rPr>
        <w:b/>
        <w:bCs/>
        <w:color w:val="0F766E"/>
        <w:sz w:val="17"/>
        <w:szCs w:val="17"/>
      </w:rPr>
      <w:t xml:space="preserve">Keepr</w:t>
    </w:r>
    <w:r>
      <w:rPr>
        <w:color w:val="475569"/>
        <w:sz w:val="17"/>
        <w:szCs w:val="17"/>
      </w:rPr>
      <w:t xml:space="preserve">  ·  Product Requirements Document</w:t>
    </w:r>
    <w:r>
      <w:rPr>
        <w:color w:val="475569"/>
        <w:sz w:val="17"/>
        <w:szCs w:val="17"/>
      </w:rPr>
      <w:t xml:space="preserve">	v1.0 ·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15398"/>
      </w:tabs>
    </w:pPr>
    <w:r>
      <w:rPr>
        <w:b/>
        <w:bCs/>
        <w:color w:val="0F766E"/>
        <w:sz w:val="17"/>
        <w:szCs w:val="17"/>
      </w:rPr>
      <w:t xml:space="preserve">Keepr</w:t>
    </w:r>
    <w:r>
      <w:rPr>
        <w:color w:val="475569"/>
        <w:sz w:val="17"/>
        <w:szCs w:val="17"/>
      </w:rPr>
      <w:t xml:space="preserve">  ·  Product Requirements Document</w:t>
    </w:r>
    <w:r>
      <w:rPr>
        <w:color w:val="475569"/>
        <w:sz w:val="17"/>
        <w:szCs w:val="17"/>
      </w:rPr>
      <w:t xml:space="preserve">	v1.0 · Draft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746"/>
      </w:tabs>
    </w:pPr>
    <w:r>
      <w:rPr>
        <w:b/>
        <w:bCs/>
        <w:color w:val="0F766E"/>
        <w:sz w:val="17"/>
        <w:szCs w:val="17"/>
      </w:rPr>
      <w:t xml:space="preserve">Keepr</w:t>
    </w:r>
    <w:r>
      <w:rPr>
        <w:color w:val="475569"/>
        <w:sz w:val="17"/>
        <w:szCs w:val="17"/>
      </w:rPr>
      <w:t xml:space="preserve">  ·  Product Requirements Document</w:t>
    </w:r>
    <w:r>
      <w:rPr>
        <w:color w:val="475569"/>
        <w:sz w:val="17"/>
        <w:szCs w:val="17"/>
      </w:rPr>
      <w:t xml:space="preserve">	v1.0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Arial" w:cs="Arial" w:eastAsia="Arial" w:hAnsi="Arial"/>
      <w:b/>
      <w:bCs/>
      <w:color w:val="0F766E"/>
      <w:sz w:val="36"/>
      <w:szCs w:val="36"/>
    </w:rPr>
  </w:style>
  <w:style w:type="paragraph" w:styleId="Heading2">
    <w:name w:val="Heading 2"/>
    <w:basedOn w:val="Normal"/>
    <w:next w:val="Normal"/>
    <w:qFormat/>
    <w:pPr>
      <w:keepNext/>
      <w:spacing w:after="120" w:before="280"/>
      <w:outlineLvl w:val="1"/>
    </w:pPr>
    <w:rPr>
      <w:rFonts w:ascii="Arial" w:cs="Arial" w:eastAsia="Arial" w:hAnsi="Arial"/>
      <w:b/>
      <w:bCs/>
      <w:color w:val="0F172A"/>
      <w:sz w:val="27"/>
      <w:szCs w:val="27"/>
    </w:rPr>
  </w:style>
  <w:style w:type="paragraph" w:styleId="Heading3">
    <w:name w:val="Heading 3"/>
    <w:basedOn w:val="Normal"/>
    <w:next w:val="Normal"/>
    <w:qFormat/>
    <w:pPr>
      <w:keepNext/>
      <w:spacing w:after="80" w:before="200"/>
      <w:outlineLvl w:val="2"/>
    </w:pPr>
    <w:rPr>
      <w:rFonts w:ascii="Arial" w:cs="Arial" w:eastAsia="Arial" w:hAnsi="Arial"/>
      <w:b/>
      <w:bCs/>
      <w:color w:val="3341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theme" Target="theme/theme1.xml"/><Relationship Id="rId15" Type="http://schemas.openxmlformats.org/officeDocument/2006/relationships/image" Target="media/69b2f117e531979e8f797d618e9f6141fd6d0faf.png"/><Relationship Id="rId16" Type="http://schemas.openxmlformats.org/officeDocument/2006/relationships/image" Target="media/509684fecc5dd9fe49886314a6876907b7221f7b.png"/><Relationship Id="rId17" Type="http://schemas.openxmlformats.org/officeDocument/2006/relationships/image" Target="media/66853c60f0f65495dcae406c759159891c01a74f.png"/><Relationship Id="rId18" Type="http://schemas.openxmlformats.org/officeDocument/2006/relationships/image" Target="media/d4b145b7fdf3d8445c24b8f799d7872150ea5846.png"/><Relationship Id="rId19" Type="http://schemas.openxmlformats.org/officeDocument/2006/relationships/image" Target="media/302bc66f0ed299e14ad3cc2cd7a7a85640ac00e2.png"/><Relationship Id="rId20" Type="http://schemas.openxmlformats.org/officeDocument/2006/relationships/image" Target="media/243b1eb3509b8d5f50c87fcce19ae96285a80972.png"/><Relationship Id="rId21" Type="http://schemas.openxmlformats.org/officeDocument/2006/relationships/image" Target="media/95b82d889b331fadfafc2274a398a03818e54f0b.png"/><Relationship Id="rId22" Type="http://schemas.openxmlformats.org/officeDocument/2006/relationships/image" Target="media/b682c0febddbb4f583ee08d87eb2a67f5fc1ec33.png"/><Relationship Id="rId23" Type="http://schemas.openxmlformats.org/officeDocument/2006/relationships/image" Target="media/165bed0e312eb3fbdb4e72db16ce286fa64bd4fe.png"/><Relationship Id="rId24" Type="http://schemas.openxmlformats.org/officeDocument/2006/relationships/image" Target="media/06c01ef5103c30807033ba9f1db9bcf23a025713.png"/><Relationship Id="rId25" Type="http://schemas.openxmlformats.org/officeDocument/2006/relationships/image" Target="media/db02aa92d30baf97860851820722281974adfa7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Keepr – Product Requirements Document</dc:title>
  <dc:creator>Keepr product team</dc:creator>
  <dc:description>PRD for Keepr, an AI-powered receipt and warranty vault built with Flutter</dc:description>
  <cp:lastModifiedBy>Un-named</cp:lastModifiedBy>
  <cp:revision>1</cp:revision>
  <dcterms:created xsi:type="dcterms:W3CDTF">2026-10-02T11:16:29.123Z</dcterms:created>
  <dcterms:modified xsi:type="dcterms:W3CDTF">2026-10-02T11:16:29.128Z</dcterms:modified>
</cp:coreProperties>
</file>

<file path=docProps/custom.xml><?xml version="1.0" encoding="utf-8"?>
<Properties xmlns="http://schemas.openxmlformats.org/officeDocument/2006/custom-properties" xmlns:vt="http://schemas.openxmlformats.org/officeDocument/2006/docPropsVTypes"/>
</file>