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72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Homework 4.2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5791200</wp:posOffset>
            </wp:positionH>
            <wp:positionV relativeFrom="paragraph">
              <wp:posOffset>-649941</wp:posOffset>
            </wp:positionV>
            <wp:extent cx="727382" cy="514005"/>
            <wp:effectExtent b="0" l="0" r="0" t="0"/>
            <wp:wrapNone/>
            <wp:docPr descr="Ico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Icon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382" cy="514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</w:t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1 simple class with the name you want.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</w:t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variables, constructors and objects to the new class you created.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</w:t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3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all the values of the desired object and just 1 value of any other.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</w:t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4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that calculates the ratio of any 2 values in class and print what you want.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</w:t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5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subclass of the class you created and add a new object accordingly.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</w:t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6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 program that prints the class of the last created object.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</w:t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7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and print any values that provide additional information according to the last class you created.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</w:t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8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class with the desired name and apply __repr__ and __str__ methods to it.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</w:t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9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1 object for the class you created and print it.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</w:t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10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object you created in question 5 is an instance of the base class, and again, check whether the class you created in question 5 is a subclass of the class you created in question 1.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</w:t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166" w:right="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