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"/>
        <w:gridCol w:w="1137"/>
        <w:gridCol w:w="709"/>
        <w:gridCol w:w="1843"/>
        <w:gridCol w:w="3544"/>
        <w:gridCol w:w="2131"/>
        <w:gridCol w:w="137"/>
      </w:tblGrid>
      <w:tr w:rsidR="00C64F00" w:rsidRPr="007B155D" w14:paraId="1BE9E870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7BBE42C2" w14:textId="25CB61BA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Hari/Tanggal</w:t>
            </w:r>
          </w:p>
        </w:tc>
        <w:tc>
          <w:tcPr>
            <w:tcW w:w="709" w:type="dxa"/>
          </w:tcPr>
          <w:p w14:paraId="4D13F779" w14:textId="45FFA0E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1209C57C" w14:textId="7E883189" w:rsidR="00C64F00" w:rsidRPr="007B155D" w:rsidRDefault="00DF08A0" w:rsidP="00C64F00">
            <w:pPr>
              <w:spacing w:line="276" w:lineRule="auto"/>
              <w:rPr>
                <w:rFonts w:ascii="Arial" w:hAnsi="Arial" w:cs="Arial"/>
              </w:rPr>
            </w:pPr>
            <w:r w:rsidRPr="00AD2B1B">
              <w:rPr>
                <w:rFonts w:ascii="Arial" w:hAnsi="Arial" w:cs="Arial"/>
                <w:sz w:val="24"/>
                <w:szCs w:val="24"/>
              </w:rPr>
              <w:t>{{hari}}</w:t>
            </w:r>
            <w:r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AD2B1B">
              <w:rPr>
                <w:rFonts w:ascii="Arial" w:hAnsi="Arial" w:cs="Arial"/>
                <w:sz w:val="24"/>
                <w:szCs w:val="24"/>
              </w:rPr>
              <w:t>{{tanggal}}</w:t>
            </w:r>
          </w:p>
        </w:tc>
      </w:tr>
      <w:tr w:rsidR="00C64F00" w:rsidRPr="007B155D" w14:paraId="2B8B3987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7786C19D" w14:textId="5CDEAE61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Waktu</w:t>
            </w:r>
          </w:p>
        </w:tc>
        <w:tc>
          <w:tcPr>
            <w:tcW w:w="709" w:type="dxa"/>
          </w:tcPr>
          <w:p w14:paraId="07BE9555" w14:textId="7ACBEC65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35738392" w14:textId="01F1E27F" w:rsidR="00C64F00" w:rsidRPr="007B155D" w:rsidRDefault="00DF08A0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64F00" w:rsidRPr="007B155D">
              <w:rPr>
                <w:rFonts w:ascii="Arial" w:hAnsi="Arial" w:cs="Arial"/>
              </w:rPr>
              <w:t>WIB s/d Selesai</w:t>
            </w:r>
          </w:p>
        </w:tc>
      </w:tr>
      <w:tr w:rsidR="00C64F00" w:rsidRPr="007B155D" w14:paraId="15724378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172AC072" w14:textId="1A55F95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Tempat</w:t>
            </w:r>
          </w:p>
        </w:tc>
        <w:tc>
          <w:tcPr>
            <w:tcW w:w="709" w:type="dxa"/>
          </w:tcPr>
          <w:p w14:paraId="5E258511" w14:textId="7C38C6EA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606ECB18" w14:textId="3EB2924C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Ruang Aula lantai 2 Kantor KIP Kab. Pidie Jaya</w:t>
            </w:r>
          </w:p>
        </w:tc>
      </w:tr>
      <w:tr w:rsidR="00C64F00" w:rsidRPr="007B155D" w14:paraId="26085EA3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5B930DB6" w14:textId="7C38F66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Acara</w:t>
            </w:r>
          </w:p>
        </w:tc>
        <w:tc>
          <w:tcPr>
            <w:tcW w:w="709" w:type="dxa"/>
          </w:tcPr>
          <w:p w14:paraId="3381E505" w14:textId="2933F25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4820AE25" w14:textId="77777777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 xml:space="preserve">Rapat </w:t>
            </w:r>
            <w:r w:rsidR="00E06C43" w:rsidRPr="007B155D">
              <w:rPr>
                <w:rFonts w:ascii="Arial" w:hAnsi="Arial" w:cs="Arial"/>
              </w:rPr>
              <w:t>Pleno Rutin, Evaluasi Pelaksanaan Kegiatan Mingguan Dan Hal-Hal Yang Dianggap Perlu</w:t>
            </w:r>
          </w:p>
          <w:p w14:paraId="193BCBDB" w14:textId="6B81D585" w:rsidR="00E06C43" w:rsidRPr="007B155D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7B155D" w14:paraId="66639CF1" w14:textId="66D80206" w:rsidTr="00E06C4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59" w:type="dxa"/>
            <w:vAlign w:val="center"/>
          </w:tcPr>
          <w:p w14:paraId="57D61E6C" w14:textId="182CD36D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9" w:type="dxa"/>
            <w:gridSpan w:val="3"/>
            <w:vAlign w:val="center"/>
          </w:tcPr>
          <w:p w14:paraId="4C59EE53" w14:textId="5366C745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44" w:type="dxa"/>
            <w:vAlign w:val="center"/>
          </w:tcPr>
          <w:p w14:paraId="3118BEDE" w14:textId="7C23822E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3" w:type="dxa"/>
            <w:gridSpan w:val="2"/>
            <w:vAlign w:val="center"/>
          </w:tcPr>
          <w:p w14:paraId="07D27EBE" w14:textId="36B8A038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7B155D" w14:paraId="4D5823D2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59" w:type="dxa"/>
            <w:vAlign w:val="center"/>
          </w:tcPr>
          <w:p w14:paraId="3D68820A" w14:textId="3E71F916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1</w:t>
            </w:r>
          </w:p>
        </w:tc>
        <w:tc>
          <w:tcPr>
            <w:tcW w:w="3689" w:type="dxa"/>
            <w:gridSpan w:val="3"/>
            <w:vAlign w:val="center"/>
          </w:tcPr>
          <w:p w14:paraId="6D517B7E" w14:textId="0D7337BA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ISKANDAR, S.Sos.</w:t>
            </w:r>
          </w:p>
        </w:tc>
        <w:tc>
          <w:tcPr>
            <w:tcW w:w="3544" w:type="dxa"/>
            <w:vAlign w:val="center"/>
          </w:tcPr>
          <w:p w14:paraId="69FB8403" w14:textId="1697631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Ketua</w:t>
            </w:r>
          </w:p>
        </w:tc>
        <w:tc>
          <w:tcPr>
            <w:tcW w:w="2263" w:type="dxa"/>
            <w:gridSpan w:val="2"/>
            <w:vAlign w:val="center"/>
          </w:tcPr>
          <w:p w14:paraId="71044F03" w14:textId="7BCE0CC2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</w:t>
            </w:r>
          </w:p>
        </w:tc>
      </w:tr>
      <w:tr w:rsidR="00E06C43" w:rsidRPr="007B155D" w14:paraId="62C73521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96"/>
        </w:trPr>
        <w:tc>
          <w:tcPr>
            <w:tcW w:w="559" w:type="dxa"/>
            <w:vAlign w:val="center"/>
          </w:tcPr>
          <w:p w14:paraId="128D3A8A" w14:textId="48D10F70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2</w:t>
            </w:r>
          </w:p>
        </w:tc>
        <w:tc>
          <w:tcPr>
            <w:tcW w:w="3689" w:type="dxa"/>
            <w:gridSpan w:val="3"/>
            <w:vAlign w:val="center"/>
          </w:tcPr>
          <w:p w14:paraId="4F0B7076" w14:textId="2716AF61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DARKASYI ABDUL HAMID, S.Pd.</w:t>
            </w:r>
          </w:p>
        </w:tc>
        <w:tc>
          <w:tcPr>
            <w:tcW w:w="3544" w:type="dxa"/>
            <w:vAlign w:val="center"/>
          </w:tcPr>
          <w:p w14:paraId="04E63EC8" w14:textId="10B2B9B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10031EF4" w14:textId="7ED98848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2</w:t>
            </w:r>
          </w:p>
        </w:tc>
      </w:tr>
      <w:tr w:rsidR="00E06C43" w:rsidRPr="007B155D" w14:paraId="7B0FCD72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9"/>
        </w:trPr>
        <w:tc>
          <w:tcPr>
            <w:tcW w:w="559" w:type="dxa"/>
            <w:vAlign w:val="center"/>
          </w:tcPr>
          <w:p w14:paraId="07EA36AB" w14:textId="174A2171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3</w:t>
            </w:r>
          </w:p>
        </w:tc>
        <w:tc>
          <w:tcPr>
            <w:tcW w:w="3689" w:type="dxa"/>
            <w:gridSpan w:val="3"/>
            <w:vAlign w:val="center"/>
          </w:tcPr>
          <w:p w14:paraId="3F3FFE1C" w14:textId="36D6B87B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ABDULLAH, S.Sos.</w:t>
            </w:r>
          </w:p>
        </w:tc>
        <w:tc>
          <w:tcPr>
            <w:tcW w:w="3544" w:type="dxa"/>
            <w:vAlign w:val="center"/>
          </w:tcPr>
          <w:p w14:paraId="150456A9" w14:textId="76859F9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627D46BE" w14:textId="7A4E337B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3</w:t>
            </w:r>
          </w:p>
        </w:tc>
      </w:tr>
      <w:tr w:rsidR="00E06C43" w:rsidRPr="007B155D" w14:paraId="77ED74B3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6"/>
        </w:trPr>
        <w:tc>
          <w:tcPr>
            <w:tcW w:w="559" w:type="dxa"/>
            <w:vAlign w:val="center"/>
          </w:tcPr>
          <w:p w14:paraId="06EE12D1" w14:textId="11F1B928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4</w:t>
            </w:r>
          </w:p>
        </w:tc>
        <w:tc>
          <w:tcPr>
            <w:tcW w:w="3689" w:type="dxa"/>
            <w:gridSpan w:val="3"/>
            <w:vAlign w:val="center"/>
          </w:tcPr>
          <w:p w14:paraId="76548522" w14:textId="667015E1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MASRUR, MA.</w:t>
            </w:r>
          </w:p>
        </w:tc>
        <w:tc>
          <w:tcPr>
            <w:tcW w:w="3544" w:type="dxa"/>
            <w:vAlign w:val="center"/>
          </w:tcPr>
          <w:p w14:paraId="238465CF" w14:textId="1190661F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294284CD" w14:textId="2519E34E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4</w:t>
            </w:r>
          </w:p>
        </w:tc>
      </w:tr>
      <w:tr w:rsidR="00E06C43" w:rsidRPr="007B155D" w14:paraId="1DC3658C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81"/>
        </w:trPr>
        <w:tc>
          <w:tcPr>
            <w:tcW w:w="559" w:type="dxa"/>
            <w:vAlign w:val="center"/>
          </w:tcPr>
          <w:p w14:paraId="6C692DE1" w14:textId="0158E37D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5</w:t>
            </w:r>
          </w:p>
        </w:tc>
        <w:tc>
          <w:tcPr>
            <w:tcW w:w="3689" w:type="dxa"/>
            <w:gridSpan w:val="3"/>
            <w:vAlign w:val="center"/>
          </w:tcPr>
          <w:p w14:paraId="1A11FCCA" w14:textId="750458B6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HASMUNIR, SH.</w:t>
            </w:r>
          </w:p>
        </w:tc>
        <w:tc>
          <w:tcPr>
            <w:tcW w:w="3544" w:type="dxa"/>
            <w:vAlign w:val="center"/>
          </w:tcPr>
          <w:p w14:paraId="3F1B8229" w14:textId="03C3EBDF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1D5D4240" w14:textId="6D31F748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5</w:t>
            </w:r>
          </w:p>
        </w:tc>
      </w:tr>
      <w:tr w:rsidR="00E06C43" w:rsidRPr="007B155D" w14:paraId="4B4C2D65" w14:textId="3154FB58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93"/>
        </w:trPr>
        <w:tc>
          <w:tcPr>
            <w:tcW w:w="559" w:type="dxa"/>
            <w:vAlign w:val="center"/>
          </w:tcPr>
          <w:p w14:paraId="1688B886" w14:textId="2CBEF69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6</w:t>
            </w:r>
          </w:p>
        </w:tc>
        <w:tc>
          <w:tcPr>
            <w:tcW w:w="3689" w:type="dxa"/>
            <w:gridSpan w:val="3"/>
            <w:vAlign w:val="center"/>
          </w:tcPr>
          <w:p w14:paraId="161BA088" w14:textId="71ADC63C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ISWANDI, S.Sos.</w:t>
            </w:r>
          </w:p>
        </w:tc>
        <w:tc>
          <w:tcPr>
            <w:tcW w:w="3544" w:type="dxa"/>
            <w:vAlign w:val="center"/>
          </w:tcPr>
          <w:p w14:paraId="3CEA4F8F" w14:textId="0AB4776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Sekretaris</w:t>
            </w:r>
          </w:p>
        </w:tc>
        <w:tc>
          <w:tcPr>
            <w:tcW w:w="2263" w:type="dxa"/>
            <w:gridSpan w:val="2"/>
            <w:vAlign w:val="center"/>
          </w:tcPr>
          <w:p w14:paraId="243B1AEA" w14:textId="30E87E17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6</w:t>
            </w:r>
          </w:p>
        </w:tc>
      </w:tr>
      <w:tr w:rsidR="00E06C43" w:rsidRPr="007B155D" w14:paraId="2444BA92" w14:textId="0A84427A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79"/>
        </w:trPr>
        <w:tc>
          <w:tcPr>
            <w:tcW w:w="559" w:type="dxa"/>
            <w:vAlign w:val="center"/>
          </w:tcPr>
          <w:p w14:paraId="44765C33" w14:textId="3030938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7</w:t>
            </w:r>
          </w:p>
        </w:tc>
        <w:tc>
          <w:tcPr>
            <w:tcW w:w="3689" w:type="dxa"/>
            <w:gridSpan w:val="3"/>
            <w:vAlign w:val="center"/>
          </w:tcPr>
          <w:p w14:paraId="0BBBE892" w14:textId="7D991AE6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DAHLAN, A.Md.</w:t>
            </w:r>
          </w:p>
        </w:tc>
        <w:tc>
          <w:tcPr>
            <w:tcW w:w="3544" w:type="dxa"/>
            <w:vAlign w:val="center"/>
          </w:tcPr>
          <w:p w14:paraId="42D5ECED" w14:textId="01874DEA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Keuangan, Umum, dan Logistik</w:t>
            </w:r>
          </w:p>
        </w:tc>
        <w:tc>
          <w:tcPr>
            <w:tcW w:w="2263" w:type="dxa"/>
            <w:gridSpan w:val="2"/>
            <w:vAlign w:val="center"/>
          </w:tcPr>
          <w:p w14:paraId="0EF6F008" w14:textId="623A18C9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7</w:t>
            </w:r>
          </w:p>
        </w:tc>
      </w:tr>
      <w:tr w:rsidR="00E06C43" w:rsidRPr="007B155D" w14:paraId="4D7DC22D" w14:textId="32630EBE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25"/>
        </w:trPr>
        <w:tc>
          <w:tcPr>
            <w:tcW w:w="559" w:type="dxa"/>
            <w:vAlign w:val="center"/>
          </w:tcPr>
          <w:p w14:paraId="7BB64695" w14:textId="2184107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8</w:t>
            </w:r>
          </w:p>
        </w:tc>
        <w:tc>
          <w:tcPr>
            <w:tcW w:w="3689" w:type="dxa"/>
            <w:gridSpan w:val="3"/>
            <w:vAlign w:val="center"/>
          </w:tcPr>
          <w:p w14:paraId="1ABEB047" w14:textId="781B1EAF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MASYKUR, S.Pd.I.</w:t>
            </w:r>
          </w:p>
        </w:tc>
        <w:tc>
          <w:tcPr>
            <w:tcW w:w="3544" w:type="dxa"/>
            <w:vAlign w:val="center"/>
          </w:tcPr>
          <w:p w14:paraId="207D47DF" w14:textId="0FD70349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Perencanaan, Data dan Informasi</w:t>
            </w:r>
          </w:p>
        </w:tc>
        <w:tc>
          <w:tcPr>
            <w:tcW w:w="2263" w:type="dxa"/>
            <w:gridSpan w:val="2"/>
            <w:vAlign w:val="center"/>
          </w:tcPr>
          <w:p w14:paraId="1D394C78" w14:textId="4B10D009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8</w:t>
            </w:r>
          </w:p>
        </w:tc>
      </w:tr>
      <w:tr w:rsidR="00E06C43" w:rsidRPr="007B155D" w14:paraId="0AE931C7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70"/>
        </w:trPr>
        <w:tc>
          <w:tcPr>
            <w:tcW w:w="559" w:type="dxa"/>
            <w:vAlign w:val="center"/>
          </w:tcPr>
          <w:p w14:paraId="2EDB01E0" w14:textId="0AF7D0E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9</w:t>
            </w:r>
          </w:p>
        </w:tc>
        <w:tc>
          <w:tcPr>
            <w:tcW w:w="3689" w:type="dxa"/>
            <w:gridSpan w:val="3"/>
            <w:vAlign w:val="center"/>
          </w:tcPr>
          <w:p w14:paraId="22E3A9F3" w14:textId="78BC8B27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MAHMUNIR, S.Kom.</w:t>
            </w:r>
          </w:p>
        </w:tc>
        <w:tc>
          <w:tcPr>
            <w:tcW w:w="3544" w:type="dxa"/>
            <w:vAlign w:val="center"/>
          </w:tcPr>
          <w:p w14:paraId="12FB82E8" w14:textId="1049110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Teknis Penyelenggaraan Pemilu, dan Hukum</w:t>
            </w:r>
          </w:p>
        </w:tc>
        <w:tc>
          <w:tcPr>
            <w:tcW w:w="2263" w:type="dxa"/>
            <w:gridSpan w:val="2"/>
            <w:vAlign w:val="center"/>
          </w:tcPr>
          <w:p w14:paraId="1C628731" w14:textId="5F09BE3D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9</w:t>
            </w:r>
          </w:p>
        </w:tc>
      </w:tr>
      <w:tr w:rsidR="00E06C43" w:rsidRPr="007B155D" w14:paraId="143196FC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3"/>
        </w:trPr>
        <w:tc>
          <w:tcPr>
            <w:tcW w:w="559" w:type="dxa"/>
            <w:vAlign w:val="center"/>
          </w:tcPr>
          <w:p w14:paraId="70715822" w14:textId="6015AE24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10</w:t>
            </w:r>
          </w:p>
        </w:tc>
        <w:tc>
          <w:tcPr>
            <w:tcW w:w="3689" w:type="dxa"/>
            <w:gridSpan w:val="3"/>
            <w:vAlign w:val="center"/>
          </w:tcPr>
          <w:p w14:paraId="474F0B89" w14:textId="3F3D996A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MAIMUN MAHMILUL, S.IP.</w:t>
            </w:r>
          </w:p>
        </w:tc>
        <w:tc>
          <w:tcPr>
            <w:tcW w:w="3544" w:type="dxa"/>
            <w:vAlign w:val="center"/>
          </w:tcPr>
          <w:p w14:paraId="3E7A51EC" w14:textId="7F27624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Keuangan, Umum dan Logistik</w:t>
            </w:r>
          </w:p>
        </w:tc>
        <w:tc>
          <w:tcPr>
            <w:tcW w:w="2263" w:type="dxa"/>
            <w:gridSpan w:val="2"/>
            <w:vAlign w:val="center"/>
          </w:tcPr>
          <w:p w14:paraId="6FB880C9" w14:textId="4AFFFF43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10</w:t>
            </w:r>
          </w:p>
        </w:tc>
      </w:tr>
      <w:tr w:rsidR="00E06C43" w:rsidRPr="007B155D" w14:paraId="2DCEA77A" w14:textId="3A3748F9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7"/>
        </w:trPr>
        <w:tc>
          <w:tcPr>
            <w:tcW w:w="559" w:type="dxa"/>
            <w:vAlign w:val="center"/>
          </w:tcPr>
          <w:p w14:paraId="6C8F0992" w14:textId="3AC689D3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11</w:t>
            </w:r>
          </w:p>
        </w:tc>
        <w:tc>
          <w:tcPr>
            <w:tcW w:w="3689" w:type="dxa"/>
            <w:gridSpan w:val="3"/>
            <w:vAlign w:val="center"/>
          </w:tcPr>
          <w:p w14:paraId="466F0772" w14:textId="6803DC20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ISNAINI, SE.</w:t>
            </w:r>
          </w:p>
        </w:tc>
        <w:tc>
          <w:tcPr>
            <w:tcW w:w="3544" w:type="dxa"/>
            <w:vAlign w:val="center"/>
          </w:tcPr>
          <w:p w14:paraId="2C7D7F5A" w14:textId="4935D675" w:rsidR="00E06C43" w:rsidRPr="007B155D" w:rsidRDefault="007B155D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Analis Pengelola Keuangan APBN Ahli Muda</w:t>
            </w:r>
          </w:p>
        </w:tc>
        <w:tc>
          <w:tcPr>
            <w:tcW w:w="2263" w:type="dxa"/>
            <w:gridSpan w:val="2"/>
            <w:vAlign w:val="center"/>
          </w:tcPr>
          <w:p w14:paraId="75F746D4" w14:textId="7BFA5BD2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11</w:t>
            </w:r>
          </w:p>
        </w:tc>
      </w:tr>
      <w:tr w:rsidR="00E06C43" w:rsidRPr="007B155D" w14:paraId="20E59C67" w14:textId="2A653312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88"/>
        </w:trPr>
        <w:tc>
          <w:tcPr>
            <w:tcW w:w="559" w:type="dxa"/>
            <w:vAlign w:val="center"/>
          </w:tcPr>
          <w:p w14:paraId="6BFBB4A8" w14:textId="010A3FE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12</w:t>
            </w:r>
          </w:p>
        </w:tc>
        <w:tc>
          <w:tcPr>
            <w:tcW w:w="3689" w:type="dxa"/>
            <w:gridSpan w:val="3"/>
            <w:vAlign w:val="center"/>
          </w:tcPr>
          <w:p w14:paraId="324E79DB" w14:textId="4583A8DE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NURHAYATI, A.Md.</w:t>
            </w:r>
          </w:p>
        </w:tc>
        <w:tc>
          <w:tcPr>
            <w:tcW w:w="3544" w:type="dxa"/>
            <w:vAlign w:val="center"/>
          </w:tcPr>
          <w:p w14:paraId="07A5A4E6" w14:textId="3C8D546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Bendahara Pengeluaran</w:t>
            </w:r>
          </w:p>
        </w:tc>
        <w:tc>
          <w:tcPr>
            <w:tcW w:w="2263" w:type="dxa"/>
            <w:gridSpan w:val="2"/>
            <w:vAlign w:val="center"/>
          </w:tcPr>
          <w:p w14:paraId="0764FD5A" w14:textId="062801E8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12</w:t>
            </w:r>
          </w:p>
        </w:tc>
      </w:tr>
      <w:tr w:rsidR="00E06C43" w:rsidRPr="007B155D" w14:paraId="42FD7E89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43"/>
        </w:trPr>
        <w:tc>
          <w:tcPr>
            <w:tcW w:w="559" w:type="dxa"/>
            <w:vAlign w:val="center"/>
          </w:tcPr>
          <w:p w14:paraId="1D62C531" w14:textId="498F078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13</w:t>
            </w:r>
          </w:p>
        </w:tc>
        <w:tc>
          <w:tcPr>
            <w:tcW w:w="3689" w:type="dxa"/>
            <w:gridSpan w:val="3"/>
            <w:vAlign w:val="center"/>
          </w:tcPr>
          <w:p w14:paraId="7133A15E" w14:textId="000B4832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FAZIL BASRI, S.Kom.</w:t>
            </w:r>
          </w:p>
        </w:tc>
        <w:tc>
          <w:tcPr>
            <w:tcW w:w="3544" w:type="dxa"/>
            <w:vAlign w:val="center"/>
          </w:tcPr>
          <w:p w14:paraId="64C298AB" w14:textId="5B49094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Notulen</w:t>
            </w:r>
          </w:p>
        </w:tc>
        <w:tc>
          <w:tcPr>
            <w:tcW w:w="2263" w:type="dxa"/>
            <w:gridSpan w:val="2"/>
            <w:vAlign w:val="center"/>
          </w:tcPr>
          <w:p w14:paraId="6116CE84" w14:textId="22E79748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13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8EB81" w14:textId="77777777" w:rsidR="003B52BA" w:rsidRDefault="003B52BA" w:rsidP="00C64F00">
      <w:pPr>
        <w:spacing w:after="0" w:line="240" w:lineRule="auto"/>
      </w:pPr>
      <w:r>
        <w:separator/>
      </w:r>
    </w:p>
  </w:endnote>
  <w:endnote w:type="continuationSeparator" w:id="0">
    <w:p w14:paraId="27A4EA25" w14:textId="77777777" w:rsidR="003B52BA" w:rsidRDefault="003B52BA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52560" w14:textId="77777777" w:rsidR="003B52BA" w:rsidRDefault="003B52BA" w:rsidP="00C64F00">
      <w:pPr>
        <w:spacing w:after="0" w:line="240" w:lineRule="auto"/>
      </w:pPr>
      <w:r>
        <w:separator/>
      </w:r>
    </w:p>
  </w:footnote>
  <w:footnote w:type="continuationSeparator" w:id="0">
    <w:p w14:paraId="2156D3FB" w14:textId="77777777" w:rsidR="003B52BA" w:rsidRDefault="003B52BA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E542B"/>
    <w:rsid w:val="00160AFD"/>
    <w:rsid w:val="0022459F"/>
    <w:rsid w:val="002C312E"/>
    <w:rsid w:val="002C379A"/>
    <w:rsid w:val="003B52BA"/>
    <w:rsid w:val="00464AE7"/>
    <w:rsid w:val="00506204"/>
    <w:rsid w:val="0051492A"/>
    <w:rsid w:val="005D0799"/>
    <w:rsid w:val="007B155D"/>
    <w:rsid w:val="007B4F9A"/>
    <w:rsid w:val="00970A33"/>
    <w:rsid w:val="009D3F83"/>
    <w:rsid w:val="00A404E7"/>
    <w:rsid w:val="00BC6303"/>
    <w:rsid w:val="00BD02B8"/>
    <w:rsid w:val="00C64F00"/>
    <w:rsid w:val="00DF08A0"/>
    <w:rsid w:val="00E06C43"/>
    <w:rsid w:val="00E81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3</cp:revision>
  <cp:lastPrinted>2026-04-27T02:45:00Z</cp:lastPrinted>
  <dcterms:created xsi:type="dcterms:W3CDTF">2026-05-23T17:30:00Z</dcterms:created>
  <dcterms:modified xsi:type="dcterms:W3CDTF">2026-05-23T18:00:00Z</dcterms:modified>
</cp:coreProperties>
</file>