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C85E6E" w:rsidP="74C85E6E" w:rsidRDefault="74C85E6E" w14:paraId="45A7FBD7" w14:textId="4F0CEF72">
      <w:pPr>
        <w:spacing w:after="0" w:afterAutospacing="off"/>
        <w:jc w:val="left"/>
        <w:rPr>
          <w:b w:val="1"/>
          <w:bCs w:val="1"/>
          <w:color w:val="5B9BD5" w:themeColor="accent5" w:themeTint="FF" w:themeShade="FF"/>
          <w:sz w:val="28"/>
          <w:szCs w:val="28"/>
          <w:u w:val="none"/>
        </w:rPr>
      </w:pPr>
      <w:r w:rsidRPr="74C85E6E" w:rsidR="74C85E6E">
        <w:rPr>
          <w:b w:val="1"/>
          <w:bCs w:val="1"/>
          <w:color w:val="5B9BD5" w:themeColor="accent5" w:themeTint="FF" w:themeShade="FF"/>
          <w:sz w:val="28"/>
          <w:szCs w:val="28"/>
          <w:u w:val="none"/>
        </w:rPr>
        <w:t>Md. Fazlul Karim</w:t>
      </w:r>
    </w:p>
    <w:p w:rsidR="74C85E6E" w:rsidP="74C85E6E" w:rsidRDefault="74C85E6E" w14:paraId="0B3A1FA1" w14:textId="7022C8FE">
      <w:pPr>
        <w:pStyle w:val="Normal"/>
        <w:spacing w:after="0" w:afterAutospacing="off"/>
        <w:jc w:val="left"/>
        <w:rPr>
          <w:b w:val="1"/>
          <w:bCs w:val="1"/>
          <w:color w:val="5B9BD5" w:themeColor="accent5" w:themeTint="FF" w:themeShade="FF"/>
          <w:sz w:val="28"/>
          <w:szCs w:val="28"/>
          <w:u w:val="none"/>
        </w:rPr>
      </w:pPr>
      <w:r w:rsidRPr="74C85E6E" w:rsidR="74C85E6E">
        <w:rPr>
          <w:b w:val="1"/>
          <w:bCs w:val="1"/>
          <w:color w:val="5B9BD5" w:themeColor="accent5" w:themeTint="FF" w:themeShade="FF"/>
          <w:sz w:val="28"/>
          <w:szCs w:val="28"/>
          <w:u w:val="none"/>
        </w:rPr>
        <w:t>ID – 2014182643</w:t>
      </w:r>
    </w:p>
    <w:p w:rsidR="74C85E6E" w:rsidP="74C85E6E" w:rsidRDefault="74C85E6E" w14:paraId="4278E2ED" w14:textId="207FE2E1">
      <w:pPr>
        <w:pStyle w:val="Normal"/>
        <w:spacing w:after="0" w:afterAutospacing="off"/>
        <w:jc w:val="left"/>
        <w:rPr>
          <w:b w:val="1"/>
          <w:bCs w:val="1"/>
          <w:color w:val="5B9BD5" w:themeColor="accent5" w:themeTint="FF" w:themeShade="FF"/>
          <w:sz w:val="28"/>
          <w:szCs w:val="28"/>
          <w:u w:val="none"/>
        </w:rPr>
      </w:pPr>
      <w:r w:rsidRPr="74C85E6E" w:rsidR="74C85E6E">
        <w:rPr>
          <w:b w:val="1"/>
          <w:bCs w:val="1"/>
          <w:color w:val="5B9BD5" w:themeColor="accent5" w:themeTint="FF" w:themeShade="FF"/>
          <w:sz w:val="28"/>
          <w:szCs w:val="28"/>
          <w:u w:val="none"/>
        </w:rPr>
        <w:t>Sec - 01</w:t>
      </w:r>
    </w:p>
    <w:p w:rsidR="74C85E6E" w:rsidP="74C85E6E" w:rsidRDefault="74C85E6E" w14:paraId="74DE86A8" w14:textId="4F329CB6">
      <w:pPr>
        <w:jc w:val="center"/>
        <w:rPr>
          <w:b w:val="1"/>
          <w:bCs w:val="1"/>
          <w:sz w:val="28"/>
          <w:szCs w:val="28"/>
          <w:u w:val="single"/>
        </w:rPr>
      </w:pPr>
    </w:p>
    <w:p w:rsidR="74C85E6E" w:rsidP="74C85E6E" w:rsidRDefault="74C85E6E" w14:paraId="7DFB0F65" w14:textId="0224EA28">
      <w:pPr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1</w:t>
      </w:r>
    </w:p>
    <w:p xmlns:wp14="http://schemas.microsoft.com/office/word/2010/wordml" w:rsidP="74C85E6E" w14:paraId="2C078E63" wp14:textId="26799EAD">
      <w:pPr>
        <w:rPr>
          <w:sz w:val="24"/>
          <w:szCs w:val="24"/>
        </w:rPr>
      </w:pPr>
      <w:bookmarkStart w:name="_GoBack" w:id="0"/>
      <w:bookmarkEnd w:id="0"/>
      <w:r w:rsidRPr="74C85E6E" w:rsidR="74C85E6E">
        <w:rPr>
          <w:b w:val="1"/>
          <w:bCs w:val="1"/>
          <w:sz w:val="24"/>
          <w:szCs w:val="24"/>
        </w:rPr>
        <w:t>Single:</w:t>
      </w:r>
      <w:r w:rsidRPr="74C85E6E" w:rsidR="74C85E6E">
        <w:rPr>
          <w:sz w:val="24"/>
          <w:szCs w:val="24"/>
        </w:rPr>
        <w:t xml:space="preserve"> single(X) converts the vector X to single precision. X can be any nume</w:t>
      </w:r>
      <w:r w:rsidRPr="74C85E6E" w:rsidR="74C85E6E">
        <w:rPr>
          <w:sz w:val="24"/>
          <w:szCs w:val="24"/>
        </w:rPr>
        <w:t>ric object (such as a DOUBLE).</w:t>
      </w:r>
    </w:p>
    <w:p w:rsidR="74C85E6E" w:rsidP="74C85E6E" w:rsidRDefault="74C85E6E" w14:paraId="78282477" w14:textId="3E1CF6FE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Double:</w:t>
      </w:r>
      <w:r w:rsidRPr="74C85E6E" w:rsidR="74C85E6E">
        <w:rPr>
          <w:sz w:val="24"/>
          <w:szCs w:val="24"/>
        </w:rPr>
        <w:t xml:space="preserve"> double(X) returns the double precision value for X. If X is already a double precision array, double has no effect.</w:t>
      </w:r>
    </w:p>
    <w:p w:rsidR="74C85E6E" w:rsidP="74C85E6E" w:rsidRDefault="74C85E6E" w14:paraId="266685B1" w14:textId="02A18689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Format:</w:t>
      </w:r>
      <w:r w:rsidRPr="74C85E6E" w:rsidR="74C85E6E">
        <w:rPr>
          <w:sz w:val="24"/>
          <w:szCs w:val="24"/>
        </w:rPr>
        <w:t xml:space="preserve"> format Set output format. format with no inputs sets the output format to the default appropriate for the class of the variable. For float variables, the default is format SHORT.</w:t>
      </w:r>
    </w:p>
    <w:p w:rsidR="74C85E6E" w:rsidP="74C85E6E" w:rsidRDefault="74C85E6E" w14:paraId="1F7C3796" w14:textId="706CE680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 xml:space="preserve">Format long: </w:t>
      </w:r>
      <w:r w:rsidRPr="74C85E6E" w:rsidR="74C85E6E">
        <w:rPr>
          <w:sz w:val="24"/>
          <w:szCs w:val="24"/>
        </w:rPr>
        <w:t xml:space="preserve"> Scaled fixed point format with 15 digits for double and 7 digits for single.</w:t>
      </w:r>
    </w:p>
    <w:p w:rsidR="74C85E6E" w:rsidP="74C85E6E" w:rsidRDefault="74C85E6E" w14:paraId="2A30C9CB" w14:textId="5E6F1F32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str2num:</w:t>
      </w:r>
      <w:r w:rsidRPr="74C85E6E" w:rsidR="74C85E6E">
        <w:rPr>
          <w:sz w:val="24"/>
          <w:szCs w:val="24"/>
        </w:rPr>
        <w:t xml:space="preserve"> str2num Convert character array or string scalar to numeric array. X = str2num(S) converts a character array or string scalar representation of a matrix of numbers to a numeric matrix.</w:t>
      </w:r>
    </w:p>
    <w:p w:rsidR="74C85E6E" w:rsidP="74C85E6E" w:rsidRDefault="74C85E6E" w14:paraId="37AFC5F9" w14:textId="31845DDE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Num2str:</w:t>
      </w:r>
      <w:r w:rsidRPr="74C85E6E" w:rsidR="74C85E6E">
        <w:rPr>
          <w:sz w:val="24"/>
          <w:szCs w:val="24"/>
        </w:rPr>
        <w:t xml:space="preserve"> num2str Convert numbers to character representation. </w:t>
      </w:r>
    </w:p>
    <w:p w:rsidR="74C85E6E" w:rsidP="74C85E6E" w:rsidRDefault="74C85E6E" w14:paraId="01EBE1A8" w14:textId="7A10990B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Int2str:</w:t>
      </w:r>
      <w:r w:rsidRPr="74C85E6E" w:rsidR="74C85E6E">
        <w:rPr>
          <w:sz w:val="24"/>
          <w:szCs w:val="24"/>
        </w:rPr>
        <w:t xml:space="preserve"> int2str Represent integers as character array. S = int2str(X) rounds the elements of numeric matrix X to integers and converts the result into a character array that represents the numbers.</w:t>
      </w:r>
    </w:p>
    <w:p w:rsidR="74C85E6E" w:rsidP="74C85E6E" w:rsidRDefault="74C85E6E" w14:paraId="115A9F10" w14:textId="597716FD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mat2str</w:t>
      </w:r>
      <w:r w:rsidRPr="74C85E6E" w:rsidR="74C85E6E">
        <w:rPr>
          <w:sz w:val="24"/>
          <w:szCs w:val="24"/>
        </w:rPr>
        <w:t xml:space="preserve"> Represent matrix as character vector in MATLAB syntax. STR = mat2</w:t>
      </w:r>
      <w:r w:rsidRPr="74C85E6E" w:rsidR="74C85E6E">
        <w:rPr>
          <w:sz w:val="24"/>
          <w:szCs w:val="24"/>
        </w:rPr>
        <w:t>str (</w:t>
      </w:r>
      <w:r w:rsidRPr="74C85E6E" w:rsidR="74C85E6E">
        <w:rPr>
          <w:sz w:val="24"/>
          <w:szCs w:val="24"/>
        </w:rPr>
        <w:t>MAT) represents the matrix MAT as a character vector so that EVAL(STR) produces the original matrix (to within 15 digits of precision). Conversions of non-scalar matrices contain brackets [].</w:t>
      </w:r>
    </w:p>
    <w:p w:rsidR="74C85E6E" w:rsidP="74C85E6E" w:rsidRDefault="74C85E6E" w14:paraId="3DF38BE1" w14:textId="4387E6F4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Reshape:</w:t>
      </w:r>
      <w:r w:rsidRPr="74C85E6E" w:rsidR="74C85E6E">
        <w:rPr>
          <w:sz w:val="24"/>
          <w:szCs w:val="24"/>
        </w:rPr>
        <w:t xml:space="preserve"> reshape </w:t>
      </w:r>
      <w:bookmarkStart w:name="_Int_KKXwxSHX" w:id="102866546"/>
      <w:r w:rsidRPr="74C85E6E" w:rsidR="74C85E6E">
        <w:rPr>
          <w:sz w:val="24"/>
          <w:szCs w:val="24"/>
        </w:rPr>
        <w:t>Reshape</w:t>
      </w:r>
      <w:bookmarkEnd w:id="102866546"/>
      <w:r w:rsidRPr="74C85E6E" w:rsidR="74C85E6E">
        <w:rPr>
          <w:sz w:val="24"/>
          <w:szCs w:val="24"/>
        </w:rPr>
        <w:t xml:space="preserve"> array. </w:t>
      </w:r>
      <w:r w:rsidRPr="74C85E6E" w:rsidR="74C85E6E">
        <w:rPr>
          <w:sz w:val="24"/>
          <w:szCs w:val="24"/>
        </w:rPr>
        <w:t>reshape (</w:t>
      </w:r>
      <w:r w:rsidRPr="74C85E6E" w:rsidR="74C85E6E">
        <w:rPr>
          <w:sz w:val="24"/>
          <w:szCs w:val="24"/>
        </w:rPr>
        <w:t>X, M, N) or reshape (</w:t>
      </w:r>
      <w:r w:rsidRPr="74C85E6E" w:rsidR="74C85E6E">
        <w:rPr>
          <w:sz w:val="24"/>
          <w:szCs w:val="24"/>
        </w:rPr>
        <w:t>X, [</w:t>
      </w:r>
      <w:r w:rsidRPr="74C85E6E" w:rsidR="74C85E6E">
        <w:rPr>
          <w:sz w:val="24"/>
          <w:szCs w:val="24"/>
        </w:rPr>
        <w:t>M, N]) returns the M-by-N matrix whose elements are taken column wise from X. An error results if X does not have M*N elements.</w:t>
      </w:r>
    </w:p>
    <w:p w:rsidR="74C85E6E" w:rsidP="74C85E6E" w:rsidRDefault="74C85E6E" w14:paraId="613AEEEA" w14:textId="7A1F4BD9">
      <w:pPr>
        <w:pStyle w:val="Normal"/>
        <w:rPr>
          <w:sz w:val="24"/>
          <w:szCs w:val="24"/>
        </w:rPr>
      </w:pPr>
      <w:r w:rsidRPr="74C85E6E" w:rsidR="74C85E6E">
        <w:rPr>
          <w:b w:val="1"/>
          <w:bCs w:val="1"/>
          <w:sz w:val="24"/>
          <w:szCs w:val="24"/>
        </w:rPr>
        <w:t>sort:</w:t>
      </w:r>
      <w:r w:rsidRPr="74C85E6E" w:rsidR="74C85E6E">
        <w:rPr>
          <w:sz w:val="24"/>
          <w:szCs w:val="24"/>
        </w:rPr>
        <w:t xml:space="preserve">  Sort in ascending or descending order. B = sort(A) sorts in ascending order.</w:t>
      </w:r>
    </w:p>
    <w:p w:rsidR="74C85E6E" w:rsidP="74C85E6E" w:rsidRDefault="74C85E6E" w14:paraId="5AD439EA" w14:textId="73751FAB">
      <w:pPr>
        <w:pStyle w:val="Normal"/>
        <w:rPr>
          <w:sz w:val="24"/>
          <w:szCs w:val="24"/>
        </w:rPr>
      </w:pPr>
    </w:p>
    <w:p w:rsidR="74C85E6E" w:rsidP="74C85E6E" w:rsidRDefault="74C85E6E" w14:paraId="52FAF3D9" w14:textId="5E13A704">
      <w:pPr>
        <w:pStyle w:val="Normal"/>
        <w:rPr>
          <w:sz w:val="24"/>
          <w:szCs w:val="24"/>
        </w:rPr>
      </w:pPr>
    </w:p>
    <w:p w:rsidR="74C85E6E" w:rsidP="74C85E6E" w:rsidRDefault="74C85E6E" w14:paraId="3193BF92" w14:textId="0933AA82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2</w:t>
      </w:r>
    </w:p>
    <w:p w:rsidR="74C85E6E" w:rsidP="74C85E6E" w:rsidRDefault="74C85E6E" w14:paraId="3059ED97" w14:textId="779EAF5B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74C85E6E" w:rsidR="74C85E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round(X) rounds each element of X to the nearest integer. The floor function rounds values to the nearest integer toward negative infinity.</w:t>
      </w:r>
    </w:p>
    <w:p w:rsidR="74C85E6E" w:rsidP="74C85E6E" w:rsidRDefault="74C85E6E" w14:paraId="696E6C85" w14:textId="55B0D6D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74C85E6E" w:rsidP="74C85E6E" w:rsidRDefault="74C85E6E" w14:paraId="613553A0" w14:textId="1FCF503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4C85E6E" w:rsidR="74C85E6E">
        <w:rPr>
          <w:b w:val="0"/>
          <w:bCs w:val="0"/>
          <w:sz w:val="24"/>
          <w:szCs w:val="24"/>
        </w:rPr>
        <w:t>The mod function produces a result that is either zero or has the same sign as the divisor. The rem function produces a result that is either zero or has the same sign as the dividend. Another difference is the convention when the divisor is zero.</w:t>
      </w:r>
    </w:p>
    <w:p w:rsidR="74C85E6E" w:rsidP="74C85E6E" w:rsidRDefault="74C85E6E" w14:paraId="0C56A032" w14:textId="0ABFCB7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4C85E6E" w:rsidP="74C85E6E" w:rsidRDefault="74C85E6E" w14:paraId="549FA0AD" w14:textId="696CE7D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4C85E6E" w:rsidR="74C85E6E">
        <w:rPr>
          <w:b w:val="0"/>
          <w:bCs w:val="0"/>
          <w:sz w:val="24"/>
          <w:szCs w:val="24"/>
        </w:rPr>
        <w:t xml:space="preserve">Mean: It will return the mean of the elements of A along the first array. </w:t>
      </w:r>
    </w:p>
    <w:p w:rsidR="74C85E6E" w:rsidP="74C85E6E" w:rsidRDefault="74C85E6E" w14:paraId="3B585AA1" w14:textId="01223AAB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74C85E6E" w:rsidR="74C85E6E">
        <w:rPr>
          <w:b w:val="0"/>
          <w:bCs w:val="0"/>
          <w:sz w:val="24"/>
          <w:szCs w:val="24"/>
        </w:rPr>
        <w:t>Median: It will return the median value.</w:t>
      </w:r>
    </w:p>
    <w:p w:rsidR="74C85E6E" w:rsidP="74C85E6E" w:rsidRDefault="74C85E6E" w14:paraId="5F4A614C" w14:textId="5D6AE143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</w:p>
    <w:p w:rsidR="74C85E6E" w:rsidP="74C85E6E" w:rsidRDefault="74C85E6E" w14:paraId="4E93C312" w14:textId="7ED6C6A7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</w:p>
    <w:p w:rsidR="74C85E6E" w:rsidP="74C85E6E" w:rsidRDefault="74C85E6E" w14:paraId="0B6B174A" w14:textId="788E54A1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3</w:t>
      </w:r>
    </w:p>
    <w:p w:rsidR="74C85E6E" w:rsidP="74C85E6E" w:rsidRDefault="74C85E6E" w14:paraId="7A67FF6A" w14:textId="05AB6EF0">
      <w:pPr>
        <w:pStyle w:val="Normal"/>
        <w:jc w:val="center"/>
      </w:pPr>
      <w:r>
        <w:drawing>
          <wp:inline wp14:editId="08BDD8D7" wp14:anchorId="3544838B">
            <wp:extent cx="4743450" cy="1381125"/>
            <wp:effectExtent l="0" t="0" r="0" b="0"/>
            <wp:docPr id="63253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8bd82eb39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706D9EA5" w14:textId="5CB490C2">
      <w:pPr>
        <w:pStyle w:val="Normal"/>
        <w:jc w:val="center"/>
      </w:pPr>
    </w:p>
    <w:p w:rsidR="74C85E6E" w:rsidP="74C85E6E" w:rsidRDefault="74C85E6E" w14:paraId="1F562DAF" w14:textId="3FE06DF0">
      <w:pPr>
        <w:pStyle w:val="Normal"/>
        <w:jc w:val="center"/>
      </w:pPr>
    </w:p>
    <w:p w:rsidR="74C85E6E" w:rsidP="74C85E6E" w:rsidRDefault="74C85E6E" w14:paraId="3FC9C556" w14:textId="672D6884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4</w:t>
      </w:r>
    </w:p>
    <w:p w:rsidR="74C85E6E" w:rsidP="74C85E6E" w:rsidRDefault="74C85E6E" w14:paraId="6F3A0034" w14:textId="1D0E9056">
      <w:pPr>
        <w:pStyle w:val="Normal"/>
        <w:jc w:val="center"/>
      </w:pPr>
      <w:r>
        <w:drawing>
          <wp:inline wp14:editId="0D3CFB27" wp14:anchorId="3C806469">
            <wp:extent cx="4772025" cy="1971675"/>
            <wp:effectExtent l="0" t="0" r="0" b="0"/>
            <wp:docPr id="75487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2d3ebf95f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29EE405C" w14:textId="063A2862">
      <w:pPr>
        <w:pStyle w:val="Normal"/>
        <w:jc w:val="center"/>
      </w:pPr>
      <w:r w:rsidR="74C85E6E">
        <w:rPr/>
        <w:t>(a)</w:t>
      </w:r>
    </w:p>
    <w:p w:rsidR="74C85E6E" w:rsidP="74C85E6E" w:rsidRDefault="74C85E6E" w14:paraId="6314F543" w14:textId="7EF35456">
      <w:pPr>
        <w:pStyle w:val="Normal"/>
        <w:jc w:val="center"/>
      </w:pPr>
      <w:r>
        <w:drawing>
          <wp:inline wp14:editId="4614BBD0" wp14:anchorId="61CD247B">
            <wp:extent cx="4810125" cy="2009775"/>
            <wp:effectExtent l="0" t="0" r="0" b="0"/>
            <wp:docPr id="26177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d9772ce42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5FEA6680" w14:textId="27498033">
      <w:pPr>
        <w:pStyle w:val="Normal"/>
        <w:jc w:val="center"/>
      </w:pPr>
      <w:r w:rsidR="74C85E6E">
        <w:rPr/>
        <w:t>(b)</w:t>
      </w:r>
    </w:p>
    <w:p w:rsidR="74C85E6E" w:rsidP="74C85E6E" w:rsidRDefault="74C85E6E" w14:paraId="1A1C4302" w14:textId="4597DF84">
      <w:pPr>
        <w:pStyle w:val="Normal"/>
        <w:jc w:val="center"/>
      </w:pPr>
    </w:p>
    <w:p w:rsidR="74C85E6E" w:rsidP="74C85E6E" w:rsidRDefault="74C85E6E" w14:paraId="6862A7FF" w14:textId="3AA62A0B">
      <w:pPr>
        <w:pStyle w:val="Normal"/>
        <w:jc w:val="center"/>
      </w:pPr>
    </w:p>
    <w:p w:rsidR="74C85E6E" w:rsidP="74C85E6E" w:rsidRDefault="74C85E6E" w14:paraId="54EAA172" w14:textId="0B3362AB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5</w:t>
      </w:r>
    </w:p>
    <w:p w:rsidR="74C85E6E" w:rsidP="74C85E6E" w:rsidRDefault="74C85E6E" w14:paraId="38920CBB" w14:textId="28FD9884">
      <w:pPr>
        <w:pStyle w:val="Normal"/>
        <w:jc w:val="center"/>
      </w:pPr>
      <w:r>
        <w:drawing>
          <wp:inline wp14:editId="155F7DB1" wp14:anchorId="750C6ABC">
            <wp:extent cx="4572000" cy="2009775"/>
            <wp:effectExtent l="0" t="0" r="0" b="0"/>
            <wp:docPr id="1592671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6237e888a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37D8C6A9" w14:textId="7C51DAD0">
      <w:pPr>
        <w:pStyle w:val="Normal"/>
        <w:jc w:val="center"/>
      </w:pPr>
    </w:p>
    <w:p w:rsidR="74C85E6E" w:rsidP="74C85E6E" w:rsidRDefault="74C85E6E" w14:paraId="31153D16" w14:textId="1E3B7379">
      <w:pPr>
        <w:pStyle w:val="Normal"/>
        <w:jc w:val="center"/>
      </w:pPr>
    </w:p>
    <w:p w:rsidR="74C85E6E" w:rsidP="74C85E6E" w:rsidRDefault="74C85E6E" w14:paraId="093EAACB" w14:textId="3D5858E0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6</w:t>
      </w:r>
    </w:p>
    <w:p w:rsidR="74C85E6E" w:rsidP="74C85E6E" w:rsidRDefault="74C85E6E" w14:paraId="481E54A8" w14:textId="678046BD">
      <w:pPr>
        <w:pStyle w:val="Normal"/>
        <w:jc w:val="center"/>
      </w:pPr>
      <w:r>
        <w:drawing>
          <wp:inline wp14:editId="2FA8DDEB" wp14:anchorId="45325E10">
            <wp:extent cx="4572000" cy="1876425"/>
            <wp:effectExtent l="0" t="0" r="0" b="0"/>
            <wp:docPr id="168994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9b278c5fd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5FF3E808" w14:textId="20489EA1">
      <w:pPr>
        <w:pStyle w:val="Normal"/>
        <w:jc w:val="center"/>
      </w:pPr>
    </w:p>
    <w:p w:rsidR="74C85E6E" w:rsidP="74C85E6E" w:rsidRDefault="74C85E6E" w14:paraId="79D626F4" w14:textId="46596774">
      <w:pPr>
        <w:pStyle w:val="Normal"/>
        <w:jc w:val="center"/>
      </w:pPr>
    </w:p>
    <w:p w:rsidR="74C85E6E" w:rsidP="74C85E6E" w:rsidRDefault="74C85E6E" w14:paraId="7D9E01F0" w14:textId="7D6BA45B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7</w:t>
      </w:r>
    </w:p>
    <w:p w:rsidR="74C85E6E" w:rsidP="74C85E6E" w:rsidRDefault="74C85E6E" w14:paraId="07CD9B5D" w14:textId="21A39109">
      <w:pPr>
        <w:pStyle w:val="Normal"/>
        <w:jc w:val="center"/>
      </w:pPr>
      <w:r>
        <w:drawing>
          <wp:inline wp14:editId="47B2FF15" wp14:anchorId="0A51C6A7">
            <wp:extent cx="4572000" cy="1924050"/>
            <wp:effectExtent l="0" t="0" r="0" b="0"/>
            <wp:docPr id="152329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6fd6faf22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47E20064" w14:textId="660A36C5">
      <w:pPr>
        <w:pStyle w:val="Normal"/>
        <w:jc w:val="center"/>
      </w:pPr>
    </w:p>
    <w:p w:rsidR="74C85E6E" w:rsidP="74C85E6E" w:rsidRDefault="74C85E6E" w14:paraId="4A263E6A" w14:textId="3DD6840E">
      <w:pPr>
        <w:pStyle w:val="Normal"/>
        <w:jc w:val="center"/>
      </w:pPr>
    </w:p>
    <w:p w:rsidR="74C85E6E" w:rsidP="74C85E6E" w:rsidRDefault="74C85E6E" w14:paraId="750A16CC" w14:textId="20E7AEF9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8</w:t>
      </w:r>
    </w:p>
    <w:p w:rsidR="74C85E6E" w:rsidP="74C85E6E" w:rsidRDefault="74C85E6E" w14:paraId="231E6EE4" w14:textId="480C067B">
      <w:pPr>
        <w:pStyle w:val="Normal"/>
        <w:jc w:val="center"/>
      </w:pPr>
      <w:r>
        <w:drawing>
          <wp:inline wp14:editId="0B0968AD" wp14:anchorId="6A5AB02B">
            <wp:extent cx="4572000" cy="2000250"/>
            <wp:effectExtent l="0" t="0" r="0" b="0"/>
            <wp:docPr id="69550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48a18d2b4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1E4E3686" w14:textId="42003B6C">
      <w:pPr>
        <w:pStyle w:val="Normal"/>
        <w:jc w:val="center"/>
      </w:pPr>
    </w:p>
    <w:p w:rsidR="74C85E6E" w:rsidP="74C85E6E" w:rsidRDefault="74C85E6E" w14:paraId="60F297B7" w14:textId="3E909A8B">
      <w:pPr>
        <w:pStyle w:val="Normal"/>
        <w:jc w:val="center"/>
      </w:pPr>
    </w:p>
    <w:p w:rsidR="74C85E6E" w:rsidP="74C85E6E" w:rsidRDefault="74C85E6E" w14:paraId="59B99E03" w14:textId="3DD8C782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9</w:t>
      </w:r>
    </w:p>
    <w:p w:rsidR="74C85E6E" w:rsidP="74C85E6E" w:rsidRDefault="74C85E6E" w14:paraId="1ACFF60D" w14:textId="711DB0D8">
      <w:pPr>
        <w:pStyle w:val="Normal"/>
        <w:jc w:val="center"/>
      </w:pPr>
      <w:r>
        <w:drawing>
          <wp:inline wp14:editId="3232B3DC" wp14:anchorId="76798B69">
            <wp:extent cx="4572000" cy="2038350"/>
            <wp:effectExtent l="0" t="0" r="0" b="0"/>
            <wp:docPr id="36699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b6d9428f9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12B0B9E2" w14:textId="40A50003">
      <w:pPr>
        <w:pStyle w:val="Normal"/>
        <w:jc w:val="center"/>
      </w:pPr>
    </w:p>
    <w:p w:rsidR="74C85E6E" w:rsidP="74C85E6E" w:rsidRDefault="74C85E6E" w14:paraId="645F6BC5" w14:textId="50D05A5C">
      <w:pPr>
        <w:pStyle w:val="Normal"/>
        <w:jc w:val="center"/>
      </w:pPr>
    </w:p>
    <w:p w:rsidR="74C85E6E" w:rsidP="74C85E6E" w:rsidRDefault="74C85E6E" w14:paraId="4A596060" w14:textId="4F8B0355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C85E6E" w:rsidR="74C85E6E">
        <w:rPr>
          <w:b w:val="1"/>
          <w:bCs w:val="1"/>
          <w:sz w:val="28"/>
          <w:szCs w:val="28"/>
          <w:u w:val="single"/>
        </w:rPr>
        <w:t>Ans No – 10</w:t>
      </w:r>
    </w:p>
    <w:p w:rsidR="74C85E6E" w:rsidP="74C85E6E" w:rsidRDefault="74C85E6E" w14:paraId="4E640AB4" w14:textId="4B055027">
      <w:pPr>
        <w:pStyle w:val="Normal"/>
        <w:jc w:val="center"/>
      </w:pPr>
      <w:r>
        <w:drawing>
          <wp:inline wp14:editId="7D2486D1" wp14:anchorId="1E349BA7">
            <wp:extent cx="4572000" cy="2028825"/>
            <wp:effectExtent l="0" t="0" r="0" b="0"/>
            <wp:docPr id="60927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250929433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85E6E" w:rsidP="74C85E6E" w:rsidRDefault="74C85E6E" w14:paraId="6CE22602" w14:textId="63768F83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</w:p>
    <w:p w:rsidR="74C85E6E" w:rsidP="74C85E6E" w:rsidRDefault="74C85E6E" w14:paraId="2409C2B6" w14:textId="1080964F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72a9d5995e547e1"/>
      <w:footerReference w:type="default" r:id="R123258b9b4b341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74C85E6E" w:rsidTr="74C85E6E" w14:paraId="2940D1A3" wp14:textId="77777777">
      <w:tc>
        <w:tcPr>
          <w:tcW w:w="3120" w:type="dxa"/>
          <w:tcMar/>
        </w:tcPr>
        <w:p w:rsidR="74C85E6E" w:rsidP="74C85E6E" w:rsidRDefault="74C85E6E" w14:paraId="57E6781C" w14:textId="17193C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C85E6E" w:rsidP="74C85E6E" w:rsidRDefault="74C85E6E" w14:paraId="3EFB6C0F" w14:textId="2BE8E2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C85E6E" w:rsidP="74C85E6E" w:rsidRDefault="74C85E6E" w14:paraId="744B42C7" w14:textId="20EE972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4C85E6E" w:rsidP="74C85E6E" w:rsidRDefault="74C85E6E" w14:paraId="1EA96D66" w14:textId="7C387904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p w:rsidR="74C85E6E" w:rsidRDefault="74C85E6E" w14:paraId="4C4E7047" w14:textId="52E67E3E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xmlns:wp14="http://schemas.microsoft.com/office/word/2010/wordml" w:rsidR="74C85E6E" w:rsidTr="74C85E6E" w14:paraId="36E69D0A" wp14:textId="77777777">
      <w:tc>
        <w:tcPr>
          <w:tcW w:w="3120" w:type="dxa"/>
          <w:tcMar/>
        </w:tcPr>
        <w:p w:rsidR="74C85E6E" w:rsidP="74C85E6E" w:rsidRDefault="74C85E6E" w14:paraId="392C4167" w14:textId="3FB1BD31">
          <w:pPr>
            <w:pStyle w:val="Header"/>
            <w:bidi w:val="0"/>
            <w:ind w:right="-115"/>
            <w:jc w:val="right"/>
          </w:pPr>
          <w:r w:rsidR="74C85E6E">
            <w:rPr/>
            <w:t>1</w:t>
          </w:r>
        </w:p>
      </w:tc>
    </w:tr>
  </w:tbl>
  <w:p w:rsidR="74C85E6E" w:rsidP="74C85E6E" w:rsidRDefault="74C85E6E" w14:paraId="15F45AD6" w14:textId="0BBAF3D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KXwxSHX" int2:invalidationBookmarkName="" int2:hashCode="PYFwO8rMNhm14L" int2:id="zdcMmYA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a6599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a9737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DDB69"/>
    <w:rsid w:val="16B9966B"/>
    <w:rsid w:val="58ADDB69"/>
    <w:rsid w:val="74C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966B"/>
  <w15:chartTrackingRefBased/>
  <w15:docId w15:val="{D095501F-0130-42DC-9EFB-B0CCBE2FF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88bd82eb394507" /><Relationship Type="http://schemas.openxmlformats.org/officeDocument/2006/relationships/image" Target="/media/image2.png" Id="R7222d3ebf95f4b3c" /><Relationship Type="http://schemas.openxmlformats.org/officeDocument/2006/relationships/image" Target="/media/image3.png" Id="Rbded9772ce424021" /><Relationship Type="http://schemas.openxmlformats.org/officeDocument/2006/relationships/image" Target="/media/image4.png" Id="R89b6237e888a4ca9" /><Relationship Type="http://schemas.openxmlformats.org/officeDocument/2006/relationships/image" Target="/media/image5.png" Id="R0959b278c5fd40a6" /><Relationship Type="http://schemas.openxmlformats.org/officeDocument/2006/relationships/image" Target="/media/image6.png" Id="R34b6fd6faf2245a7" /><Relationship Type="http://schemas.openxmlformats.org/officeDocument/2006/relationships/image" Target="/media/image7.png" Id="R8df48a18d2b44baf" /><Relationship Type="http://schemas.openxmlformats.org/officeDocument/2006/relationships/image" Target="/media/image8.png" Id="R8b2b6d9428f942c8" /><Relationship Type="http://schemas.openxmlformats.org/officeDocument/2006/relationships/image" Target="/media/image9.png" Id="Rb602509294334bfa" /><Relationship Type="http://schemas.openxmlformats.org/officeDocument/2006/relationships/header" Target="header.xml" Id="R472a9d5995e547e1" /><Relationship Type="http://schemas.openxmlformats.org/officeDocument/2006/relationships/footer" Target="footer.xml" Id="R123258b9b4b341c4" /><Relationship Type="http://schemas.microsoft.com/office/2020/10/relationships/intelligence" Target="intelligence2.xml" Id="Rf111b0d869b040bc" /><Relationship Type="http://schemas.openxmlformats.org/officeDocument/2006/relationships/numbering" Target="numbering.xml" Id="R686bae1e23124c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2022-06-27T19:58:59.3626856Z</dcterms:created>
  <dcterms:modified xsi:type="dcterms:W3CDTF">2022-06-27T20:30:11.3185465Z</dcterms:modified>
  <dc:creator>Fazlul Karim</dc:creator>
  <lastModifiedBy>Fazlul Karim</lastModifiedBy>
</coreProperties>
</file>