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01"/>
        <w:gridCol w:w="3069.0000000000005"/>
        <w:tblGridChange w:id="0">
          <w:tblGrid>
            <w:gridCol w:w="7401"/>
            <w:gridCol w:w="3069.000000000000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Yoenis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Gainesville Florida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18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Hernandezyoenis@gmail.com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Fords Garage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Gainesville Florida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Aug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Clearing tables promptly and assisting servers in ensuring a smooth dining experience. Dedicated to providing exceptional customer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Haagen Dazz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Miami Florida —Assistant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Jan </w:t>
            </w:r>
            <w:r w:rsidDel="00000000" w:rsidR="00000000" w:rsidRPr="00000000">
              <w:rPr>
                <w:rtl w:val="0"/>
              </w:rPr>
              <w:t xml:space="preserve">2020- Aug 2023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Handled scheduling of workers and ice cream shipment while maintaining a clean and sanitary environment and an  A+ customer service experience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Franks Muffler Shop, </w:t>
            </w:r>
            <w:r w:rsidDel="00000000" w:rsidR="00000000" w:rsidRPr="00000000">
              <w:rPr>
                <w:b w:val="0"/>
                <w:rtl w:val="0"/>
              </w:rPr>
              <w:t xml:space="preserve">Miami Florida—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April 2018 - Jan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Dealt with customer requests and modifications to their vehicle's exhaust. 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Associates of Science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- Programming and Analysis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Aug  2023 - Feb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Santa Fe College -  Gainesville Florida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Somerset Academy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Highschool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Aug  2019 -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Homestead -Florida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/ CSS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9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VSC / VS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 and concise communication of technical concepts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 analytical and problem-solving skills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Thoroughness in code reviews and debugging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Eagerness to learn and develop new languages and tools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