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979"/>
        <w:tblW w:w="10475" w:type="dxa"/>
        <w:tblLook w:val="04A0" w:firstRow="1" w:lastRow="0" w:firstColumn="1" w:lastColumn="0" w:noHBand="0" w:noVBand="1"/>
      </w:tblPr>
      <w:tblGrid>
        <w:gridCol w:w="1809"/>
        <w:gridCol w:w="7122"/>
        <w:gridCol w:w="1544"/>
      </w:tblGrid>
      <w:tr w:rsidR="00C251DB" w:rsidRPr="007A5E44" w:rsidTr="00E60DC8">
        <w:tc>
          <w:tcPr>
            <w:tcW w:w="1809" w:type="dxa"/>
            <w:vAlign w:val="center"/>
          </w:tcPr>
          <w:p w:rsidR="00C251DB" w:rsidRDefault="00C251DB" w:rsidP="00E60DC8">
            <w:pPr>
              <w:pStyle w:val="personnel"/>
              <w:spacing w:line="240" w:lineRule="auto"/>
              <w:ind w:firstLine="0"/>
              <w:jc w:val="left"/>
            </w:pPr>
            <w:bookmarkStart w:id="0" w:name="_Hlk149770887"/>
            <w:r w:rsidRPr="00430E32">
              <w:rPr>
                <w:noProof/>
              </w:rPr>
              <w:drawing>
                <wp:inline distT="0" distB="0" distL="0" distR="0" wp14:anchorId="0E820295" wp14:editId="2CA9D3E3">
                  <wp:extent cx="752475" cy="762000"/>
                  <wp:effectExtent l="0" t="0" r="0" b="0"/>
                  <wp:docPr id="86" name="Imag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2" w:type="dxa"/>
            <w:vAlign w:val="center"/>
          </w:tcPr>
          <w:p w:rsidR="00C251DB" w:rsidRPr="007A5E44" w:rsidRDefault="00C251DB" w:rsidP="00E60DC8">
            <w:pPr>
              <w:pStyle w:val="personnel"/>
              <w:spacing w:line="240" w:lineRule="auto"/>
              <w:ind w:firstLine="0"/>
              <w:rPr>
                <w:sz w:val="22"/>
                <w:szCs w:val="22"/>
              </w:rPr>
            </w:pPr>
            <w:r w:rsidRPr="007A5E44">
              <w:rPr>
                <w:sz w:val="22"/>
                <w:szCs w:val="22"/>
              </w:rPr>
              <w:t>Ministère de l’Enseignement Supérieur et de la recherche scientifique</w:t>
            </w:r>
          </w:p>
          <w:p w:rsidR="00C251DB" w:rsidRPr="007A5E44" w:rsidRDefault="00C251DB" w:rsidP="00E60DC8">
            <w:pPr>
              <w:pStyle w:val="personnel"/>
              <w:spacing w:line="240" w:lineRule="auto"/>
              <w:ind w:firstLine="0"/>
              <w:rPr>
                <w:sz w:val="22"/>
                <w:szCs w:val="22"/>
              </w:rPr>
            </w:pPr>
            <w:r w:rsidRPr="007A5E44">
              <w:rPr>
                <w:sz w:val="22"/>
                <w:szCs w:val="22"/>
              </w:rPr>
              <w:t>Direction Générale des Etudes Technologiques</w:t>
            </w:r>
          </w:p>
          <w:p w:rsidR="00C251DB" w:rsidRPr="007A5E44" w:rsidRDefault="00C251DB" w:rsidP="00E60DC8">
            <w:pPr>
              <w:pStyle w:val="personnel"/>
              <w:spacing w:line="240" w:lineRule="auto"/>
              <w:ind w:firstLine="0"/>
              <w:rPr>
                <w:sz w:val="22"/>
                <w:szCs w:val="22"/>
              </w:rPr>
            </w:pPr>
            <w:r w:rsidRPr="007A5E44">
              <w:rPr>
                <w:sz w:val="22"/>
                <w:szCs w:val="22"/>
              </w:rPr>
              <w:t>Institut Supérieur des Etudes Technologiques de Sfax</w:t>
            </w:r>
          </w:p>
          <w:p w:rsidR="00C251DB" w:rsidRPr="007A5E44" w:rsidRDefault="00C251DB" w:rsidP="00E60DC8">
            <w:pPr>
              <w:pStyle w:val="personnel"/>
              <w:ind w:firstLine="0"/>
              <w:rPr>
                <w:sz w:val="20"/>
                <w:szCs w:val="20"/>
              </w:rPr>
            </w:pPr>
            <w:r w:rsidRPr="007A5E44">
              <w:rPr>
                <w:sz w:val="22"/>
                <w:szCs w:val="22"/>
              </w:rPr>
              <w:t>Département Technologies de l’Informatique</w:t>
            </w:r>
          </w:p>
        </w:tc>
        <w:tc>
          <w:tcPr>
            <w:tcW w:w="1544" w:type="dxa"/>
            <w:vAlign w:val="center"/>
          </w:tcPr>
          <w:p w:rsidR="00C251DB" w:rsidRDefault="00C251DB" w:rsidP="00E60DC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A32896E" wp14:editId="4FCEEBE5">
                  <wp:extent cx="697758" cy="698330"/>
                  <wp:effectExtent l="0" t="0" r="762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561" cy="70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D71" w:rsidRDefault="00294D71" w:rsidP="00F778C8">
      <w:pPr>
        <w:ind w:left="1416" w:firstLine="708"/>
        <w:jc w:val="right"/>
        <w:rPr>
          <w:b/>
          <w:bCs/>
          <w:i/>
          <w:iCs/>
          <w:sz w:val="20"/>
          <w:szCs w:val="20"/>
        </w:rPr>
      </w:pPr>
    </w:p>
    <w:p w:rsidR="003725A0" w:rsidRDefault="003725A0" w:rsidP="00F778C8">
      <w:pPr>
        <w:ind w:left="1416" w:firstLine="708"/>
        <w:jc w:val="right"/>
        <w:rPr>
          <w:b/>
          <w:bCs/>
          <w:i/>
          <w:iCs/>
          <w:sz w:val="20"/>
          <w:szCs w:val="20"/>
        </w:rPr>
      </w:pPr>
    </w:p>
    <w:p w:rsidR="00C251DB" w:rsidRDefault="00854716" w:rsidP="00761E52">
      <w:pPr>
        <w:ind w:left="5664"/>
        <w:jc w:val="righ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Date de </w:t>
      </w:r>
      <w:r w:rsidR="00F778C8">
        <w:rPr>
          <w:b/>
          <w:bCs/>
          <w:i/>
          <w:iCs/>
          <w:sz w:val="20"/>
          <w:szCs w:val="20"/>
        </w:rPr>
        <w:t>présentation :03 /11 /2023</w:t>
      </w:r>
      <w:r w:rsidR="00AD5E92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</w:t>
      </w:r>
      <w:r w:rsidR="00C251DB" w:rsidRPr="006F4AF3">
        <w:rPr>
          <w:b/>
          <w:bCs/>
          <w:i/>
          <w:iCs/>
          <w:sz w:val="20"/>
          <w:szCs w:val="20"/>
        </w:rPr>
        <w:t xml:space="preserve"> </w:t>
      </w:r>
    </w:p>
    <w:p w:rsidR="00C251DB" w:rsidRDefault="00C251DB" w:rsidP="00C251DB">
      <w:pPr>
        <w:rPr>
          <w:b/>
          <w:bCs/>
          <w:sz w:val="20"/>
          <w:szCs w:val="20"/>
        </w:rPr>
      </w:pPr>
    </w:p>
    <w:p w:rsidR="00C251DB" w:rsidRDefault="00C251DB" w:rsidP="00C251DB">
      <w:pPr>
        <w:rPr>
          <w:b/>
          <w:bCs/>
          <w:sz w:val="20"/>
          <w:szCs w:val="20"/>
        </w:rPr>
      </w:pPr>
    </w:p>
    <w:p w:rsidR="00C251DB" w:rsidRPr="006F4AF3" w:rsidRDefault="00C251DB" w:rsidP="00C251DB">
      <w:pPr>
        <w:rPr>
          <w:b/>
          <w:bCs/>
          <w:sz w:val="20"/>
          <w:szCs w:val="20"/>
        </w:rPr>
      </w:pPr>
    </w:p>
    <w:p w:rsidR="00C251DB" w:rsidRDefault="0081222D" w:rsidP="00C251DB">
      <w:pPr>
        <w:pStyle w:val="Title"/>
        <w:ind w:firstLine="284"/>
        <w:jc w:val="center"/>
        <w:rPr>
          <w:rFonts w:ascii="Bookman Old Style" w:hAnsi="Bookman Old Style"/>
          <w:b/>
          <w:bCs/>
          <w:color w:val="auto"/>
          <w:sz w:val="40"/>
          <w:szCs w:val="20"/>
        </w:rPr>
      </w:pPr>
      <w:r>
        <w:rPr>
          <w:rFonts w:ascii="Bookman Old Style" w:hAnsi="Bookman Old Style"/>
          <w:b/>
          <w:bCs/>
          <w:color w:val="auto"/>
          <w:sz w:val="40"/>
          <w:szCs w:val="20"/>
        </w:rPr>
        <w:t>Presentation de Français</w:t>
      </w:r>
    </w:p>
    <w:p w:rsidR="00C251DB" w:rsidRDefault="00C251DB" w:rsidP="0081222D">
      <w:pPr>
        <w:pStyle w:val="Title"/>
        <w:rPr>
          <w:rFonts w:ascii="Bookman Old Style" w:hAnsi="Bookman Old Style"/>
          <w:b/>
          <w:bCs/>
          <w:color w:val="auto"/>
          <w:sz w:val="22"/>
          <w:szCs w:val="28"/>
        </w:rPr>
      </w:pPr>
    </w:p>
    <w:p w:rsidR="00C251DB" w:rsidRPr="0015748E" w:rsidRDefault="00C251DB" w:rsidP="00C251DB"/>
    <w:p w:rsidR="00C251DB" w:rsidRPr="00A04696" w:rsidRDefault="007E207A" w:rsidP="00C251DB">
      <w:pPr>
        <w:pStyle w:val="Title"/>
        <w:pBdr>
          <w:top w:val="single" w:sz="12" w:space="11" w:color="auto"/>
          <w:left w:val="single" w:sz="12" w:space="1" w:color="auto"/>
          <w:bottom w:val="single" w:sz="12" w:space="11" w:color="auto"/>
          <w:right w:val="single" w:sz="12" w:space="1" w:color="auto"/>
        </w:pBdr>
        <w:tabs>
          <w:tab w:val="center" w:pos="4678"/>
          <w:tab w:val="right" w:pos="9072"/>
        </w:tabs>
        <w:spacing w:after="240"/>
        <w:ind w:firstLine="284"/>
        <w:rPr>
          <w:rFonts w:ascii="Bookman Old Style" w:hAnsi="Bookman Old Style"/>
          <w:b/>
          <w:caps w:val="0"/>
          <w:color w:val="F7CAAC" w:themeColor="accent2" w:themeTint="66"/>
          <w:spacing w:val="0"/>
          <w:sz w:val="25"/>
          <w:szCs w:val="25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04696">
        <w:rPr>
          <w:rFonts w:ascii="Bookman Old Style" w:hAnsi="Bookman Old Style"/>
          <w:b/>
          <w:caps w:val="0"/>
          <w:color w:val="000000" w:themeColor="text1"/>
          <w:spacing w:val="0"/>
          <w:sz w:val="25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Titre :</w:t>
      </w:r>
      <w:r w:rsidRPr="00A04696">
        <w:rPr>
          <w:rFonts w:ascii="Bookman Old Style" w:hAnsi="Bookman Old Style"/>
          <w:caps w:val="0"/>
          <w:color w:val="000000" w:themeColor="text1"/>
          <w:spacing w:val="0"/>
          <w:sz w:val="25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4696">
        <w:rPr>
          <w:rFonts w:ascii="Bookman Old Style" w:hAnsi="Bookman Old Style"/>
          <w:b/>
          <w:caps w:val="0"/>
          <w:color w:val="1F4E79" w:themeColor="accent1" w:themeShade="80"/>
          <w:spacing w:val="0"/>
          <w:sz w:val="25"/>
          <w:szCs w:val="25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</w:t>
      </w:r>
      <w:r w:rsidR="00A04696" w:rsidRPr="00A04696">
        <w:rPr>
          <w:rFonts w:ascii="Bookman Old Style" w:hAnsi="Bookman Old Style"/>
          <w:b/>
          <w:caps w:val="0"/>
          <w:color w:val="1F4E79" w:themeColor="accent1" w:themeShade="80"/>
          <w:spacing w:val="0"/>
          <w:sz w:val="25"/>
          <w:szCs w:val="25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A04696">
        <w:rPr>
          <w:rFonts w:ascii="Bookman Old Style" w:hAnsi="Bookman Old Style"/>
          <w:b/>
          <w:caps w:val="0"/>
          <w:color w:val="1F4E79" w:themeColor="accent1" w:themeShade="80"/>
          <w:spacing w:val="0"/>
          <w:sz w:val="25"/>
          <w:szCs w:val="25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pratiques de communication au sein d’une entreprise</w:t>
      </w:r>
      <w:r w:rsidR="00A04696" w:rsidRPr="00A04696">
        <w:rPr>
          <w:rFonts w:ascii="Bookman Old Style" w:hAnsi="Bookman Old Style"/>
          <w:b/>
          <w:caps w:val="0"/>
          <w:color w:val="1F4E79" w:themeColor="accent1" w:themeShade="80"/>
          <w:spacing w:val="0"/>
          <w:sz w:val="25"/>
          <w:szCs w:val="25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 </w:t>
      </w:r>
    </w:p>
    <w:p w:rsidR="00C251DB" w:rsidRPr="0015748E" w:rsidRDefault="00C251DB" w:rsidP="00C251DB"/>
    <w:p w:rsidR="00C251DB" w:rsidRPr="00397677" w:rsidRDefault="00C251DB" w:rsidP="00C251DB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sz w:val="2"/>
          <w:szCs w:val="2"/>
        </w:rPr>
      </w:pPr>
    </w:p>
    <w:p w:rsidR="00B40C26" w:rsidRPr="007D45CA" w:rsidRDefault="00B40C26" w:rsidP="00147637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b/>
          <w:sz w:val="28"/>
          <w:szCs w:val="28"/>
        </w:rPr>
      </w:pPr>
      <w:r w:rsidRPr="007D45CA">
        <w:rPr>
          <w:b/>
          <w:sz w:val="28"/>
          <w:szCs w:val="28"/>
        </w:rPr>
        <w:t>Nom :</w:t>
      </w:r>
      <w:r w:rsidR="007D45CA">
        <w:rPr>
          <w:b/>
          <w:sz w:val="28"/>
          <w:szCs w:val="28"/>
        </w:rPr>
        <w:t xml:space="preserve"> Grena</w:t>
      </w:r>
    </w:p>
    <w:p w:rsidR="00B40C26" w:rsidRPr="007D45CA" w:rsidRDefault="00B40C26" w:rsidP="00147637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b/>
          <w:sz w:val="28"/>
          <w:szCs w:val="28"/>
        </w:rPr>
      </w:pPr>
      <w:r w:rsidRPr="007D45CA">
        <w:rPr>
          <w:b/>
          <w:sz w:val="28"/>
          <w:szCs w:val="28"/>
        </w:rPr>
        <w:t>Prénom :</w:t>
      </w:r>
      <w:r w:rsidR="007D45CA">
        <w:rPr>
          <w:b/>
          <w:sz w:val="28"/>
          <w:szCs w:val="28"/>
        </w:rPr>
        <w:t xml:space="preserve"> Hamza</w:t>
      </w:r>
    </w:p>
    <w:p w:rsidR="00B40C26" w:rsidRPr="007D45CA" w:rsidRDefault="00B40C26" w:rsidP="00147637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b/>
          <w:sz w:val="28"/>
          <w:szCs w:val="28"/>
        </w:rPr>
      </w:pPr>
      <w:r w:rsidRPr="007D45CA">
        <w:rPr>
          <w:b/>
          <w:sz w:val="28"/>
          <w:szCs w:val="28"/>
        </w:rPr>
        <w:t>Groupe :</w:t>
      </w:r>
      <w:r w:rsidR="007D45CA" w:rsidRPr="007D45CA">
        <w:rPr>
          <w:b/>
          <w:sz w:val="28"/>
          <w:szCs w:val="28"/>
        </w:rPr>
        <w:t xml:space="preserve"> </w:t>
      </w:r>
      <w:proofErr w:type="spellStart"/>
      <w:r w:rsidR="007D45CA">
        <w:rPr>
          <w:b/>
          <w:sz w:val="28"/>
          <w:szCs w:val="28"/>
        </w:rPr>
        <w:t>Fazzani</w:t>
      </w:r>
      <w:proofErr w:type="spellEnd"/>
      <w:r w:rsidR="007D45CA">
        <w:rPr>
          <w:b/>
          <w:sz w:val="28"/>
          <w:szCs w:val="28"/>
        </w:rPr>
        <w:t xml:space="preserve"> Mahdi / Grena Hamza</w:t>
      </w:r>
    </w:p>
    <w:p w:rsidR="007D45CA" w:rsidRDefault="007D45CA" w:rsidP="00147637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b/>
          <w:sz w:val="28"/>
          <w:szCs w:val="28"/>
        </w:rPr>
      </w:pPr>
      <w:r w:rsidRPr="007D45CA">
        <w:rPr>
          <w:b/>
          <w:sz w:val="28"/>
          <w:szCs w:val="28"/>
        </w:rPr>
        <w:t>Partie :</w:t>
      </w:r>
    </w:p>
    <w:p w:rsidR="00D65FAA" w:rsidRDefault="00D65FAA" w:rsidP="00D65FAA">
      <w:pPr>
        <w:pStyle w:val="personnel"/>
        <w:numPr>
          <w:ilvl w:val="0"/>
          <w:numId w:val="2"/>
        </w:numPr>
        <w:tabs>
          <w:tab w:val="left" w:pos="709"/>
          <w:tab w:val="left" w:pos="2410"/>
        </w:tabs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communication au sein des </w:t>
      </w:r>
      <w:r w:rsidR="00FB4EB7">
        <w:rPr>
          <w:b/>
          <w:sz w:val="28"/>
          <w:szCs w:val="28"/>
        </w:rPr>
        <w:t>sociétés</w:t>
      </w:r>
      <w:r>
        <w:rPr>
          <w:b/>
          <w:sz w:val="28"/>
          <w:szCs w:val="28"/>
        </w:rPr>
        <w:t xml:space="preserve"> </w:t>
      </w:r>
    </w:p>
    <w:p w:rsidR="00D65FAA" w:rsidRDefault="00D65FAA" w:rsidP="00D65FAA">
      <w:pPr>
        <w:pStyle w:val="personnel"/>
        <w:numPr>
          <w:ilvl w:val="0"/>
          <w:numId w:val="3"/>
        </w:numPr>
        <w:tabs>
          <w:tab w:val="left" w:pos="709"/>
          <w:tab w:val="left" w:pos="2410"/>
        </w:tabs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</w:t>
      </w:r>
      <w:r w:rsidR="00FB4EB7">
        <w:rPr>
          <w:b/>
          <w:sz w:val="28"/>
          <w:szCs w:val="28"/>
        </w:rPr>
        <w:t>méthodes</w:t>
      </w:r>
      <w:r>
        <w:rPr>
          <w:b/>
          <w:sz w:val="28"/>
          <w:szCs w:val="28"/>
        </w:rPr>
        <w:t xml:space="preserve"> de communication</w:t>
      </w:r>
    </w:p>
    <w:p w:rsidR="00D65FAA" w:rsidRDefault="00D65FAA" w:rsidP="00D65FAA">
      <w:pPr>
        <w:pStyle w:val="personnel"/>
        <w:numPr>
          <w:ilvl w:val="0"/>
          <w:numId w:val="3"/>
        </w:numPr>
        <w:tabs>
          <w:tab w:val="left" w:pos="709"/>
          <w:tab w:val="left" w:pos="2410"/>
        </w:tabs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</w:t>
      </w:r>
      <w:r w:rsidR="00FB4EB7">
        <w:rPr>
          <w:b/>
          <w:sz w:val="28"/>
          <w:szCs w:val="28"/>
        </w:rPr>
        <w:t>canaux</w:t>
      </w:r>
      <w:r>
        <w:rPr>
          <w:b/>
          <w:sz w:val="28"/>
          <w:szCs w:val="28"/>
        </w:rPr>
        <w:t xml:space="preserve"> de communication </w:t>
      </w:r>
    </w:p>
    <w:p w:rsidR="00FB4EB7" w:rsidRPr="00CD260A" w:rsidRDefault="00D65FAA" w:rsidP="00CD260A">
      <w:pPr>
        <w:pStyle w:val="personnel"/>
        <w:numPr>
          <w:ilvl w:val="0"/>
          <w:numId w:val="2"/>
        </w:numPr>
        <w:tabs>
          <w:tab w:val="left" w:pos="709"/>
          <w:tab w:val="left" w:pos="2410"/>
        </w:tabs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Les obstacles de communication au sein de firmes </w:t>
      </w:r>
    </w:p>
    <w:p w:rsidR="000417E8" w:rsidRDefault="000417E8" w:rsidP="000417E8">
      <w:pPr>
        <w:pStyle w:val="personnel"/>
        <w:numPr>
          <w:ilvl w:val="0"/>
          <w:numId w:val="2"/>
        </w:numPr>
        <w:tabs>
          <w:tab w:val="left" w:pos="709"/>
          <w:tab w:val="left" w:pos="2410"/>
        </w:tabs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Exemple d’un cas réel :</w:t>
      </w:r>
    </w:p>
    <w:p w:rsidR="000417E8" w:rsidRDefault="000417E8" w:rsidP="000417E8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Titre : les fondements de la communication interne selon Google</w:t>
      </w:r>
    </w:p>
    <w:p w:rsidR="00D65FAA" w:rsidRPr="007D45CA" w:rsidRDefault="00D65FAA" w:rsidP="00147637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b/>
          <w:bCs/>
          <w:sz w:val="28"/>
          <w:szCs w:val="28"/>
        </w:rPr>
      </w:pPr>
      <w:bookmarkStart w:id="1" w:name="_GoBack"/>
      <w:bookmarkEnd w:id="1"/>
    </w:p>
    <w:p w:rsidR="001A1C8D" w:rsidRPr="00EA3F46" w:rsidRDefault="00C251DB" w:rsidP="00EA3F46">
      <w:pPr>
        <w:pStyle w:val="personnel"/>
        <w:tabs>
          <w:tab w:val="left" w:pos="709"/>
          <w:tab w:val="left" w:pos="2410"/>
        </w:tabs>
        <w:spacing w:before="100" w:beforeAutospacing="1" w:after="100" w:afterAutospacing="1" w:line="240" w:lineRule="auto"/>
        <w:ind w:firstLine="0"/>
        <w:jc w:val="left"/>
        <w:rPr>
          <w:rFonts w:ascii="Bookman Old Style" w:hAnsi="Bookman Old Style"/>
          <w:b/>
          <w:i w:val="0"/>
          <w:sz w:val="36"/>
          <w:szCs w:val="16"/>
        </w:rPr>
      </w:pPr>
      <w:r w:rsidRPr="00C251DB">
        <w:rPr>
          <w:sz w:val="28"/>
          <w:szCs w:val="28"/>
        </w:rPr>
        <w:t xml:space="preserve"> </w:t>
      </w:r>
      <w:r w:rsidR="00B40C26">
        <w:rPr>
          <w:sz w:val="28"/>
          <w:szCs w:val="28"/>
        </w:rPr>
        <w:t xml:space="preserve"> </w:t>
      </w:r>
    </w:p>
    <w:p w:rsidR="001A1C8D" w:rsidRDefault="001A1C8D" w:rsidP="00C251DB">
      <w:pPr>
        <w:pStyle w:val="personnel"/>
        <w:rPr>
          <w:sz w:val="22"/>
          <w:szCs w:val="22"/>
        </w:rPr>
      </w:pPr>
    </w:p>
    <w:p w:rsidR="00706E18" w:rsidRPr="00761E52" w:rsidRDefault="00C251DB" w:rsidP="00761E52">
      <w:pPr>
        <w:pStyle w:val="personnel"/>
        <w:rPr>
          <w:sz w:val="22"/>
          <w:szCs w:val="22"/>
        </w:rPr>
      </w:pPr>
      <w:r>
        <w:rPr>
          <w:sz w:val="22"/>
          <w:szCs w:val="22"/>
        </w:rPr>
        <w:t>Année Universitaire : 202</w:t>
      </w:r>
      <w:r w:rsidR="000417E8">
        <w:rPr>
          <w:sz w:val="22"/>
          <w:szCs w:val="22"/>
        </w:rPr>
        <w:t>3</w:t>
      </w:r>
      <w:r>
        <w:rPr>
          <w:sz w:val="22"/>
          <w:szCs w:val="22"/>
        </w:rPr>
        <w:t>/202</w:t>
      </w:r>
      <w:bookmarkEnd w:id="0"/>
      <w:r w:rsidR="000417E8">
        <w:rPr>
          <w:sz w:val="22"/>
          <w:szCs w:val="22"/>
        </w:rPr>
        <w:t>4</w:t>
      </w:r>
    </w:p>
    <w:sectPr w:rsidR="00706E18" w:rsidRPr="0076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EFF"/>
    <w:multiLevelType w:val="hybridMultilevel"/>
    <w:tmpl w:val="C7884F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985"/>
    <w:multiLevelType w:val="hybridMultilevel"/>
    <w:tmpl w:val="22F6A100"/>
    <w:lvl w:ilvl="0" w:tplc="17349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4DE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40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E8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64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62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8A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60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2C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053D90"/>
    <w:multiLevelType w:val="hybridMultilevel"/>
    <w:tmpl w:val="DF0690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DB"/>
    <w:rsid w:val="000417E8"/>
    <w:rsid w:val="00147637"/>
    <w:rsid w:val="001A1C8D"/>
    <w:rsid w:val="00294D71"/>
    <w:rsid w:val="003725A0"/>
    <w:rsid w:val="005C064D"/>
    <w:rsid w:val="006134DD"/>
    <w:rsid w:val="00706E18"/>
    <w:rsid w:val="00761E52"/>
    <w:rsid w:val="007D45CA"/>
    <w:rsid w:val="007E207A"/>
    <w:rsid w:val="0081222D"/>
    <w:rsid w:val="00854716"/>
    <w:rsid w:val="00987490"/>
    <w:rsid w:val="00A04696"/>
    <w:rsid w:val="00AD5E92"/>
    <w:rsid w:val="00B12B2F"/>
    <w:rsid w:val="00B40C26"/>
    <w:rsid w:val="00C251DB"/>
    <w:rsid w:val="00CD260A"/>
    <w:rsid w:val="00D65FAA"/>
    <w:rsid w:val="00EA3F46"/>
    <w:rsid w:val="00ED7733"/>
    <w:rsid w:val="00F778C8"/>
    <w:rsid w:val="00F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6C90"/>
  <w15:chartTrackingRefBased/>
  <w15:docId w15:val="{CC215CD4-6D6C-427B-842E-7454643A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1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1D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51D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customStyle="1" w:styleId="personnel">
    <w:name w:val="personnel"/>
    <w:basedOn w:val="Normal"/>
    <w:uiPriority w:val="99"/>
    <w:rsid w:val="00C251DB"/>
    <w:pPr>
      <w:spacing w:after="0" w:line="36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698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49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31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87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102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Adweni</dc:creator>
  <cp:keywords/>
  <dc:description/>
  <cp:lastModifiedBy>zarzis mehdi</cp:lastModifiedBy>
  <cp:revision>22</cp:revision>
  <dcterms:created xsi:type="dcterms:W3CDTF">2023-05-28T20:30:00Z</dcterms:created>
  <dcterms:modified xsi:type="dcterms:W3CDTF">2023-11-02T19:31:00Z</dcterms:modified>
</cp:coreProperties>
</file>