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FE" w:rsidRDefault="007263C5" w:rsidP="006518FE">
      <w:pPr>
        <w:pStyle w:val="1"/>
        <w:jc w:val="center"/>
      </w:pPr>
      <w:r>
        <w:rPr>
          <w:rFonts w:hint="eastAsia"/>
        </w:rPr>
        <w:t>鼠疫</w:t>
      </w:r>
    </w:p>
    <w:p w:rsidR="006518FE" w:rsidRPr="00A93C19" w:rsidRDefault="006518FE" w:rsidP="00A93C19">
      <w:pPr>
        <w:pStyle w:val="2"/>
      </w:pPr>
      <w:r w:rsidRPr="00A93C19">
        <w:rPr>
          <w:rStyle w:val="headline-content"/>
          <w:rFonts w:hint="eastAsia"/>
        </w:rPr>
        <w:t>基本信息</w:t>
      </w:r>
    </w:p>
    <w:p w:rsidR="006518FE" w:rsidRPr="006518FE" w:rsidRDefault="006518FE" w:rsidP="006518FE">
      <w:pPr>
        <w:pStyle w:val="11"/>
      </w:pPr>
      <w:r w:rsidRPr="006518FE">
        <w:t>英文名称</w:t>
      </w:r>
      <w:r w:rsidRPr="006518FE">
        <w:rPr>
          <w:rFonts w:hint="eastAsia"/>
        </w:rPr>
        <w:t xml:space="preserve"> </w:t>
      </w:r>
      <w:r w:rsidRPr="006518FE">
        <w:t xml:space="preserve">  plague</w:t>
      </w:r>
    </w:p>
    <w:p w:rsidR="006518FE" w:rsidRPr="006518FE" w:rsidRDefault="006518FE" w:rsidP="006518FE">
      <w:pPr>
        <w:pStyle w:val="11"/>
      </w:pPr>
      <w:r w:rsidRPr="006518FE">
        <w:t>就诊科室</w:t>
      </w:r>
      <w:r w:rsidRPr="006518FE">
        <w:rPr>
          <w:rFonts w:hint="eastAsia"/>
        </w:rPr>
        <w:t xml:space="preserve"> </w:t>
      </w:r>
      <w:r w:rsidRPr="006518FE">
        <w:t xml:space="preserve">  </w:t>
      </w:r>
      <w:r w:rsidRPr="006518FE">
        <w:t>感染科</w:t>
      </w:r>
    </w:p>
    <w:p w:rsidR="006518FE" w:rsidRPr="006518FE" w:rsidRDefault="006518FE" w:rsidP="006518FE">
      <w:pPr>
        <w:pStyle w:val="11"/>
      </w:pPr>
      <w:r w:rsidRPr="006518FE">
        <w:t>常见病因</w:t>
      </w:r>
      <w:r w:rsidRPr="006518FE">
        <w:rPr>
          <w:rFonts w:hint="eastAsia"/>
        </w:rPr>
        <w:t xml:space="preserve"> </w:t>
      </w:r>
      <w:r w:rsidRPr="006518FE">
        <w:t xml:space="preserve">  </w:t>
      </w:r>
      <w:r w:rsidRPr="006518FE">
        <w:t>鼠</w:t>
      </w:r>
      <w:proofErr w:type="gramStart"/>
      <w:r w:rsidRPr="006518FE">
        <w:t>蚤</w:t>
      </w:r>
      <w:proofErr w:type="gramEnd"/>
      <w:r w:rsidRPr="006518FE">
        <w:t>叮咬是传播鼠疫杆菌的主要途径</w:t>
      </w:r>
    </w:p>
    <w:p w:rsidR="006518FE" w:rsidRPr="006518FE" w:rsidRDefault="006518FE" w:rsidP="006518FE">
      <w:pPr>
        <w:pStyle w:val="11"/>
      </w:pPr>
      <w:r w:rsidRPr="006518FE">
        <w:t>常见症状</w:t>
      </w:r>
      <w:r w:rsidRPr="006518FE">
        <w:rPr>
          <w:rFonts w:hint="eastAsia"/>
        </w:rPr>
        <w:t xml:space="preserve"> </w:t>
      </w:r>
      <w:r w:rsidRPr="006518FE">
        <w:t xml:space="preserve">  </w:t>
      </w:r>
      <w:r w:rsidRPr="006518FE">
        <w:t>发热、毒血症症状、淋巴结肿大、肺炎、出血</w:t>
      </w:r>
    </w:p>
    <w:p w:rsidR="006518FE" w:rsidRPr="006518FE" w:rsidRDefault="006518FE" w:rsidP="006518FE">
      <w:pPr>
        <w:pStyle w:val="11"/>
      </w:pPr>
      <w:r w:rsidRPr="006518FE">
        <w:t>传染性</w:t>
      </w:r>
      <w:r w:rsidRPr="006518FE">
        <w:rPr>
          <w:rFonts w:hint="eastAsia"/>
        </w:rPr>
        <w:t xml:space="preserve"> </w:t>
      </w:r>
      <w:r w:rsidRPr="006518FE">
        <w:t xml:space="preserve">    </w:t>
      </w:r>
      <w:r w:rsidRPr="006518FE">
        <w:t>有</w:t>
      </w:r>
    </w:p>
    <w:p w:rsidR="006518FE" w:rsidRPr="006518FE" w:rsidRDefault="006518FE" w:rsidP="006518FE">
      <w:pPr>
        <w:pStyle w:val="11"/>
      </w:pPr>
      <w:r w:rsidRPr="006518FE">
        <w:t>传播途径</w:t>
      </w:r>
      <w:r w:rsidRPr="006518FE">
        <w:rPr>
          <w:rFonts w:hint="eastAsia"/>
        </w:rPr>
        <w:t xml:space="preserve"> </w:t>
      </w:r>
      <w:r w:rsidRPr="006518FE">
        <w:t xml:space="preserve">  </w:t>
      </w:r>
      <w:r w:rsidRPr="006518FE">
        <w:t>鼠</w:t>
      </w:r>
      <w:proofErr w:type="gramStart"/>
      <w:r w:rsidRPr="006518FE">
        <w:t>蚤</w:t>
      </w:r>
      <w:proofErr w:type="gramEnd"/>
      <w:r w:rsidRPr="006518FE">
        <w:t>叮咬、飞沫、皮肤伤口、消化道感染</w:t>
      </w:r>
    </w:p>
    <w:p w:rsidR="00A93C19" w:rsidRPr="00A93C19" w:rsidRDefault="00A93C19" w:rsidP="00A93C19">
      <w:pPr>
        <w:pStyle w:val="2"/>
      </w:pPr>
      <w:r w:rsidRPr="00A93C19">
        <w:rPr>
          <w:rFonts w:hint="eastAsia"/>
        </w:rPr>
        <w:t>病因</w:t>
      </w:r>
    </w:p>
    <w:p w:rsidR="00A93C19" w:rsidRPr="00A93C19" w:rsidRDefault="00A93C19" w:rsidP="00A93C19">
      <w:pPr>
        <w:pStyle w:val="11"/>
      </w:pPr>
      <w:r w:rsidRPr="00A93C19">
        <w:t>1.</w:t>
      </w:r>
      <w:r w:rsidRPr="00A93C19">
        <w:t>鼠</w:t>
      </w:r>
      <w:proofErr w:type="gramStart"/>
      <w:r w:rsidRPr="00A93C19">
        <w:t>蚤</w:t>
      </w:r>
      <w:proofErr w:type="gramEnd"/>
      <w:r w:rsidRPr="00A93C19">
        <w:t>叮咬</w:t>
      </w:r>
    </w:p>
    <w:p w:rsidR="00A93C19" w:rsidRPr="00A93C19" w:rsidRDefault="00A93C19" w:rsidP="00DA3FA2">
      <w:pPr>
        <w:pStyle w:val="11"/>
        <w:ind w:firstLineChars="200" w:firstLine="480"/>
      </w:pPr>
      <w:r w:rsidRPr="00A93C19">
        <w:t>经鼠</w:t>
      </w:r>
      <w:proofErr w:type="gramStart"/>
      <w:r w:rsidRPr="00A93C19">
        <w:t>蚤</w:t>
      </w:r>
      <w:proofErr w:type="gramEnd"/>
      <w:r w:rsidRPr="00A93C19">
        <w:t>传播，鼠</w:t>
      </w:r>
      <w:proofErr w:type="gramStart"/>
      <w:r w:rsidRPr="00A93C19">
        <w:t>蚤</w:t>
      </w:r>
      <w:proofErr w:type="gramEnd"/>
      <w:r w:rsidRPr="00A93C19">
        <w:t>叮咬是主要的传播途径，啮齿动物</w:t>
      </w:r>
      <w:r w:rsidRPr="00A93C19">
        <w:t>→</w:t>
      </w:r>
      <w:proofErr w:type="gramStart"/>
      <w:r w:rsidRPr="00A93C19">
        <w:t>蚤</w:t>
      </w:r>
      <w:proofErr w:type="gramEnd"/>
      <w:r w:rsidRPr="00A93C19">
        <w:t>→</w:t>
      </w:r>
      <w:r w:rsidRPr="00A93C19">
        <w:t>人的传播是腺鼠疫的主要传播方式。</w:t>
      </w:r>
    </w:p>
    <w:p w:rsidR="00A93C19" w:rsidRPr="00A93C19" w:rsidRDefault="00A93C19" w:rsidP="00A93C19">
      <w:pPr>
        <w:pStyle w:val="11"/>
      </w:pPr>
      <w:r w:rsidRPr="00A93C19">
        <w:t>2.</w:t>
      </w:r>
      <w:r w:rsidRPr="00A93C19">
        <w:t>呼吸道感染</w:t>
      </w:r>
    </w:p>
    <w:p w:rsidR="00A93C19" w:rsidRPr="00A93C19" w:rsidRDefault="00A93C19" w:rsidP="00DA3FA2">
      <w:pPr>
        <w:pStyle w:val="11"/>
        <w:ind w:firstLineChars="200" w:firstLine="480"/>
      </w:pPr>
      <w:r w:rsidRPr="00A93C19">
        <w:t>经呼吸道飞沫传播，通过呼吸、谈话、咳嗽等，借飞沫形成</w:t>
      </w:r>
      <w:r w:rsidRPr="00A93C19">
        <w:t>“</w:t>
      </w:r>
      <w:r w:rsidRPr="00A93C19">
        <w:t>人</w:t>
      </w:r>
      <w:r w:rsidRPr="00A93C19">
        <w:t>→</w:t>
      </w:r>
      <w:r w:rsidRPr="00A93C19">
        <w:t>人</w:t>
      </w:r>
      <w:r w:rsidRPr="00A93C19">
        <w:t>”</w:t>
      </w:r>
      <w:r w:rsidRPr="00A93C19">
        <w:t>的方式传播，并可造成人间鼠疫的大流行。</w:t>
      </w:r>
    </w:p>
    <w:p w:rsidR="00A93C19" w:rsidRPr="00A93C19" w:rsidRDefault="00A93C19" w:rsidP="00A93C19">
      <w:pPr>
        <w:pStyle w:val="11"/>
      </w:pPr>
      <w:r w:rsidRPr="00A93C19">
        <w:t>3.</w:t>
      </w:r>
      <w:r w:rsidRPr="00A93C19">
        <w:t>皮肤感染</w:t>
      </w:r>
    </w:p>
    <w:p w:rsidR="00A93C19" w:rsidRPr="00A93C19" w:rsidRDefault="00A93C19" w:rsidP="00DA3FA2">
      <w:pPr>
        <w:pStyle w:val="11"/>
        <w:ind w:firstLineChars="200" w:firstLine="480"/>
      </w:pPr>
      <w:r w:rsidRPr="00A93C19">
        <w:t>经皮肤传播，剥食患病啮齿动物的皮、肉或直接接触患者的脓血或痰，经皮肤伤口而感染。</w:t>
      </w:r>
    </w:p>
    <w:p w:rsidR="00A93C19" w:rsidRPr="00A93C19" w:rsidRDefault="00A93C19" w:rsidP="00A93C19">
      <w:pPr>
        <w:pStyle w:val="11"/>
      </w:pPr>
      <w:r w:rsidRPr="00A93C19">
        <w:t>4.</w:t>
      </w:r>
      <w:r w:rsidRPr="00A93C19">
        <w:t>消化道感染</w:t>
      </w:r>
    </w:p>
    <w:p w:rsidR="00A93C19" w:rsidRPr="00A93C19" w:rsidRDefault="00A93C19" w:rsidP="00DA3FA2">
      <w:pPr>
        <w:pStyle w:val="11"/>
        <w:ind w:firstLineChars="200" w:firstLine="480"/>
      </w:pPr>
      <w:r w:rsidRPr="00A93C19">
        <w:t>人吃了未彻底煮熟的染菌肉而感染。</w:t>
      </w:r>
    </w:p>
    <w:p w:rsidR="00A93C19" w:rsidRPr="00A93C19" w:rsidRDefault="00A93C19" w:rsidP="00A93C19">
      <w:pPr>
        <w:pStyle w:val="2"/>
      </w:pPr>
      <w:r w:rsidRPr="00A93C19">
        <w:rPr>
          <w:rFonts w:hint="eastAsia"/>
        </w:rPr>
        <w:t>临床表现</w:t>
      </w:r>
    </w:p>
    <w:p w:rsidR="00A93C19" w:rsidRPr="00A93C19" w:rsidRDefault="00A93C19" w:rsidP="00A93C19">
      <w:pPr>
        <w:pStyle w:val="11"/>
      </w:pPr>
      <w:r w:rsidRPr="00A93C19">
        <w:t>1.</w:t>
      </w:r>
      <w:r w:rsidRPr="00A93C19">
        <w:t>潜伏期</w:t>
      </w:r>
    </w:p>
    <w:p w:rsidR="00A93C19" w:rsidRPr="00A93C19" w:rsidRDefault="00A93C19" w:rsidP="00DA3FA2">
      <w:pPr>
        <w:pStyle w:val="11"/>
        <w:ind w:firstLineChars="200" w:firstLine="480"/>
      </w:pPr>
      <w:r w:rsidRPr="00A93C19">
        <w:t>腺型</w:t>
      </w:r>
      <w:r w:rsidRPr="00A93C19">
        <w:t>2</w:t>
      </w:r>
      <w:r w:rsidRPr="00A93C19">
        <w:t>～</w:t>
      </w:r>
      <w:r w:rsidRPr="00A93C19">
        <w:t>8</w:t>
      </w:r>
      <w:r w:rsidRPr="00A93C19">
        <w:t>天；肺型数小时至</w:t>
      </w:r>
      <w:r w:rsidRPr="00A93C19">
        <w:t>2</w:t>
      </w:r>
      <w:r w:rsidRPr="00A93C19">
        <w:t>～</w:t>
      </w:r>
      <w:r w:rsidRPr="00A93C19">
        <w:t>3</w:t>
      </w:r>
      <w:r w:rsidRPr="00A93C19">
        <w:t>天；曾经预防接种者可延至</w:t>
      </w:r>
      <w:r w:rsidRPr="00A93C19">
        <w:t>9</w:t>
      </w:r>
      <w:r w:rsidRPr="00A93C19">
        <w:t>～</w:t>
      </w:r>
      <w:r w:rsidRPr="00A93C19">
        <w:t>12</w:t>
      </w:r>
      <w:r w:rsidRPr="00A93C19">
        <w:t>天。</w:t>
      </w:r>
    </w:p>
    <w:p w:rsidR="00A93C19" w:rsidRPr="00A93C19" w:rsidRDefault="00A93C19" w:rsidP="00A93C19">
      <w:pPr>
        <w:pStyle w:val="11"/>
      </w:pPr>
      <w:r w:rsidRPr="00A93C19">
        <w:t>2.</w:t>
      </w:r>
      <w:r w:rsidRPr="00A93C19">
        <w:t>症状体征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1</w:t>
      </w:r>
      <w:r w:rsidRPr="00A93C19">
        <w:t>）</w:t>
      </w:r>
      <w:proofErr w:type="gramStart"/>
      <w:r w:rsidRPr="00A93C19">
        <w:t>轻型有</w:t>
      </w:r>
      <w:proofErr w:type="gramEnd"/>
      <w:r w:rsidRPr="00A93C19">
        <w:t>不规则低热，全身症状轻微，局部淋巴结肿痛，偶可化脓，无出血现象，多见于流行初、末期或预防接种者。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2</w:t>
      </w:r>
      <w:r w:rsidRPr="00A93C19">
        <w:t>）腺型最多见，常发生于流行初期。急起寒战、高热、头痛、乏力、全身酸痛偶有恶心、呕吐、烦躁不安、皮肤淤斑、出血。发病时即可见</w:t>
      </w:r>
      <w:proofErr w:type="gramStart"/>
      <w:r w:rsidRPr="00A93C19">
        <w:t>蚤</w:t>
      </w:r>
      <w:proofErr w:type="gramEnd"/>
      <w:r w:rsidRPr="00A93C19">
        <w:t>叮咬处引流区淋巴结肿痛，发展迅速，第</w:t>
      </w:r>
      <w:r w:rsidRPr="00A93C19">
        <w:t>2</w:t>
      </w:r>
      <w:r w:rsidRPr="00A93C19">
        <w:t>～</w:t>
      </w:r>
      <w:r w:rsidRPr="00A93C19">
        <w:t>4</w:t>
      </w:r>
      <w:r w:rsidRPr="00A93C19">
        <w:t>天达高峰。腹股沟淋巴结最常受累，其次为腋下、颈部及颌下。由于淋巴结及周围组织炎症剧烈，使呈强迫体位。如不及时治疗，肿大的淋巴结迅速化脓、破溃、于</w:t>
      </w:r>
      <w:r w:rsidRPr="00A93C19">
        <w:t>3</w:t>
      </w:r>
      <w:r w:rsidRPr="00A93C19">
        <w:t>～</w:t>
      </w:r>
      <w:r w:rsidRPr="00A93C19">
        <w:t>5</w:t>
      </w:r>
      <w:r w:rsidRPr="00A93C19">
        <w:t>天内因严重毒血症、继发肺炎或败血症死亡。治疗及时或病情轻缓者腺</w:t>
      </w:r>
      <w:proofErr w:type="gramStart"/>
      <w:r w:rsidRPr="00A93C19">
        <w:t>肿逐渐</w:t>
      </w:r>
      <w:proofErr w:type="gramEnd"/>
      <w:r w:rsidRPr="00A93C19">
        <w:t>消散或伤口愈合而康复。</w:t>
      </w:r>
    </w:p>
    <w:p w:rsidR="00EF3000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3</w:t>
      </w:r>
      <w:r w:rsidRPr="00A93C19">
        <w:t>）肺型可原发或继发于腺型，多见于流行高峰。肺鼠疫发展迅猛，急起高热，全身中毒症状明显，发病数小时后出现胸痛、咳嗽、咳痰，痰由少量迅速转为大量鲜红色血痰。呼吸困难与发绀迅速加重。肺部可以闻及湿性</w:t>
      </w:r>
      <w:proofErr w:type="gramStart"/>
      <w:r w:rsidRPr="00A93C19">
        <w:t>啰</w:t>
      </w:r>
      <w:proofErr w:type="gramEnd"/>
      <w:r w:rsidRPr="00A93C19">
        <w:t>音，呼吸音减低，体征与症状常不相称。未经及时抢救者多于</w:t>
      </w:r>
      <w:r w:rsidRPr="00A93C19">
        <w:t>2</w:t>
      </w:r>
      <w:r w:rsidRPr="00A93C19">
        <w:t>～</w:t>
      </w:r>
      <w:r w:rsidRPr="00A93C19">
        <w:t>3</w:t>
      </w:r>
      <w:r w:rsidRPr="00A93C19">
        <w:t>天内死于心力衰竭、休克。临终前高度发绀，皮肤常呈黑紫色，故有黑死病之称。</w:t>
      </w:r>
    </w:p>
    <w:p w:rsidR="00DA3FA2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4</w:t>
      </w:r>
      <w:r w:rsidRPr="00A93C19">
        <w:t>）败血症可原发或继发。原发者发展</w:t>
      </w:r>
      <w:proofErr w:type="gramStart"/>
      <w:r w:rsidRPr="00A93C19">
        <w:t>极</w:t>
      </w:r>
      <w:proofErr w:type="gramEnd"/>
      <w:r w:rsidRPr="00A93C19">
        <w:t>速，全身毒血症症状、中枢神经系统症状及出血现象严重。迅速进入神志不清、谵妄或昏迷、抢救不及时常于</w:t>
      </w:r>
      <w:r w:rsidRPr="00A93C19">
        <w:t>24</w:t>
      </w:r>
      <w:r w:rsidRPr="00A93C19">
        <w:t>小时至</w:t>
      </w:r>
      <w:r w:rsidRPr="00A93C19">
        <w:t>3</w:t>
      </w:r>
      <w:r w:rsidRPr="00A93C19">
        <w:t>天内死亡。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5</w:t>
      </w:r>
      <w:r w:rsidRPr="00A93C19">
        <w:t>）其他少见类型</w:t>
      </w:r>
      <w:r w:rsidRPr="00A93C19">
        <w:rPr>
          <w:rFonts w:ascii="微软雅黑" w:eastAsia="微软雅黑" w:hAnsi="微软雅黑" w:cs="微软雅黑"/>
        </w:rPr>
        <w:t>①</w:t>
      </w:r>
      <w:r w:rsidRPr="00A93C19">
        <w:t>皮肤型</w:t>
      </w:r>
      <w:proofErr w:type="gramStart"/>
      <w:r w:rsidRPr="00A93C19">
        <w:t>疫蚤</w:t>
      </w:r>
      <w:proofErr w:type="gramEnd"/>
      <w:r w:rsidRPr="00A93C19">
        <w:t>叮咬处出现疼痛性红斑，迅速形成疱疹和脓疱可混有血液，可形成</w:t>
      </w:r>
      <w:proofErr w:type="gramStart"/>
      <w:r w:rsidRPr="00A93C19">
        <w:t>疖</w:t>
      </w:r>
      <w:proofErr w:type="gramEnd"/>
      <w:r w:rsidRPr="00A93C19">
        <w:t>、</w:t>
      </w:r>
      <w:proofErr w:type="gramStart"/>
      <w:r w:rsidRPr="00A93C19">
        <w:t>痈</w:t>
      </w:r>
      <w:proofErr w:type="gramEnd"/>
      <w:r w:rsidRPr="00A93C19">
        <w:t>。其表面被有黑色痂皮，周围暗红，底部为坚硬的溃疡，颇似皮肤炭疽。偶见全身性疱疹，类似天花或水痘。</w:t>
      </w:r>
      <w:r w:rsidRPr="00A93C19">
        <w:rPr>
          <w:rFonts w:ascii="微软雅黑" w:eastAsia="微软雅黑" w:hAnsi="微软雅黑" w:cs="微软雅黑"/>
        </w:rPr>
        <w:t>②</w:t>
      </w:r>
      <w:r w:rsidRPr="00A93C19">
        <w:t>眼型病菌侵入眼部，引起结膜充血、肿痛甚至形成化脓性结膜炎。</w:t>
      </w:r>
      <w:r w:rsidRPr="00A93C19">
        <w:rPr>
          <w:rFonts w:ascii="微软雅黑" w:eastAsia="微软雅黑" w:hAnsi="微软雅黑" w:cs="微软雅黑"/>
        </w:rPr>
        <w:t>③</w:t>
      </w:r>
      <w:r w:rsidRPr="00A93C19">
        <w:t>咽喉型病菌由口腔侵入，引起急性咽炎及扁桃体炎，可伴有</w:t>
      </w:r>
      <w:proofErr w:type="gramStart"/>
      <w:r w:rsidRPr="00A93C19">
        <w:t>颈</w:t>
      </w:r>
      <w:proofErr w:type="gramEnd"/>
      <w:r w:rsidRPr="00A93C19">
        <w:t>淋巴结肿大，可为无症状的隐性感染，但咽部分泌物培养可分离出鼠疫杆菌，多为曾接受预防接种者。</w:t>
      </w:r>
      <w:r w:rsidRPr="00A93C19">
        <w:rPr>
          <w:rFonts w:ascii="微软雅黑" w:eastAsia="微软雅黑" w:hAnsi="微软雅黑" w:cs="微软雅黑"/>
        </w:rPr>
        <w:t>④</w:t>
      </w:r>
      <w:r w:rsidRPr="00A93C19">
        <w:t>肠炎型除全身症状外，有呕吐、腹痛、腹泻、里急后重及黏液便、粪便中可检出病菌。</w:t>
      </w:r>
      <w:r w:rsidRPr="00A93C19">
        <w:rPr>
          <w:rFonts w:ascii="微软雅黑" w:eastAsia="微软雅黑" w:hAnsi="微软雅黑" w:cs="微软雅黑"/>
        </w:rPr>
        <w:t>⑤</w:t>
      </w:r>
      <w:r w:rsidRPr="00A93C19">
        <w:t>脑膜炎型可为原发或继发，有明显的脑膜刺激症状，脑脊液为脓性，涂片及培养可检出鼠疫杆菌。</w:t>
      </w:r>
    </w:p>
    <w:p w:rsidR="00A93C19" w:rsidRPr="00A93C19" w:rsidRDefault="00A93C19" w:rsidP="00A93C19">
      <w:pPr>
        <w:pStyle w:val="2"/>
      </w:pPr>
      <w:r w:rsidRPr="00A93C19">
        <w:rPr>
          <w:rFonts w:hint="eastAsia"/>
        </w:rPr>
        <w:t>检查</w:t>
      </w:r>
    </w:p>
    <w:p w:rsidR="00A93C19" w:rsidRDefault="00A93C19" w:rsidP="00A93C19">
      <w:pPr>
        <w:pStyle w:val="11"/>
      </w:pPr>
      <w:r>
        <w:t>1.</w:t>
      </w:r>
      <w:r>
        <w:t>常规检查</w:t>
      </w:r>
    </w:p>
    <w:p w:rsidR="00A93C19" w:rsidRDefault="00A93C19" w:rsidP="00DA3FA2">
      <w:pPr>
        <w:pStyle w:val="11"/>
        <w:ind w:firstLineChars="200" w:firstLine="480"/>
      </w:pPr>
      <w:r>
        <w:t>白细胞总数及中性粒细胞增多，红细胞与血红蛋白减少则因出血程度而异，血小板可减少。肠炎型者可有血样或黏液血便。</w:t>
      </w:r>
    </w:p>
    <w:p w:rsidR="00A93C19" w:rsidRDefault="00A93C19" w:rsidP="00A93C19">
      <w:pPr>
        <w:pStyle w:val="11"/>
      </w:pPr>
      <w:r>
        <w:t>2.</w:t>
      </w:r>
      <w:r>
        <w:t>细菌的分离和鉴别</w:t>
      </w:r>
    </w:p>
    <w:p w:rsidR="00A93C19" w:rsidRDefault="00A93C19" w:rsidP="00DA3FA2">
      <w:pPr>
        <w:pStyle w:val="11"/>
        <w:ind w:firstLineChars="200" w:firstLine="480"/>
      </w:pPr>
      <w:r>
        <w:t>取血、脓、痰、脑脊液、淋巴结穿刺液等材料送检。一般检查程序包括显微镜检查、培养、鼠疫噬菌体裂解试验和动物实验，简称四步试验，以上四步均获阳性结果可确诊鼠疫。</w:t>
      </w:r>
    </w:p>
    <w:p w:rsidR="00A93C19" w:rsidRDefault="00A93C19" w:rsidP="00A93C19">
      <w:pPr>
        <w:pStyle w:val="11"/>
      </w:pPr>
      <w:r>
        <w:t>3.</w:t>
      </w:r>
      <w:r>
        <w:t>血清学检查</w:t>
      </w:r>
    </w:p>
    <w:p w:rsidR="00A93C19" w:rsidRDefault="00A93C19" w:rsidP="004F1F46">
      <w:pPr>
        <w:pStyle w:val="11"/>
        <w:ind w:firstLineChars="200" w:firstLine="480"/>
      </w:pPr>
      <w:r>
        <w:t>（</w:t>
      </w:r>
      <w:r>
        <w:t>1</w:t>
      </w:r>
      <w:r>
        <w:t>）荧光抗体染色镜检（</w:t>
      </w:r>
      <w:r>
        <w:t>IFA</w:t>
      </w:r>
      <w:r>
        <w:t>）具有快速、敏感度及特异性较高的优点，但有假阳性或假阴性。</w:t>
      </w:r>
    </w:p>
    <w:p w:rsidR="00A93C19" w:rsidRDefault="00A93C19" w:rsidP="004F1F46">
      <w:pPr>
        <w:pStyle w:val="11"/>
        <w:ind w:firstLineChars="200" w:firstLine="480"/>
      </w:pPr>
      <w:r>
        <w:t>（</w:t>
      </w:r>
      <w:r>
        <w:t>2</w:t>
      </w:r>
      <w:r>
        <w:t>）间接血凝反应（</w:t>
      </w:r>
      <w:r>
        <w:t>IHA</w:t>
      </w:r>
      <w:r>
        <w:t>）是将鼠疫特异性抗原（或抗体）致敏的红细胞与被检材料混合，用于检查和测定鼠疫抗体（或抗原）。是一种快速、敏感、特异性高的血清学诊断方法。不仅可检查活菌和死菌，也可检查可溶性抗原以及污染、腐败的材料。</w:t>
      </w:r>
      <w:r>
        <w:t>70</w:t>
      </w:r>
      <w:r>
        <w:t>年代于我国得到普遍推广，是目前行之有效的快速诊断方法之一。</w:t>
      </w:r>
    </w:p>
    <w:p w:rsidR="00A93C19" w:rsidRDefault="00A93C19" w:rsidP="004F1F46">
      <w:pPr>
        <w:pStyle w:val="11"/>
        <w:ind w:firstLineChars="200" w:firstLine="480"/>
      </w:pPr>
      <w:r>
        <w:t>（</w:t>
      </w:r>
      <w:r>
        <w:t>3</w:t>
      </w:r>
      <w:r>
        <w:t>）放射免疫沉淀试验（</w:t>
      </w:r>
      <w:r>
        <w:t>RIP</w:t>
      </w:r>
      <w:r>
        <w:t>）敏感、高度特异，不仅是目前鼠疫监测、查源较为理想的方法之一，特别是轻型和不典型病例的追索诊断，作为补充</w:t>
      </w:r>
      <w:r>
        <w:t>IHA</w:t>
      </w:r>
      <w:r>
        <w:t>的不足，具有一定的实用价值。</w:t>
      </w:r>
    </w:p>
    <w:p w:rsidR="00A93C19" w:rsidRDefault="00A93C19" w:rsidP="004F1F46">
      <w:pPr>
        <w:pStyle w:val="11"/>
        <w:ind w:firstLineChars="200" w:firstLine="480"/>
      </w:pPr>
      <w:r>
        <w:t>（</w:t>
      </w:r>
      <w:r>
        <w:t>4</w:t>
      </w:r>
      <w:r>
        <w:t>）葡萄球菌</w:t>
      </w:r>
      <w:r>
        <w:t>A</w:t>
      </w:r>
      <w:r>
        <w:t>蛋白的血凝改进方法（</w:t>
      </w:r>
      <w:r>
        <w:t>SPA-IHA</w:t>
      </w:r>
      <w:r>
        <w:t>）比间接血凝的检出率高，方法更简便，适于野外基础实验使用。</w:t>
      </w:r>
    </w:p>
    <w:p w:rsidR="00A93C19" w:rsidRDefault="00A93C19" w:rsidP="00A93C19">
      <w:pPr>
        <w:pStyle w:val="11"/>
      </w:pPr>
      <w:r>
        <w:t>4.</w:t>
      </w:r>
      <w:r>
        <w:t>聚合酶链反应（</w:t>
      </w:r>
      <w:r>
        <w:t>PCR</w:t>
      </w:r>
      <w:r>
        <w:t>）检测</w:t>
      </w:r>
    </w:p>
    <w:p w:rsidR="00A93C19" w:rsidRDefault="00A93C19" w:rsidP="004F1F46">
      <w:pPr>
        <w:pStyle w:val="11"/>
        <w:ind w:firstLineChars="200" w:firstLine="480"/>
      </w:pPr>
      <w:r>
        <w:t>可以在几小时内</w:t>
      </w:r>
      <w:proofErr w:type="gramStart"/>
      <w:r>
        <w:t>作出</w:t>
      </w:r>
      <w:proofErr w:type="gramEnd"/>
      <w:r>
        <w:t>诊断，是一种快速和高度特异的方法。对鼠疫监测、临床早期诊断及分子流行病学调查有重要意义。</w:t>
      </w:r>
    </w:p>
    <w:p w:rsidR="00A93C19" w:rsidRDefault="00A93C19" w:rsidP="00A93C19">
      <w:pPr>
        <w:pStyle w:val="11"/>
      </w:pPr>
      <w:r>
        <w:t>5.</w:t>
      </w:r>
      <w:r>
        <w:t>其他的检测方法有</w:t>
      </w:r>
      <w:r>
        <w:t>ELISA</w:t>
      </w:r>
      <w:r>
        <w:t>法及放射免疫法等</w:t>
      </w:r>
    </w:p>
    <w:p w:rsidR="00A93C19" w:rsidRPr="00A93C19" w:rsidRDefault="00A93C19" w:rsidP="00A93C19">
      <w:pPr>
        <w:pStyle w:val="2"/>
      </w:pPr>
      <w:r w:rsidRPr="00A93C19">
        <w:rPr>
          <w:rFonts w:hint="eastAsia"/>
        </w:rPr>
        <w:t>诊断</w:t>
      </w:r>
    </w:p>
    <w:p w:rsidR="00A93C19" w:rsidRDefault="00A93C19" w:rsidP="00DA3FA2">
      <w:pPr>
        <w:pStyle w:val="11"/>
        <w:ind w:firstLineChars="200" w:firstLine="480"/>
      </w:pPr>
      <w:r>
        <w:t>早期诊断尤其是首例的及时发现对鼠疫的防治至关重要。在流行区，流行初期或散发性不典型病例尤应特别注意。根据流行病学资料及典型临床表现，一般即可</w:t>
      </w:r>
      <w:proofErr w:type="gramStart"/>
      <w:r>
        <w:t>作出</w:t>
      </w:r>
      <w:proofErr w:type="gramEnd"/>
      <w:r>
        <w:t>诊断。轻型病例需与急性淋巴结炎、恙虫病、钩端螺旋体病、兔热病等区别。对可</w:t>
      </w:r>
      <w:bookmarkStart w:id="0" w:name="_GoBack"/>
      <w:bookmarkEnd w:id="0"/>
      <w:r>
        <w:t>疑需进行细菌学或血清学检查，检出鼠疫杆菌是确诊的最重要依据。</w:t>
      </w:r>
    </w:p>
    <w:p w:rsidR="00A93C19" w:rsidRDefault="00A93C19" w:rsidP="00A74854">
      <w:pPr>
        <w:pStyle w:val="2"/>
      </w:pPr>
      <w:r>
        <w:rPr>
          <w:rFonts w:hint="eastAsia"/>
        </w:rPr>
        <w:t>治疗</w:t>
      </w:r>
    </w:p>
    <w:p w:rsidR="00A93C19" w:rsidRPr="00A93C19" w:rsidRDefault="00A93C19" w:rsidP="00A93C19">
      <w:pPr>
        <w:pStyle w:val="11"/>
      </w:pPr>
      <w:r w:rsidRPr="00A93C19">
        <w:t>1.</w:t>
      </w:r>
      <w:r w:rsidRPr="00A93C19">
        <w:t>治疗原则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1</w:t>
      </w:r>
      <w:r w:rsidRPr="00A93C19">
        <w:t>）严格的隔离消毒应严格隔离于隔离病院或隔离病区，病区内必须做到无鼠无</w:t>
      </w:r>
      <w:proofErr w:type="gramStart"/>
      <w:r w:rsidRPr="00A93C19">
        <w:t>蚤</w:t>
      </w:r>
      <w:proofErr w:type="gramEnd"/>
      <w:r w:rsidRPr="00A93C19">
        <w:t>。入院时对患者做好卫生处理（更衣、灭</w:t>
      </w:r>
      <w:proofErr w:type="gramStart"/>
      <w:r w:rsidRPr="00A93C19">
        <w:t>蚤</w:t>
      </w:r>
      <w:proofErr w:type="gramEnd"/>
      <w:r w:rsidRPr="00A93C19">
        <w:t>及消毒）。病区、室内定期进行消毒，患者排泄物和分泌物应用漂白粉或来苏液彻底消毒。工作人员在护理和诊治患者时应穿连衣裤的</w:t>
      </w:r>
      <w:r w:rsidRPr="00A93C19">
        <w:t>“</w:t>
      </w:r>
      <w:r w:rsidRPr="00A93C19">
        <w:t>五紧</w:t>
      </w:r>
      <w:r w:rsidRPr="00A93C19">
        <w:t>”</w:t>
      </w:r>
      <w:r w:rsidRPr="00A93C19">
        <w:t>防护服，戴棉花纱布口罩，穿高筒胶鞋，</w:t>
      </w:r>
      <w:proofErr w:type="gramStart"/>
      <w:r w:rsidRPr="00A93C19">
        <w:t>戴薄胶</w:t>
      </w:r>
      <w:proofErr w:type="gramEnd"/>
      <w:r w:rsidRPr="00A93C19">
        <w:t>手套及防护眼镜。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2</w:t>
      </w:r>
      <w:r w:rsidRPr="00A93C19">
        <w:t>）饮食与补液急性期应给流质饮食，</w:t>
      </w:r>
      <w:proofErr w:type="gramStart"/>
      <w:r w:rsidRPr="00A93C19">
        <w:t>并供应</w:t>
      </w:r>
      <w:proofErr w:type="gramEnd"/>
      <w:r w:rsidRPr="00A93C19">
        <w:t>充分液体，或予葡萄糖，生理盐水静脉滴注，以利毒素排泄。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3</w:t>
      </w:r>
      <w:r w:rsidRPr="00A93C19">
        <w:t>）护理严格遵守隔离制度，做好护理工作，消除患者顾虑，达到安静休息目的。</w:t>
      </w:r>
    </w:p>
    <w:p w:rsidR="00A93C19" w:rsidRPr="00A93C19" w:rsidRDefault="00A93C19" w:rsidP="00A93C19">
      <w:pPr>
        <w:pStyle w:val="11"/>
      </w:pPr>
      <w:r w:rsidRPr="00A93C19">
        <w:t>2.</w:t>
      </w:r>
      <w:r w:rsidRPr="00A93C19">
        <w:t>病原治疗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原则是早期、联合、足量、应用敏感的抗菌药物。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1</w:t>
      </w:r>
      <w:r w:rsidRPr="00A93C19">
        <w:t>）链霉素为治疗各型鼠疫特效药。对严重病例应加大剂量。链霉素可与磺胺类或四环素等联合应用，以提高疗效。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2</w:t>
      </w:r>
      <w:r w:rsidRPr="00A93C19">
        <w:t>）庆大霉素分次静滴。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3</w:t>
      </w:r>
      <w:r w:rsidRPr="00A93C19">
        <w:t>）四环素和氯霉素在开始</w:t>
      </w:r>
      <w:r w:rsidRPr="00A93C19">
        <w:t>2</w:t>
      </w:r>
      <w:r w:rsidRPr="00A93C19">
        <w:t>日宜用较大量。不能口服</w:t>
      </w:r>
      <w:proofErr w:type="gramStart"/>
      <w:r w:rsidRPr="00A93C19">
        <w:t>时改静滴</w:t>
      </w:r>
      <w:proofErr w:type="gramEnd"/>
      <w:r w:rsidRPr="00A93C19">
        <w:t>；热退后即改口服。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4</w:t>
      </w:r>
      <w:r w:rsidRPr="00A93C19">
        <w:t>）磺胺药宜用于轻症及腺鼠疫，与等量碳酸氢钠同服；不能口服时静滴，体温正常</w:t>
      </w:r>
      <w:r w:rsidRPr="00A93C19">
        <w:t>3</w:t>
      </w:r>
      <w:r w:rsidRPr="00A93C19">
        <w:t>～</w:t>
      </w:r>
      <w:r w:rsidRPr="00A93C19">
        <w:t>5</w:t>
      </w:r>
      <w:r w:rsidRPr="00A93C19">
        <w:t>天后停药。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5</w:t>
      </w:r>
      <w:r w:rsidRPr="00A93C19">
        <w:t>）双嘧啶或复方新诺明</w:t>
      </w:r>
    </w:p>
    <w:p w:rsidR="00A93C19" w:rsidRPr="00A93C19" w:rsidRDefault="00A93C19" w:rsidP="004F1F46">
      <w:pPr>
        <w:pStyle w:val="11"/>
        <w:ind w:firstLineChars="200" w:firstLine="480"/>
      </w:pPr>
      <w:r w:rsidRPr="00A93C19">
        <w:t>（</w:t>
      </w:r>
      <w:r w:rsidRPr="00A93C19">
        <w:t>6</w:t>
      </w:r>
      <w:r w:rsidRPr="00A93C19">
        <w:t>）</w:t>
      </w:r>
      <w:r w:rsidRPr="00A93C19">
        <w:t>β-</w:t>
      </w:r>
      <w:r w:rsidRPr="00A93C19">
        <w:t>内酰胺类、</w:t>
      </w:r>
      <w:proofErr w:type="gramStart"/>
      <w:r w:rsidRPr="00A93C19">
        <w:t>喹</w:t>
      </w:r>
      <w:proofErr w:type="gramEnd"/>
      <w:r w:rsidRPr="00A93C19">
        <w:t>诺酮类研究报道鼠疫杆菌对</w:t>
      </w:r>
      <w:r w:rsidRPr="00A93C19">
        <w:t>β-</w:t>
      </w:r>
      <w:r w:rsidRPr="00A93C19">
        <w:t>内酰胺类敏感性最好，</w:t>
      </w:r>
      <w:proofErr w:type="gramStart"/>
      <w:r w:rsidRPr="00A93C19">
        <w:t>喹</w:t>
      </w:r>
      <w:proofErr w:type="gramEnd"/>
      <w:r w:rsidRPr="00A93C19">
        <w:t>诺酮类和氨基糖苷类次之，大环内酯类较差。但这些抗生素是否可完全替代链霉素尚有待进一步验证。</w:t>
      </w:r>
    </w:p>
    <w:p w:rsidR="00B907A4" w:rsidRPr="00B907A4" w:rsidRDefault="00B907A4" w:rsidP="00B907A4">
      <w:pPr>
        <w:pStyle w:val="2"/>
      </w:pPr>
      <w:r w:rsidRPr="00B907A4">
        <w:rPr>
          <w:rFonts w:hint="eastAsia"/>
        </w:rPr>
        <w:t>预后</w:t>
      </w:r>
    </w:p>
    <w:p w:rsidR="00B907A4" w:rsidRDefault="00B907A4" w:rsidP="00B907A4">
      <w:pPr>
        <w:pStyle w:val="11"/>
        <w:ind w:firstLineChars="200" w:firstLine="480"/>
      </w:pPr>
      <w:r>
        <w:t>肺型、败血型鼠疫若不及时抢救，预后极差。年龄愈小或愈老者预后愈差，关键在于早期诊断，及时治疗，每可转危为安。</w:t>
      </w:r>
    </w:p>
    <w:p w:rsidR="00B907A4" w:rsidRPr="00B907A4" w:rsidRDefault="00B907A4" w:rsidP="00B907A4">
      <w:pPr>
        <w:pStyle w:val="2"/>
      </w:pPr>
      <w:r w:rsidRPr="00B907A4">
        <w:rPr>
          <w:rFonts w:hint="eastAsia"/>
        </w:rPr>
        <w:t>预防</w:t>
      </w:r>
    </w:p>
    <w:p w:rsidR="00B907A4" w:rsidRDefault="00B907A4" w:rsidP="00B907A4">
      <w:pPr>
        <w:pStyle w:val="11"/>
      </w:pPr>
      <w:r>
        <w:t>1.</w:t>
      </w:r>
      <w:r>
        <w:t>严格控制传染源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1</w:t>
      </w:r>
      <w:r>
        <w:t>）管理患者发现疑似或确诊患者，应立即按紧急电话和网络报告疫情，城市不得超过</w:t>
      </w:r>
      <w:r>
        <w:t>2</w:t>
      </w:r>
      <w:r>
        <w:t>小时，农村不得超过</w:t>
      </w:r>
      <w:r>
        <w:t>6</w:t>
      </w:r>
      <w:r>
        <w:t>小时。同时将患者严密隔离，禁止探视及患者互相往来。患者排泄物应彻底消毒，患者死亡应火葬或深埋。对于肺鼠疫患者要进行严格的隔离以防空气传播。各型鼠疫患者应分别隔离，肺鼠疫患者应单独一室。不能与其他鼠疫患者同住一室。腺鼠疫隔离至淋巴结</w:t>
      </w:r>
      <w:proofErr w:type="gramStart"/>
      <w:r>
        <w:t>肿</w:t>
      </w:r>
      <w:proofErr w:type="gramEnd"/>
      <w:r>
        <w:t>完全消散后再观察</w:t>
      </w:r>
      <w:r>
        <w:t>7</w:t>
      </w:r>
      <w:r>
        <w:t>天，肺鼠疫要隔离至痰培养</w:t>
      </w:r>
      <w:r>
        <w:t>6</w:t>
      </w:r>
      <w:r>
        <w:t>次阴性。鼠疫接触者应检疫</w:t>
      </w:r>
      <w:r>
        <w:t>9</w:t>
      </w:r>
      <w:r>
        <w:t>天，对曾接受预防接种者，检疫期应延至</w:t>
      </w:r>
      <w:r>
        <w:t>12</w:t>
      </w:r>
      <w:r>
        <w:t>天。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2</w:t>
      </w:r>
      <w:r>
        <w:t>）消灭动物传染源对自然疫源地鼠间鼠疫进行疫情监测，控制鼠间鼠疫，广泛开展灭鼠爱国卫生运动。</w:t>
      </w:r>
    </w:p>
    <w:p w:rsidR="00B907A4" w:rsidRDefault="00B907A4" w:rsidP="00B907A4">
      <w:pPr>
        <w:pStyle w:val="11"/>
      </w:pPr>
      <w:r>
        <w:t>2.</w:t>
      </w:r>
      <w:r>
        <w:t>切断传播途径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1</w:t>
      </w:r>
      <w:r>
        <w:t>）消灭跳蚤患者的身上及衣物都要喷撒安全有效的杀虫剂杀灭跳蚤，灭</w:t>
      </w:r>
      <w:proofErr w:type="gramStart"/>
      <w:r>
        <w:t>蚤</w:t>
      </w:r>
      <w:proofErr w:type="gramEnd"/>
      <w:r>
        <w:t>必须彻底，对猫、狗，家畜等也要喷药。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2</w:t>
      </w:r>
      <w:r>
        <w:t>）加强交通及国镜检疫对来自</w:t>
      </w:r>
      <w:proofErr w:type="gramStart"/>
      <w:r>
        <w:t>疫</w:t>
      </w:r>
      <w:proofErr w:type="gramEnd"/>
      <w:r>
        <w:t>源地的外国船只、车辆、飞机等均应进行严格的国境卫生检疫，实施灭鼠、灭</w:t>
      </w:r>
      <w:proofErr w:type="gramStart"/>
      <w:r>
        <w:t>蚤</w:t>
      </w:r>
      <w:proofErr w:type="gramEnd"/>
      <w:r>
        <w:t>消毒，对乘客进行隔离留检。</w:t>
      </w:r>
    </w:p>
    <w:p w:rsidR="00B907A4" w:rsidRDefault="00B907A4" w:rsidP="00B907A4">
      <w:pPr>
        <w:pStyle w:val="11"/>
      </w:pPr>
      <w:r>
        <w:t>3.</w:t>
      </w:r>
      <w:r>
        <w:t>保护易感者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1</w:t>
      </w:r>
      <w:r>
        <w:t>）保护接触者在流行时应避免接触</w:t>
      </w:r>
      <w:proofErr w:type="gramStart"/>
      <w:r>
        <w:t>蚤</w:t>
      </w:r>
      <w:proofErr w:type="gramEnd"/>
      <w:r>
        <w:t>，腺鼠疫患者的接触者应用适当的杀虫剂进行灭</w:t>
      </w:r>
      <w:proofErr w:type="gramStart"/>
      <w:r>
        <w:t>蚤</w:t>
      </w:r>
      <w:proofErr w:type="gramEnd"/>
      <w:r>
        <w:t>，所有的接触者是否需要用抗生素进行预防服药都要进行评估，与疑似或确诊的肺鼠疫患者的接触者后要用四环素或氯霉素，分</w:t>
      </w:r>
      <w:r>
        <w:t>4</w:t>
      </w:r>
      <w:r>
        <w:t>次服用，从最后接触的时间起连服一周。也可口服磺胺嘧啶；另外，环丙沙星对鼠疫杆菌也是敏感的。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2</w:t>
      </w:r>
      <w:r>
        <w:t>）预防接种</w:t>
      </w:r>
      <w:proofErr w:type="gramStart"/>
      <w:r>
        <w:t>自鼠间</w:t>
      </w:r>
      <w:proofErr w:type="gramEnd"/>
      <w:r>
        <w:t>开始流行时，对疫区及其周围的居民、进入疫区的工作人员，均应进行预防接种。常用为</w:t>
      </w:r>
      <w:r>
        <w:t>EV</w:t>
      </w:r>
      <w:r>
        <w:t>无毒株干燥活菌苗，皮肤划痕法接种，即</w:t>
      </w:r>
      <w:r>
        <w:t>2</w:t>
      </w:r>
      <w:r>
        <w:t>滴菌液，相距</w:t>
      </w:r>
      <w:r>
        <w:t>3</w:t>
      </w:r>
      <w:r>
        <w:t>～</w:t>
      </w:r>
      <w:r>
        <w:t>4cm</w:t>
      </w:r>
      <w:r>
        <w:t>。</w:t>
      </w:r>
      <w:r>
        <w:t>2</w:t>
      </w:r>
      <w:r>
        <w:t>周后可获免疫。目前的疫苗仍不能对腺鼠疫和肺鼠疫产生长久的免疫保护，因此，一般每年接种一次，必要时</w:t>
      </w:r>
      <w:r>
        <w:t>6</w:t>
      </w:r>
      <w:r>
        <w:t>个月后再接种一次。我国新研制的</w:t>
      </w:r>
      <w:r>
        <w:t>06173</w:t>
      </w:r>
      <w:r>
        <w:t>菌苗免疫动物后产生</w:t>
      </w:r>
      <w:r>
        <w:t>F1</w:t>
      </w:r>
      <w:r>
        <w:t>抗体较</w:t>
      </w:r>
      <w:r>
        <w:t>EV</w:t>
      </w:r>
      <w:proofErr w:type="gramStart"/>
      <w:r>
        <w:t>株效果</w:t>
      </w:r>
      <w:proofErr w:type="gramEnd"/>
      <w:r>
        <w:t>高</w:t>
      </w:r>
      <w:r>
        <w:t>1</w:t>
      </w:r>
      <w:r>
        <w:t>倍。</w:t>
      </w:r>
    </w:p>
    <w:p w:rsidR="00B907A4" w:rsidRDefault="00B907A4" w:rsidP="004F1F46">
      <w:pPr>
        <w:pStyle w:val="11"/>
        <w:ind w:firstLineChars="200" w:firstLine="480"/>
      </w:pPr>
      <w:r>
        <w:t>（</w:t>
      </w:r>
      <w:r>
        <w:t>3</w:t>
      </w:r>
      <w:r>
        <w:t>）医务人员保护个人防护进入疫区的医务人员，必须接种菌苗，两周后方能进入疫区。工作时</w:t>
      </w:r>
      <w:proofErr w:type="gramStart"/>
      <w:r>
        <w:t>必须着</w:t>
      </w:r>
      <w:proofErr w:type="gramEnd"/>
      <w:r>
        <w:t>防护服，戴口罩、帽子、手套、眼镜、穿胶鞋及隔离衣。</w:t>
      </w:r>
    </w:p>
    <w:p w:rsidR="00B907A4" w:rsidRPr="00B907A4" w:rsidRDefault="00B907A4" w:rsidP="00B907A4">
      <w:pPr>
        <w:pStyle w:val="2"/>
      </w:pPr>
      <w:r w:rsidRPr="00B907A4">
        <w:rPr>
          <w:rFonts w:hint="eastAsia"/>
        </w:rPr>
        <w:t>事件</w:t>
      </w:r>
    </w:p>
    <w:p w:rsidR="00B907A4" w:rsidRDefault="00B907A4" w:rsidP="00B907A4">
      <w:pPr>
        <w:pStyle w:val="11"/>
        <w:ind w:firstLineChars="200" w:firstLine="480"/>
      </w:pPr>
      <w:r>
        <w:t>2019</w:t>
      </w:r>
      <w:r>
        <w:t>年</w:t>
      </w:r>
      <w:r>
        <w:t>05</w:t>
      </w:r>
      <w:r>
        <w:t>月，</w:t>
      </w:r>
      <w:r>
        <w:t>2</w:t>
      </w:r>
      <w:r>
        <w:t>名俄罗斯游客相继病死在蒙古。</w:t>
      </w:r>
      <w:r>
        <w:t>4</w:t>
      </w:r>
      <w:r>
        <w:t>日蒙古国家紧急事务管理局表示，这</w:t>
      </w:r>
      <w:r>
        <w:t>2</w:t>
      </w:r>
      <w:r>
        <w:t>人可能死于鼠疫，随后隔离了</w:t>
      </w:r>
      <w:r>
        <w:t>169</w:t>
      </w:r>
      <w:r>
        <w:t>人，其中</w:t>
      </w:r>
      <w:r>
        <w:t>11</w:t>
      </w:r>
      <w:r>
        <w:t>人被</w:t>
      </w:r>
      <w:r>
        <w:t>“</w:t>
      </w:r>
      <w:r>
        <w:t>无限期隔离</w:t>
      </w:r>
      <w:r>
        <w:t>”</w:t>
      </w:r>
      <w:r>
        <w:t>。</w:t>
      </w:r>
    </w:p>
    <w:p w:rsidR="00B907A4" w:rsidRDefault="00B907A4" w:rsidP="00B907A4">
      <w:pPr>
        <w:pStyle w:val="11"/>
      </w:pPr>
      <w:r>
        <w:t>4</w:t>
      </w:r>
      <w:r>
        <w:t>月</w:t>
      </w:r>
      <w:r>
        <w:t>27</w:t>
      </w:r>
      <w:r>
        <w:t>日，</w:t>
      </w:r>
      <w:r>
        <w:t>1</w:t>
      </w:r>
      <w:r>
        <w:t>名俄罗斯男子在蒙古巴彦乌列盖省游玩后病重身亡，他的妻子也在</w:t>
      </w:r>
      <w:r>
        <w:t>3</w:t>
      </w:r>
      <w:r>
        <w:t>天后去世。蒙古巴彦乌列盖省有关部门表示，当地可能爆发鼠疫，已</w:t>
      </w:r>
      <w:r>
        <w:t>“</w:t>
      </w:r>
      <w:r>
        <w:t>无限期封锁</w:t>
      </w:r>
      <w:r>
        <w:t>”</w:t>
      </w:r>
      <w:r>
        <w:t>全省。同时，与两名死者有接触的</w:t>
      </w:r>
      <w:r>
        <w:t>158</w:t>
      </w:r>
      <w:r>
        <w:t>人被隔离，还有来自</w:t>
      </w:r>
      <w:r>
        <w:t>“</w:t>
      </w:r>
      <w:r>
        <w:t>疫区</w:t>
      </w:r>
      <w:r>
        <w:t>”</w:t>
      </w:r>
      <w:r>
        <w:t>的</w:t>
      </w:r>
      <w:r>
        <w:t>11</w:t>
      </w:r>
      <w:r>
        <w:t>人也被</w:t>
      </w:r>
      <w:r>
        <w:t>“</w:t>
      </w:r>
      <w:r>
        <w:t>无限期隔离</w:t>
      </w:r>
      <w:r>
        <w:t>”</w:t>
      </w:r>
      <w:r w:rsidR="00003D01">
        <w:rPr>
          <w:rFonts w:hint="eastAsia"/>
        </w:rPr>
        <w:t>。</w:t>
      </w:r>
    </w:p>
    <w:p w:rsidR="007263C5" w:rsidRPr="00B907A4" w:rsidRDefault="007263C5" w:rsidP="00B907A4">
      <w:pPr>
        <w:pStyle w:val="11"/>
      </w:pPr>
    </w:p>
    <w:sectPr w:rsidR="007263C5" w:rsidRPr="00B9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DBD" w:rsidRDefault="008E4DBD" w:rsidP="00003D01">
      <w:r>
        <w:separator/>
      </w:r>
    </w:p>
  </w:endnote>
  <w:endnote w:type="continuationSeparator" w:id="0">
    <w:p w:rsidR="008E4DBD" w:rsidRDefault="008E4DBD" w:rsidP="0000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DBD" w:rsidRDefault="008E4DBD" w:rsidP="00003D01">
      <w:r>
        <w:separator/>
      </w:r>
    </w:p>
  </w:footnote>
  <w:footnote w:type="continuationSeparator" w:id="0">
    <w:p w:rsidR="008E4DBD" w:rsidRDefault="008E4DBD" w:rsidP="00003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5"/>
    <w:rsid w:val="00003D01"/>
    <w:rsid w:val="004666DA"/>
    <w:rsid w:val="004F1F46"/>
    <w:rsid w:val="006518FE"/>
    <w:rsid w:val="007263C5"/>
    <w:rsid w:val="00806CF4"/>
    <w:rsid w:val="008E4DBD"/>
    <w:rsid w:val="00A74854"/>
    <w:rsid w:val="00A93C19"/>
    <w:rsid w:val="00B907A4"/>
    <w:rsid w:val="00C20920"/>
    <w:rsid w:val="00CD2B08"/>
    <w:rsid w:val="00DA3FA2"/>
    <w:rsid w:val="00E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C04A5-E84F-4256-B2FF-60DF4965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6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8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3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6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7263C5"/>
  </w:style>
  <w:style w:type="paragraph" w:customStyle="1" w:styleId="11">
    <w:name w:val="样式1"/>
    <w:basedOn w:val="a"/>
    <w:link w:val="12"/>
    <w:qFormat/>
    <w:rsid w:val="007263C5"/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6518FE"/>
    <w:rPr>
      <w:b/>
      <w:bCs/>
      <w:sz w:val="32"/>
      <w:szCs w:val="32"/>
    </w:rPr>
  </w:style>
  <w:style w:type="character" w:customStyle="1" w:styleId="12">
    <w:name w:val="样式1 字符"/>
    <w:basedOn w:val="a0"/>
    <w:link w:val="11"/>
    <w:rsid w:val="007263C5"/>
    <w:rPr>
      <w:rFonts w:eastAsia="宋体"/>
      <w:sz w:val="24"/>
    </w:rPr>
  </w:style>
  <w:style w:type="paragraph" w:styleId="a3">
    <w:name w:val="header"/>
    <w:basedOn w:val="a"/>
    <w:link w:val="a4"/>
    <w:uiPriority w:val="99"/>
    <w:unhideWhenUsed/>
    <w:rsid w:val="00003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71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82316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7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4807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09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4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63242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34582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07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663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8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8632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60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2646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46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8116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BF50-1087-42C5-A2BA-6F1D1C8F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光辉 达</cp:lastModifiedBy>
  <cp:revision>6</cp:revision>
  <dcterms:created xsi:type="dcterms:W3CDTF">2019-05-21T04:18:00Z</dcterms:created>
  <dcterms:modified xsi:type="dcterms:W3CDTF">2019-05-25T02:26:00Z</dcterms:modified>
</cp:coreProperties>
</file>