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FED" w:rsidRDefault="00592F57" w:rsidP="00592F57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t>伤寒和副伤寒</w:t>
      </w:r>
    </w:p>
    <w:p w:rsidR="00592F57" w:rsidRPr="00592F57" w:rsidRDefault="00592F57" w:rsidP="00592F57">
      <w:pPr>
        <w:pStyle w:val="2"/>
      </w:pPr>
      <w:r w:rsidRPr="00592F57">
        <w:t>基本信息</w:t>
      </w:r>
    </w:p>
    <w:p w:rsidR="00592F57" w:rsidRPr="00592F57" w:rsidRDefault="00592F57" w:rsidP="00592F57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592F57">
        <w:rPr>
          <w:rFonts w:ascii="宋体" w:eastAsia="宋体" w:hAnsi="宋体" w:cs="Arial"/>
          <w:bCs/>
          <w:sz w:val="24"/>
          <w:szCs w:val="24"/>
        </w:rPr>
        <w:t>英文名称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</w:t>
      </w:r>
      <w:r w:rsidRPr="00592F57">
        <w:rPr>
          <w:rFonts w:ascii="宋体" w:eastAsia="宋体" w:hAnsi="宋体" w:cs="Arial"/>
          <w:sz w:val="24"/>
          <w:szCs w:val="24"/>
        </w:rPr>
        <w:t>typhoid and paratyphoid</w:t>
      </w:r>
    </w:p>
    <w:p w:rsidR="00592F57" w:rsidRPr="00592F57" w:rsidRDefault="00592F57" w:rsidP="00592F57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592F57">
        <w:rPr>
          <w:rFonts w:ascii="宋体" w:eastAsia="宋体" w:hAnsi="宋体" w:cs="Arial"/>
          <w:bCs/>
          <w:sz w:val="24"/>
          <w:szCs w:val="24"/>
        </w:rPr>
        <w:t>就诊科室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</w:t>
      </w:r>
      <w:r w:rsidRPr="00592F57">
        <w:rPr>
          <w:rFonts w:ascii="宋体" w:eastAsia="宋体" w:hAnsi="宋体" w:cs="Arial"/>
          <w:sz w:val="24"/>
          <w:szCs w:val="24"/>
        </w:rPr>
        <w:t>传染科；内科</w:t>
      </w:r>
    </w:p>
    <w:p w:rsidR="00592F57" w:rsidRPr="00592F57" w:rsidRDefault="00592F57" w:rsidP="00592F57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592F57">
        <w:rPr>
          <w:rFonts w:ascii="宋体" w:eastAsia="宋体" w:hAnsi="宋体" w:cs="Arial"/>
          <w:bCs/>
          <w:sz w:val="24"/>
          <w:szCs w:val="24"/>
        </w:rPr>
        <w:t>多发群体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</w:t>
      </w:r>
      <w:r w:rsidRPr="00592F57">
        <w:rPr>
          <w:rFonts w:ascii="宋体" w:eastAsia="宋体" w:hAnsi="宋体" w:cs="Arial"/>
          <w:sz w:val="24"/>
          <w:szCs w:val="24"/>
        </w:rPr>
        <w:t>儿童，青壮年</w:t>
      </w:r>
    </w:p>
    <w:p w:rsidR="00592F57" w:rsidRPr="00592F57" w:rsidRDefault="00592F57" w:rsidP="00592F57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592F57">
        <w:rPr>
          <w:rFonts w:ascii="宋体" w:eastAsia="宋体" w:hAnsi="宋体" w:cs="Arial"/>
          <w:bCs/>
          <w:sz w:val="24"/>
          <w:szCs w:val="24"/>
        </w:rPr>
        <w:t>常见病因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</w:t>
      </w:r>
      <w:r w:rsidRPr="00592F57">
        <w:rPr>
          <w:rFonts w:ascii="宋体" w:eastAsia="宋体" w:hAnsi="宋体" w:cs="Arial"/>
          <w:sz w:val="24"/>
          <w:szCs w:val="24"/>
        </w:rPr>
        <w:t>伤寒杆菌和副伤寒杆菌</w:t>
      </w:r>
    </w:p>
    <w:p w:rsidR="00592F57" w:rsidRPr="00592F57" w:rsidRDefault="00592F57" w:rsidP="00592F57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592F57">
        <w:rPr>
          <w:rFonts w:ascii="宋体" w:eastAsia="宋体" w:hAnsi="宋体" w:cs="Arial"/>
          <w:bCs/>
          <w:sz w:val="24"/>
          <w:szCs w:val="24"/>
        </w:rPr>
        <w:t>常见症状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</w:t>
      </w:r>
      <w:r w:rsidRPr="00592F57">
        <w:rPr>
          <w:rFonts w:ascii="宋体" w:eastAsia="宋体" w:hAnsi="宋体" w:cs="Arial"/>
          <w:sz w:val="24"/>
          <w:szCs w:val="24"/>
        </w:rPr>
        <w:t>全身不适，乏力，食欲减退，咽痛与咳嗽等，高热，腹胀，便秘，腹泻，恍惚，淡漠呆滞，反应迟钝，听力减退，重者可有谵妄，昏迷，缓脉或重脉，</w:t>
      </w:r>
    </w:p>
    <w:p w:rsidR="00592F57" w:rsidRPr="00592F57" w:rsidRDefault="00592F57" w:rsidP="00592F57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592F57">
        <w:rPr>
          <w:rFonts w:ascii="宋体" w:eastAsia="宋体" w:hAnsi="宋体" w:cs="Arial"/>
          <w:bCs/>
          <w:sz w:val="24"/>
          <w:szCs w:val="24"/>
        </w:rPr>
        <w:t>传播途径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 </w:t>
      </w:r>
      <w:r w:rsidRPr="00592F57">
        <w:rPr>
          <w:rFonts w:ascii="宋体" w:eastAsia="宋体" w:hAnsi="宋体" w:cs="Arial"/>
          <w:sz w:val="24"/>
          <w:szCs w:val="24"/>
        </w:rPr>
        <w:t>水源和食物污染</w:t>
      </w:r>
    </w:p>
    <w:p w:rsidR="00592F57" w:rsidRPr="00592F57" w:rsidRDefault="00592F57" w:rsidP="00592F57">
      <w:pPr>
        <w:pStyle w:val="2"/>
      </w:pPr>
      <w:bookmarkStart w:id="0" w:name="1"/>
      <w:bookmarkStart w:id="1" w:name="sub295622_1"/>
      <w:bookmarkStart w:id="2" w:name="病因"/>
      <w:bookmarkEnd w:id="0"/>
      <w:bookmarkEnd w:id="1"/>
      <w:bookmarkEnd w:id="2"/>
      <w:r w:rsidRPr="00592F57">
        <w:rPr>
          <w:rFonts w:hint="eastAsia"/>
        </w:rPr>
        <w:t>病因</w:t>
      </w:r>
    </w:p>
    <w:p w:rsidR="00592F57" w:rsidRPr="00592F57" w:rsidRDefault="00592F57" w:rsidP="00592F57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92F57">
        <w:rPr>
          <w:rFonts w:ascii="宋体" w:eastAsia="宋体" w:hAnsi="宋体" w:cs="Arial"/>
          <w:bCs/>
          <w:sz w:val="24"/>
          <w:szCs w:val="24"/>
        </w:rPr>
        <w:t>伤寒杆菌和副伤寒杆菌均属于沙门菌属，呈短杆状，不形成芽孢，有鞭毛，胆汁培养易生长。菌体裂解产生内毒素致病。</w:t>
      </w:r>
    </w:p>
    <w:p w:rsidR="00592F57" w:rsidRPr="00592F57" w:rsidRDefault="00592F57" w:rsidP="00592F57">
      <w:pPr>
        <w:pStyle w:val="2"/>
      </w:pPr>
      <w:bookmarkStart w:id="3" w:name="2"/>
      <w:bookmarkStart w:id="4" w:name="sub295622_2"/>
      <w:bookmarkStart w:id="5" w:name="临床表现"/>
      <w:bookmarkEnd w:id="3"/>
      <w:bookmarkEnd w:id="4"/>
      <w:bookmarkEnd w:id="5"/>
      <w:r w:rsidRPr="00592F57">
        <w:rPr>
          <w:rFonts w:hint="eastAsia"/>
        </w:rPr>
        <w:t>临床表现</w:t>
      </w:r>
    </w:p>
    <w:p w:rsidR="00592F57" w:rsidRPr="00592F57" w:rsidRDefault="00592F57" w:rsidP="00592F57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92F57">
        <w:rPr>
          <w:rFonts w:ascii="宋体" w:eastAsia="宋体" w:hAnsi="宋体" w:cs="Arial"/>
          <w:bCs/>
          <w:sz w:val="24"/>
          <w:szCs w:val="24"/>
        </w:rPr>
        <w:t>典型的伤寒自然病程为时约4周可分为4期：</w:t>
      </w:r>
    </w:p>
    <w:p w:rsidR="00592F57" w:rsidRPr="00592F57" w:rsidRDefault="00592F57" w:rsidP="00592F57">
      <w:pPr>
        <w:shd w:val="clear" w:color="auto" w:fill="FFFFFF"/>
        <w:spacing w:line="390" w:lineRule="atLeast"/>
        <w:ind w:firstLineChars="200" w:firstLine="482"/>
        <w:rPr>
          <w:rFonts w:ascii="宋体" w:eastAsia="宋体" w:hAnsi="宋体" w:cs="Arial"/>
          <w:bCs/>
          <w:sz w:val="24"/>
          <w:szCs w:val="24"/>
        </w:rPr>
      </w:pPr>
      <w:r w:rsidRPr="00592F57">
        <w:rPr>
          <w:rFonts w:ascii="宋体" w:eastAsia="宋体" w:hAnsi="宋体"/>
          <w:b/>
          <w:sz w:val="24"/>
          <w:szCs w:val="24"/>
        </w:rPr>
        <w:t>1.1期</w:t>
      </w:r>
    </w:p>
    <w:p w:rsidR="00592F57" w:rsidRPr="00592F57" w:rsidRDefault="00592F57" w:rsidP="00592F57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92F57">
        <w:rPr>
          <w:rFonts w:ascii="宋体" w:eastAsia="宋体" w:hAnsi="宋体" w:cs="Arial"/>
          <w:bCs/>
          <w:sz w:val="24"/>
          <w:szCs w:val="24"/>
        </w:rPr>
        <w:t>相当于病程第1周，起病大多缓慢，发热是最早出现的症状，常伴有全身不适、乏力、食欲减退、咽痛与咳嗽等。病情逐渐加重体温呈阶梯形上升于5～7天内达39～40</w:t>
      </w:r>
      <w:r w:rsidRPr="00592F57">
        <w:rPr>
          <w:rFonts w:ascii="宋体" w:eastAsia="宋体" w:hAnsi="宋体" w:cs="Arial" w:hint="eastAsia"/>
          <w:bCs/>
          <w:sz w:val="24"/>
          <w:szCs w:val="24"/>
        </w:rPr>
        <w:t>℃</w:t>
      </w:r>
      <w:r w:rsidRPr="00592F57">
        <w:rPr>
          <w:rFonts w:ascii="宋体" w:eastAsia="宋体" w:hAnsi="宋体" w:cs="Arial"/>
          <w:bCs/>
          <w:sz w:val="24"/>
          <w:szCs w:val="24"/>
        </w:rPr>
        <w:t>，发热前可有畏寒而少寒战，退热时出汗不显著。</w:t>
      </w:r>
    </w:p>
    <w:p w:rsidR="00592F57" w:rsidRPr="00592F57" w:rsidRDefault="00592F57" w:rsidP="00592F57">
      <w:pPr>
        <w:shd w:val="clear" w:color="auto" w:fill="FFFFFF"/>
        <w:spacing w:line="390" w:lineRule="atLeast"/>
        <w:ind w:firstLineChars="200" w:firstLine="482"/>
        <w:rPr>
          <w:rFonts w:ascii="宋体" w:eastAsia="宋体" w:hAnsi="宋体" w:cs="Arial"/>
          <w:bCs/>
          <w:sz w:val="24"/>
          <w:szCs w:val="24"/>
        </w:rPr>
      </w:pPr>
      <w:r w:rsidRPr="00592F57">
        <w:rPr>
          <w:rFonts w:ascii="宋体" w:eastAsia="宋体" w:hAnsi="宋体"/>
          <w:b/>
          <w:sz w:val="24"/>
          <w:szCs w:val="24"/>
        </w:rPr>
        <w:t>2.2期</w:t>
      </w:r>
    </w:p>
    <w:p w:rsidR="00592F57" w:rsidRPr="00592F57" w:rsidRDefault="00592F57" w:rsidP="00592F57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92F57">
        <w:rPr>
          <w:rFonts w:ascii="宋体" w:eastAsia="宋体" w:hAnsi="宋体" w:cs="Arial"/>
          <w:bCs/>
          <w:sz w:val="24"/>
          <w:szCs w:val="24"/>
        </w:rPr>
        <w:t>相当于病程第2～3周，常有伤寒的典型表现有助于诊断。</w:t>
      </w:r>
    </w:p>
    <w:p w:rsidR="00592F57" w:rsidRPr="00592F57" w:rsidRDefault="00592F57" w:rsidP="00592F57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92F57">
        <w:rPr>
          <w:rFonts w:ascii="宋体" w:eastAsia="宋体" w:hAnsi="宋体" w:cs="Arial"/>
          <w:bCs/>
          <w:sz w:val="24"/>
          <w:szCs w:val="24"/>
        </w:rPr>
        <w:t>（1）高热持续不退，呈稽留热型，少数呈弛张热型或不规则热型，持续约10～14天。</w:t>
      </w:r>
    </w:p>
    <w:p w:rsidR="00592F57" w:rsidRPr="00592F57" w:rsidRDefault="00592F57" w:rsidP="00592F57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92F57">
        <w:rPr>
          <w:rFonts w:ascii="宋体" w:eastAsia="宋体" w:hAnsi="宋体" w:cs="Arial"/>
          <w:bCs/>
          <w:sz w:val="24"/>
          <w:szCs w:val="24"/>
        </w:rPr>
        <w:t>（2）消化系统症状，食欲不振较前更为明显，舌尖与舌缘的舌质红苔厚腻（即所谓伤寒</w:t>
      </w:r>
      <w:proofErr w:type="gramStart"/>
      <w:r w:rsidRPr="00592F57">
        <w:rPr>
          <w:rFonts w:ascii="宋体" w:eastAsia="宋体" w:hAnsi="宋体" w:cs="Arial"/>
          <w:bCs/>
          <w:sz w:val="24"/>
          <w:szCs w:val="24"/>
        </w:rPr>
        <w:t>舌</w:t>
      </w:r>
      <w:proofErr w:type="gramEnd"/>
      <w:r w:rsidRPr="00592F57">
        <w:rPr>
          <w:rFonts w:ascii="宋体" w:eastAsia="宋体" w:hAnsi="宋体" w:cs="Arial"/>
          <w:bCs/>
          <w:sz w:val="24"/>
          <w:szCs w:val="24"/>
        </w:rPr>
        <w:t>），腹部不适，腹胀，多有便秘，少数则以腹泻为主。由于肠道病多在回肠末段与回盲部，右下腹可有轻度压痛。</w:t>
      </w:r>
    </w:p>
    <w:p w:rsidR="00592F57" w:rsidRPr="00592F57" w:rsidRDefault="00592F57" w:rsidP="00592F57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92F57">
        <w:rPr>
          <w:rFonts w:ascii="宋体" w:eastAsia="宋体" w:hAnsi="宋体" w:cs="Arial"/>
          <w:bCs/>
          <w:sz w:val="24"/>
          <w:szCs w:val="24"/>
        </w:rPr>
        <w:t>（3）神经系统症状，与疾病的严重程度成正比，是由于伤寒杆菌内毒素作用中枢神经系统所致。患者精神恍惚、表情淡漠呆滞、反应迟钝、听力减退，重者可有谵妄、昏迷或出现脑膜刺激征（虚性脑膜炎），此等神经系统症状多随体温下降</w:t>
      </w:r>
      <w:proofErr w:type="gramStart"/>
      <w:r w:rsidRPr="00592F57">
        <w:rPr>
          <w:rFonts w:ascii="宋体" w:eastAsia="宋体" w:hAnsi="宋体" w:cs="Arial"/>
          <w:bCs/>
          <w:sz w:val="24"/>
          <w:szCs w:val="24"/>
        </w:rPr>
        <w:t>至逐渐</w:t>
      </w:r>
      <w:proofErr w:type="gramEnd"/>
      <w:r w:rsidRPr="00592F57">
        <w:rPr>
          <w:rFonts w:ascii="宋体" w:eastAsia="宋体" w:hAnsi="宋体" w:cs="Arial"/>
          <w:bCs/>
          <w:sz w:val="24"/>
          <w:szCs w:val="24"/>
        </w:rPr>
        <w:t>恢复。</w:t>
      </w:r>
    </w:p>
    <w:p w:rsidR="00592F57" w:rsidRPr="00592F57" w:rsidRDefault="00592F57" w:rsidP="00592F57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92F57">
        <w:rPr>
          <w:rFonts w:ascii="宋体" w:eastAsia="宋体" w:hAnsi="宋体" w:cs="Arial"/>
          <w:bCs/>
          <w:sz w:val="24"/>
          <w:szCs w:val="24"/>
        </w:rPr>
        <w:t>（4）循环系统症状，常有相对缓脉或有时出现重脉是本病的临床特征之一。但并发中毒性心肌炎时相对缓脉不明显。</w:t>
      </w:r>
    </w:p>
    <w:p w:rsidR="00592F57" w:rsidRPr="00592F57" w:rsidRDefault="00592F57" w:rsidP="00592F57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92F57">
        <w:rPr>
          <w:rFonts w:ascii="宋体" w:eastAsia="宋体" w:hAnsi="宋体" w:cs="Arial"/>
          <w:bCs/>
          <w:sz w:val="24"/>
          <w:szCs w:val="24"/>
        </w:rPr>
        <w:t>（5）病程第6天开始，在左季肋下常可触及脾肿大，质软或伴压痛。少数患者肝脏亦可肿大，质软或伴压痛重者出现黄疸。肝功能有明显异常者提示中毒性肝炎存在。</w:t>
      </w:r>
    </w:p>
    <w:p w:rsidR="00592F57" w:rsidRPr="00592F57" w:rsidRDefault="00592F57" w:rsidP="00592F57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92F57">
        <w:rPr>
          <w:rFonts w:ascii="宋体" w:eastAsia="宋体" w:hAnsi="宋体" w:cs="Arial"/>
          <w:bCs/>
          <w:sz w:val="24"/>
          <w:szCs w:val="24"/>
        </w:rPr>
        <w:t>（6）病程7～13天部分，部分患者的皮肤出现淡红色小斑丘疹（玫瑰疹），直径约2～4mm，压之退色，为数在12个以下，分批出现。主要分布于胸腹，也可见于背部及四肢，在2～4天内消失水晶形汗疹（或称白</w:t>
      </w:r>
      <w:proofErr w:type="gramStart"/>
      <w:r w:rsidRPr="00592F57">
        <w:rPr>
          <w:rFonts w:ascii="宋体" w:eastAsia="宋体" w:hAnsi="宋体" w:cs="Arial"/>
          <w:bCs/>
          <w:sz w:val="24"/>
          <w:szCs w:val="24"/>
        </w:rPr>
        <w:t>痱</w:t>
      </w:r>
      <w:proofErr w:type="gramEnd"/>
      <w:r w:rsidRPr="00592F57">
        <w:rPr>
          <w:rFonts w:ascii="宋体" w:eastAsia="宋体" w:hAnsi="宋体" w:cs="Arial"/>
          <w:bCs/>
          <w:sz w:val="24"/>
          <w:szCs w:val="24"/>
        </w:rPr>
        <w:t>），也不少见，多发生于出汗较多者。</w:t>
      </w:r>
    </w:p>
    <w:p w:rsidR="00592F57" w:rsidRPr="00592F57" w:rsidRDefault="00592F57" w:rsidP="00592F57">
      <w:pPr>
        <w:shd w:val="clear" w:color="auto" w:fill="FFFFFF"/>
        <w:spacing w:line="390" w:lineRule="atLeast"/>
        <w:ind w:firstLineChars="200" w:firstLine="482"/>
        <w:rPr>
          <w:rFonts w:ascii="宋体" w:eastAsia="宋体" w:hAnsi="宋体" w:cs="Arial"/>
          <w:bCs/>
          <w:sz w:val="24"/>
          <w:szCs w:val="24"/>
        </w:rPr>
      </w:pPr>
      <w:r w:rsidRPr="00592F57">
        <w:rPr>
          <w:rFonts w:ascii="宋体" w:eastAsia="宋体" w:hAnsi="宋体"/>
          <w:b/>
          <w:sz w:val="24"/>
          <w:szCs w:val="24"/>
        </w:rPr>
        <w:t>3.3期</w:t>
      </w:r>
    </w:p>
    <w:p w:rsidR="00592F57" w:rsidRPr="00592F57" w:rsidRDefault="00592F57" w:rsidP="00592F57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92F57">
        <w:rPr>
          <w:rFonts w:ascii="宋体" w:eastAsia="宋体" w:hAnsi="宋体" w:cs="Arial"/>
          <w:bCs/>
          <w:sz w:val="24"/>
          <w:szCs w:val="24"/>
        </w:rPr>
        <w:t>相当于病程第3～4周，人体对伤寒杆菌的抵抗力逐渐增强，体温出现波动，并开始下降，食欲逐渐好转，腹胀逐渐消失，脾肿大开始回缩，但本期内有发生肠出血或肠穿孔的危险，需特别提高警惕。</w:t>
      </w:r>
    </w:p>
    <w:p w:rsidR="00592F57" w:rsidRPr="00592F57" w:rsidRDefault="00592F57" w:rsidP="00592F57">
      <w:pPr>
        <w:shd w:val="clear" w:color="auto" w:fill="FFFFFF"/>
        <w:spacing w:line="390" w:lineRule="atLeast"/>
        <w:ind w:firstLineChars="200" w:firstLine="482"/>
        <w:rPr>
          <w:rFonts w:ascii="宋体" w:eastAsia="宋体" w:hAnsi="宋体" w:cs="Arial"/>
          <w:bCs/>
          <w:sz w:val="24"/>
          <w:szCs w:val="24"/>
        </w:rPr>
      </w:pPr>
      <w:r w:rsidRPr="00592F57">
        <w:rPr>
          <w:rFonts w:ascii="宋体" w:eastAsia="宋体" w:hAnsi="宋体"/>
          <w:b/>
          <w:sz w:val="24"/>
          <w:szCs w:val="24"/>
        </w:rPr>
        <w:t>4.4期</w:t>
      </w:r>
    </w:p>
    <w:p w:rsidR="00592F57" w:rsidRPr="00592F57" w:rsidRDefault="00592F57" w:rsidP="00592F57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92F57">
        <w:rPr>
          <w:rFonts w:ascii="宋体" w:eastAsia="宋体" w:hAnsi="宋体" w:cs="Arial"/>
          <w:bCs/>
          <w:sz w:val="24"/>
          <w:szCs w:val="24"/>
        </w:rPr>
        <w:t>相当于病程第4周末，开始体温恢复正常，食欲好转，一般在1个月左右完全恢复健康。</w:t>
      </w:r>
    </w:p>
    <w:p w:rsidR="00592F57" w:rsidRPr="00592F57" w:rsidRDefault="00592F57" w:rsidP="00592F57">
      <w:pPr>
        <w:pStyle w:val="2"/>
      </w:pPr>
      <w:bookmarkStart w:id="6" w:name="3"/>
      <w:bookmarkStart w:id="7" w:name="sub295622_3"/>
      <w:bookmarkStart w:id="8" w:name="诊断"/>
      <w:bookmarkEnd w:id="6"/>
      <w:bookmarkEnd w:id="7"/>
      <w:bookmarkEnd w:id="8"/>
      <w:r w:rsidRPr="00592F57">
        <w:rPr>
          <w:rFonts w:hint="eastAsia"/>
        </w:rPr>
        <w:t>诊断</w:t>
      </w:r>
    </w:p>
    <w:p w:rsidR="00592F57" w:rsidRPr="00592F57" w:rsidRDefault="00592F57" w:rsidP="00592F57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92F57">
        <w:rPr>
          <w:rFonts w:ascii="宋体" w:eastAsia="宋体" w:hAnsi="宋体" w:cs="Arial"/>
          <w:bCs/>
          <w:sz w:val="24"/>
          <w:szCs w:val="24"/>
        </w:rPr>
        <w:t>根据当地伤寒流行情况，本人既往病史、有无伤寒菌苗接触史、有无与伤寒患者接触史、以及稽留高热、特殊中毒症状、以及实验室检查病程中白细胞计数减少，分类中性粒细胞相对增加，而嗜酸性粒细胞减少或消失肥达氏反应（+）呈4倍以上增长，抗“O”＞1：80，抗“H”＞1：160有意义。副伤寒甲、乙的凝集效价较高，但副伤寒乙易受回忆反应干扰；副伤寒丙效价较低。少数患者始终阴性。细菌培养：以血、骨髓、粪便及局部化脓病灶脓液培养阳性确诊。</w:t>
      </w:r>
    </w:p>
    <w:p w:rsidR="00592F57" w:rsidRPr="00592F57" w:rsidRDefault="00592F57" w:rsidP="00592F57">
      <w:pPr>
        <w:pStyle w:val="2"/>
      </w:pPr>
      <w:bookmarkStart w:id="9" w:name="4"/>
      <w:bookmarkStart w:id="10" w:name="sub295622_4"/>
      <w:bookmarkStart w:id="11" w:name="治疗"/>
      <w:bookmarkEnd w:id="9"/>
      <w:bookmarkEnd w:id="10"/>
      <w:bookmarkEnd w:id="11"/>
      <w:r w:rsidRPr="00592F57">
        <w:rPr>
          <w:rFonts w:hint="eastAsia"/>
        </w:rPr>
        <w:t>治疗</w:t>
      </w:r>
    </w:p>
    <w:p w:rsidR="00592F57" w:rsidRPr="00592F57" w:rsidRDefault="00592F57" w:rsidP="00592F57">
      <w:pPr>
        <w:shd w:val="clear" w:color="auto" w:fill="FFFFFF"/>
        <w:spacing w:line="390" w:lineRule="atLeast"/>
        <w:ind w:firstLineChars="200" w:firstLine="482"/>
        <w:rPr>
          <w:rFonts w:ascii="宋体" w:eastAsia="宋体" w:hAnsi="宋体" w:cs="Arial"/>
          <w:bCs/>
          <w:sz w:val="24"/>
          <w:szCs w:val="24"/>
        </w:rPr>
      </w:pPr>
      <w:r w:rsidRPr="00592F57">
        <w:rPr>
          <w:rFonts w:ascii="宋体" w:eastAsia="宋体" w:hAnsi="宋体"/>
          <w:b/>
          <w:sz w:val="24"/>
          <w:szCs w:val="24"/>
        </w:rPr>
        <w:t>1.应用抗生素</w:t>
      </w:r>
    </w:p>
    <w:p w:rsidR="00592F57" w:rsidRPr="00592F57" w:rsidRDefault="00592F57" w:rsidP="00592F57">
      <w:pPr>
        <w:shd w:val="clear" w:color="auto" w:fill="FFFFFF"/>
        <w:spacing w:line="390" w:lineRule="atLeast"/>
        <w:ind w:firstLineChars="200" w:firstLine="482"/>
        <w:rPr>
          <w:rFonts w:ascii="宋体" w:eastAsia="宋体" w:hAnsi="宋体" w:cs="Arial"/>
          <w:bCs/>
          <w:sz w:val="24"/>
          <w:szCs w:val="24"/>
        </w:rPr>
      </w:pPr>
      <w:r w:rsidRPr="00592F57">
        <w:rPr>
          <w:rFonts w:ascii="宋体" w:eastAsia="宋体" w:hAnsi="宋体"/>
          <w:b/>
          <w:sz w:val="24"/>
          <w:szCs w:val="24"/>
        </w:rPr>
        <w:t>（1）对非耐药菌</w:t>
      </w:r>
      <w:proofErr w:type="gramStart"/>
      <w:r w:rsidRPr="00592F57">
        <w:rPr>
          <w:rFonts w:ascii="宋体" w:eastAsia="宋体" w:hAnsi="宋体"/>
          <w:b/>
          <w:sz w:val="24"/>
          <w:szCs w:val="24"/>
        </w:rPr>
        <w:t>株感染</w:t>
      </w:r>
      <w:proofErr w:type="gramEnd"/>
      <w:r w:rsidRPr="00592F57">
        <w:rPr>
          <w:rFonts w:ascii="宋体" w:eastAsia="宋体" w:hAnsi="宋体"/>
          <w:b/>
          <w:sz w:val="24"/>
          <w:szCs w:val="24"/>
        </w:rPr>
        <w:t>血象肝肾功能正常者  </w:t>
      </w:r>
      <w:r w:rsidRPr="00592F57">
        <w:rPr>
          <w:rFonts w:ascii="宋体" w:eastAsia="宋体" w:hAnsi="宋体" w:cs="Arial"/>
          <w:bCs/>
          <w:sz w:val="24"/>
          <w:szCs w:val="24"/>
        </w:rPr>
        <w:t>可选用氯霉素、丁胺卡那霉素、氨</w:t>
      </w:r>
      <w:proofErr w:type="gramStart"/>
      <w:r w:rsidRPr="00592F57">
        <w:rPr>
          <w:rFonts w:ascii="宋体" w:eastAsia="宋体" w:hAnsi="宋体" w:cs="Arial"/>
          <w:bCs/>
          <w:sz w:val="24"/>
          <w:szCs w:val="24"/>
        </w:rPr>
        <w:t>苄</w:t>
      </w:r>
      <w:proofErr w:type="gramEnd"/>
      <w:r w:rsidRPr="00592F57">
        <w:rPr>
          <w:rFonts w:ascii="宋体" w:eastAsia="宋体" w:hAnsi="宋体" w:cs="Arial"/>
          <w:bCs/>
          <w:sz w:val="24"/>
          <w:szCs w:val="24"/>
        </w:rPr>
        <w:t>青霉素、氟</w:t>
      </w:r>
      <w:proofErr w:type="gramStart"/>
      <w:r w:rsidRPr="00592F57">
        <w:rPr>
          <w:rFonts w:ascii="宋体" w:eastAsia="宋体" w:hAnsi="宋体" w:cs="Arial"/>
          <w:bCs/>
          <w:sz w:val="24"/>
          <w:szCs w:val="24"/>
        </w:rPr>
        <w:t>啶</w:t>
      </w:r>
      <w:proofErr w:type="gramEnd"/>
      <w:r w:rsidRPr="00592F57">
        <w:rPr>
          <w:rFonts w:ascii="宋体" w:eastAsia="宋体" w:hAnsi="宋体" w:cs="Arial"/>
          <w:bCs/>
          <w:sz w:val="24"/>
          <w:szCs w:val="24"/>
        </w:rPr>
        <w:t>酸和其他辅助药物。</w:t>
      </w:r>
    </w:p>
    <w:p w:rsidR="00592F57" w:rsidRPr="00592F57" w:rsidRDefault="00592F57" w:rsidP="00592F57">
      <w:pPr>
        <w:shd w:val="clear" w:color="auto" w:fill="FFFFFF"/>
        <w:spacing w:line="390" w:lineRule="atLeast"/>
        <w:ind w:firstLineChars="200" w:firstLine="482"/>
        <w:rPr>
          <w:rFonts w:ascii="宋体" w:eastAsia="宋体" w:hAnsi="宋体" w:cs="Arial"/>
          <w:bCs/>
          <w:sz w:val="24"/>
          <w:szCs w:val="24"/>
        </w:rPr>
      </w:pPr>
      <w:r w:rsidRPr="00592F57">
        <w:rPr>
          <w:rFonts w:ascii="宋体" w:eastAsia="宋体" w:hAnsi="宋体"/>
          <w:b/>
          <w:sz w:val="24"/>
          <w:szCs w:val="24"/>
        </w:rPr>
        <w:t>（2）对耐药菌</w:t>
      </w:r>
      <w:proofErr w:type="gramStart"/>
      <w:r w:rsidRPr="00592F57">
        <w:rPr>
          <w:rFonts w:ascii="宋体" w:eastAsia="宋体" w:hAnsi="宋体"/>
          <w:b/>
          <w:sz w:val="24"/>
          <w:szCs w:val="24"/>
        </w:rPr>
        <w:t>株感染</w:t>
      </w:r>
      <w:proofErr w:type="gramEnd"/>
      <w:r w:rsidRPr="00592F57">
        <w:rPr>
          <w:rFonts w:ascii="宋体" w:eastAsia="宋体" w:hAnsi="宋体"/>
          <w:b/>
          <w:sz w:val="24"/>
          <w:szCs w:val="24"/>
        </w:rPr>
        <w:t>血象肝肾功能正常者</w:t>
      </w:r>
      <w:r w:rsidRPr="00592F57">
        <w:rPr>
          <w:rFonts w:ascii="宋体" w:eastAsia="宋体" w:hAnsi="宋体" w:cs="Arial"/>
          <w:bCs/>
          <w:sz w:val="24"/>
          <w:szCs w:val="24"/>
        </w:rPr>
        <w:t>  可选用氨</w:t>
      </w:r>
      <w:proofErr w:type="gramStart"/>
      <w:r w:rsidRPr="00592F57">
        <w:rPr>
          <w:rFonts w:ascii="宋体" w:eastAsia="宋体" w:hAnsi="宋体" w:cs="Arial"/>
          <w:bCs/>
          <w:sz w:val="24"/>
          <w:szCs w:val="24"/>
        </w:rPr>
        <w:t>苄</w:t>
      </w:r>
      <w:proofErr w:type="gramEnd"/>
      <w:r w:rsidRPr="00592F57">
        <w:rPr>
          <w:rFonts w:ascii="宋体" w:eastAsia="宋体" w:hAnsi="宋体" w:cs="Arial"/>
          <w:bCs/>
          <w:sz w:val="24"/>
          <w:szCs w:val="24"/>
        </w:rPr>
        <w:t>青霉素、丁胺卡那霉素、氟</w:t>
      </w:r>
      <w:proofErr w:type="gramStart"/>
      <w:r w:rsidRPr="00592F57">
        <w:rPr>
          <w:rFonts w:ascii="宋体" w:eastAsia="宋体" w:hAnsi="宋体" w:cs="Arial"/>
          <w:bCs/>
          <w:sz w:val="24"/>
          <w:szCs w:val="24"/>
        </w:rPr>
        <w:t>啶</w:t>
      </w:r>
      <w:proofErr w:type="gramEnd"/>
      <w:r w:rsidRPr="00592F57">
        <w:rPr>
          <w:rFonts w:ascii="宋体" w:eastAsia="宋体" w:hAnsi="宋体" w:cs="Arial"/>
          <w:bCs/>
          <w:sz w:val="24"/>
          <w:szCs w:val="24"/>
        </w:rPr>
        <w:t>酸或</w:t>
      </w:r>
      <w:proofErr w:type="gramStart"/>
      <w:r w:rsidRPr="00592F57">
        <w:rPr>
          <w:rFonts w:ascii="宋体" w:eastAsia="宋体" w:hAnsi="宋体" w:cs="Arial"/>
          <w:bCs/>
          <w:sz w:val="24"/>
          <w:szCs w:val="24"/>
        </w:rPr>
        <w:t>氟秦酸</w:t>
      </w:r>
      <w:proofErr w:type="gramEnd"/>
      <w:r w:rsidRPr="00592F57">
        <w:rPr>
          <w:rFonts w:ascii="宋体" w:eastAsia="宋体" w:hAnsi="宋体" w:cs="Arial"/>
          <w:bCs/>
          <w:sz w:val="24"/>
          <w:szCs w:val="24"/>
        </w:rPr>
        <w:t>和其他辅助药物。</w:t>
      </w:r>
    </w:p>
    <w:p w:rsidR="00592F57" w:rsidRPr="00592F57" w:rsidRDefault="00592F57" w:rsidP="00592F57">
      <w:pPr>
        <w:shd w:val="clear" w:color="auto" w:fill="FFFFFF"/>
        <w:spacing w:line="390" w:lineRule="atLeast"/>
        <w:ind w:firstLineChars="200" w:firstLine="482"/>
        <w:rPr>
          <w:rFonts w:ascii="宋体" w:eastAsia="宋体" w:hAnsi="宋体" w:cs="Arial"/>
          <w:bCs/>
          <w:sz w:val="24"/>
          <w:szCs w:val="24"/>
        </w:rPr>
      </w:pPr>
      <w:r w:rsidRPr="00592F57">
        <w:rPr>
          <w:rFonts w:ascii="宋体" w:eastAsia="宋体" w:hAnsi="宋体"/>
          <w:b/>
          <w:sz w:val="24"/>
          <w:szCs w:val="24"/>
        </w:rPr>
        <w:t>（3）对妊娠合并伤寒，小儿伤寒，</w:t>
      </w:r>
      <w:proofErr w:type="gramStart"/>
      <w:r w:rsidRPr="00592F57">
        <w:rPr>
          <w:rFonts w:ascii="宋体" w:eastAsia="宋体" w:hAnsi="宋体"/>
          <w:b/>
          <w:sz w:val="24"/>
          <w:szCs w:val="24"/>
        </w:rPr>
        <w:t>血象低肝肾</w:t>
      </w:r>
      <w:proofErr w:type="gramEnd"/>
      <w:r w:rsidRPr="00592F57">
        <w:rPr>
          <w:rFonts w:ascii="宋体" w:eastAsia="宋体" w:hAnsi="宋体"/>
          <w:b/>
          <w:sz w:val="24"/>
          <w:szCs w:val="24"/>
        </w:rPr>
        <w:t>功能不良者</w:t>
      </w:r>
      <w:r w:rsidRPr="00592F57">
        <w:rPr>
          <w:rFonts w:ascii="宋体" w:eastAsia="宋体" w:hAnsi="宋体" w:cs="Arial"/>
          <w:bCs/>
          <w:sz w:val="24"/>
          <w:szCs w:val="24"/>
        </w:rPr>
        <w:t>  可选用氨</w:t>
      </w:r>
      <w:proofErr w:type="gramStart"/>
      <w:r w:rsidRPr="00592F57">
        <w:rPr>
          <w:rFonts w:ascii="宋体" w:eastAsia="宋体" w:hAnsi="宋体" w:cs="Arial"/>
          <w:bCs/>
          <w:sz w:val="24"/>
          <w:szCs w:val="24"/>
        </w:rPr>
        <w:t>苄</w:t>
      </w:r>
      <w:proofErr w:type="gramEnd"/>
      <w:r w:rsidRPr="00592F57">
        <w:rPr>
          <w:rFonts w:ascii="宋体" w:eastAsia="宋体" w:hAnsi="宋体" w:cs="Arial"/>
          <w:bCs/>
          <w:sz w:val="24"/>
          <w:szCs w:val="24"/>
        </w:rPr>
        <w:t>青霉素、头</w:t>
      </w:r>
      <w:proofErr w:type="gramStart"/>
      <w:r w:rsidRPr="00592F57">
        <w:rPr>
          <w:rFonts w:ascii="宋体" w:eastAsia="宋体" w:hAnsi="宋体" w:cs="Arial"/>
          <w:bCs/>
          <w:sz w:val="24"/>
          <w:szCs w:val="24"/>
        </w:rPr>
        <w:t>孢</w:t>
      </w:r>
      <w:proofErr w:type="gramEnd"/>
      <w:r w:rsidRPr="00592F57">
        <w:rPr>
          <w:rFonts w:ascii="宋体" w:eastAsia="宋体" w:hAnsi="宋体" w:cs="Arial"/>
          <w:bCs/>
          <w:sz w:val="24"/>
          <w:szCs w:val="24"/>
        </w:rPr>
        <w:t>三秦、头</w:t>
      </w:r>
      <w:proofErr w:type="gramStart"/>
      <w:r w:rsidRPr="00592F57">
        <w:rPr>
          <w:rFonts w:ascii="宋体" w:eastAsia="宋体" w:hAnsi="宋体" w:cs="Arial"/>
          <w:bCs/>
          <w:sz w:val="24"/>
          <w:szCs w:val="24"/>
        </w:rPr>
        <w:t>孢</w:t>
      </w:r>
      <w:proofErr w:type="gramEnd"/>
      <w:r w:rsidRPr="00592F57">
        <w:rPr>
          <w:rFonts w:ascii="宋体" w:eastAsia="宋体" w:hAnsi="宋体" w:cs="Arial"/>
          <w:bCs/>
          <w:sz w:val="24"/>
          <w:szCs w:val="24"/>
        </w:rPr>
        <w:t>他定和其他辅助药物。</w:t>
      </w:r>
    </w:p>
    <w:p w:rsidR="00592F57" w:rsidRPr="00592F57" w:rsidRDefault="00592F57" w:rsidP="00592F57">
      <w:pPr>
        <w:shd w:val="clear" w:color="auto" w:fill="FFFFFF"/>
        <w:spacing w:line="390" w:lineRule="atLeast"/>
        <w:ind w:firstLineChars="200" w:firstLine="482"/>
        <w:rPr>
          <w:rFonts w:ascii="宋体" w:eastAsia="宋体" w:hAnsi="宋体" w:cs="Arial"/>
          <w:bCs/>
          <w:sz w:val="24"/>
          <w:szCs w:val="24"/>
        </w:rPr>
      </w:pPr>
      <w:r w:rsidRPr="00592F57">
        <w:rPr>
          <w:rFonts w:ascii="宋体" w:eastAsia="宋体" w:hAnsi="宋体"/>
          <w:b/>
          <w:sz w:val="24"/>
          <w:szCs w:val="24"/>
        </w:rPr>
        <w:t>（4）对伤寒并发肠出血或肠穿孔者  </w:t>
      </w:r>
      <w:r w:rsidRPr="00592F57">
        <w:rPr>
          <w:rFonts w:ascii="宋体" w:eastAsia="宋体" w:hAnsi="宋体" w:cs="Arial"/>
          <w:bCs/>
          <w:sz w:val="24"/>
          <w:szCs w:val="24"/>
        </w:rPr>
        <w:t>应联用抗生素加强对症支援等综合治疗。</w:t>
      </w:r>
    </w:p>
    <w:p w:rsidR="00592F57" w:rsidRPr="00592F57" w:rsidRDefault="00592F57" w:rsidP="00592F57">
      <w:pPr>
        <w:shd w:val="clear" w:color="auto" w:fill="FFFFFF"/>
        <w:spacing w:line="390" w:lineRule="atLeast"/>
        <w:ind w:firstLineChars="200" w:firstLine="482"/>
        <w:rPr>
          <w:rFonts w:ascii="宋体" w:eastAsia="宋体" w:hAnsi="宋体" w:cs="Arial"/>
          <w:bCs/>
          <w:sz w:val="24"/>
          <w:szCs w:val="24"/>
        </w:rPr>
      </w:pPr>
      <w:r w:rsidRPr="00592F57">
        <w:rPr>
          <w:rFonts w:ascii="宋体" w:eastAsia="宋体" w:hAnsi="宋体"/>
          <w:b/>
          <w:sz w:val="24"/>
          <w:szCs w:val="24"/>
        </w:rPr>
        <w:t>（5）对慢性带菌者</w:t>
      </w:r>
      <w:r w:rsidRPr="00592F57">
        <w:rPr>
          <w:rFonts w:ascii="宋体" w:eastAsia="宋体" w:hAnsi="宋体" w:cs="Arial"/>
          <w:bCs/>
          <w:sz w:val="24"/>
          <w:szCs w:val="24"/>
        </w:rPr>
        <w:t>  应选用有效</w:t>
      </w:r>
      <w:proofErr w:type="gramStart"/>
      <w:r w:rsidRPr="00592F57">
        <w:rPr>
          <w:rFonts w:ascii="宋体" w:eastAsia="宋体" w:hAnsi="宋体" w:cs="Arial"/>
          <w:bCs/>
          <w:sz w:val="24"/>
          <w:szCs w:val="24"/>
        </w:rPr>
        <w:t>抗菌药联用</w:t>
      </w:r>
      <w:proofErr w:type="gramEnd"/>
      <w:r w:rsidRPr="00592F57">
        <w:rPr>
          <w:rFonts w:ascii="宋体" w:eastAsia="宋体" w:hAnsi="宋体" w:cs="Arial"/>
          <w:bCs/>
          <w:sz w:val="24"/>
          <w:szCs w:val="24"/>
        </w:rPr>
        <w:t>，药量足、疗程长有并发症者，应用特需药物进行治疗。</w:t>
      </w:r>
    </w:p>
    <w:p w:rsidR="00592F57" w:rsidRPr="00592F57" w:rsidRDefault="00592F57" w:rsidP="00592F57">
      <w:pPr>
        <w:shd w:val="clear" w:color="auto" w:fill="FFFFFF"/>
        <w:spacing w:line="390" w:lineRule="atLeast"/>
        <w:ind w:firstLineChars="200" w:firstLine="482"/>
        <w:rPr>
          <w:rFonts w:ascii="宋体" w:eastAsia="宋体" w:hAnsi="宋体" w:cs="Arial"/>
          <w:bCs/>
          <w:sz w:val="24"/>
          <w:szCs w:val="24"/>
        </w:rPr>
      </w:pPr>
      <w:r w:rsidRPr="00592F57">
        <w:rPr>
          <w:rFonts w:ascii="宋体" w:eastAsia="宋体" w:hAnsi="宋体"/>
          <w:b/>
          <w:sz w:val="24"/>
          <w:szCs w:val="24"/>
        </w:rPr>
        <w:t>2.并发症治疗</w:t>
      </w:r>
    </w:p>
    <w:p w:rsidR="00592F57" w:rsidRPr="00592F57" w:rsidRDefault="00592F57" w:rsidP="000F021F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 w:hint="eastAsia"/>
          <w:bCs/>
          <w:sz w:val="24"/>
          <w:szCs w:val="24"/>
        </w:rPr>
      </w:pPr>
      <w:r w:rsidRPr="00592F57">
        <w:rPr>
          <w:rFonts w:ascii="宋体" w:eastAsia="宋体" w:hAnsi="宋体" w:cs="Arial"/>
          <w:bCs/>
          <w:sz w:val="24"/>
          <w:szCs w:val="24"/>
        </w:rPr>
        <w:t>肠出血治疗：加强抗感染止血，出血量大输鲜血止血，无效可考虑手术；肠穿孔治疗：加强抗感染，纠正水电解质紊乱，胃肠减压，根据具体情况选择手术。</w:t>
      </w:r>
      <w:bookmarkStart w:id="12" w:name="_GoBack"/>
      <w:bookmarkEnd w:id="12"/>
    </w:p>
    <w:sectPr w:rsidR="00592F57" w:rsidRPr="00592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57"/>
    <w:rsid w:val="000F021F"/>
    <w:rsid w:val="00372288"/>
    <w:rsid w:val="00592F57"/>
    <w:rsid w:val="00F4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8557"/>
  <w15:chartTrackingRefBased/>
  <w15:docId w15:val="{531230FB-2FCD-459D-AD2D-F411B6EF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2F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2F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372288"/>
    <w:rPr>
      <w:rFonts w:eastAsia="宋体"/>
      <w:sz w:val="24"/>
    </w:rPr>
  </w:style>
  <w:style w:type="character" w:customStyle="1" w:styleId="12">
    <w:name w:val="样式1 字符"/>
    <w:basedOn w:val="a0"/>
    <w:link w:val="11"/>
    <w:rsid w:val="00372288"/>
    <w:rPr>
      <w:rFonts w:eastAsia="宋体"/>
      <w:sz w:val="24"/>
    </w:rPr>
  </w:style>
  <w:style w:type="character" w:customStyle="1" w:styleId="10">
    <w:name w:val="标题 1 字符"/>
    <w:basedOn w:val="a0"/>
    <w:link w:val="1"/>
    <w:uiPriority w:val="9"/>
    <w:rsid w:val="00592F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2F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line-content">
    <w:name w:val="headline-content"/>
    <w:basedOn w:val="a0"/>
    <w:rsid w:val="00592F57"/>
  </w:style>
  <w:style w:type="character" w:styleId="a3">
    <w:name w:val="Strong"/>
    <w:basedOn w:val="a0"/>
    <w:uiPriority w:val="22"/>
    <w:qFormat/>
    <w:rsid w:val="00592F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9423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74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1852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55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9692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10371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44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8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0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2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5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2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3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5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6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4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6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3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9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5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454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63652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41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2134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478873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96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7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5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6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4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7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7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6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5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健</dc:creator>
  <cp:keywords/>
  <dc:description/>
  <cp:lastModifiedBy>光辉 达</cp:lastModifiedBy>
  <cp:revision>2</cp:revision>
  <dcterms:created xsi:type="dcterms:W3CDTF">2019-05-21T14:22:00Z</dcterms:created>
  <dcterms:modified xsi:type="dcterms:W3CDTF">2019-05-25T04:03:00Z</dcterms:modified>
</cp:coreProperties>
</file>