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5A" w:rsidRDefault="008F435A" w:rsidP="008F435A">
      <w:pPr>
        <w:pStyle w:val="1"/>
        <w:jc w:val="center"/>
        <w:rPr>
          <w:shd w:val="clear" w:color="auto" w:fill="FFFFFF"/>
        </w:rPr>
      </w:pPr>
      <w:r>
        <w:rPr>
          <w:shd w:val="clear" w:color="auto" w:fill="FFFFFF"/>
        </w:rPr>
        <w:t>疟疾</w:t>
      </w:r>
    </w:p>
    <w:p w:rsidR="008F435A" w:rsidRPr="008F435A" w:rsidRDefault="008F435A" w:rsidP="008F435A">
      <w:pPr>
        <w:pStyle w:val="2"/>
      </w:pPr>
      <w:r w:rsidRPr="008F435A">
        <w:t>基本信息</w:t>
      </w:r>
    </w:p>
    <w:p w:rsidR="008F435A" w:rsidRPr="008F435A" w:rsidRDefault="008F435A" w:rsidP="008F435A">
      <w:pPr>
        <w:shd w:val="clear" w:color="auto" w:fill="FFFFFF"/>
        <w:spacing w:line="390" w:lineRule="atLeast"/>
        <w:rPr>
          <w:rFonts w:ascii="宋体" w:eastAsia="宋体" w:hAnsi="宋体" w:cs="Arial"/>
          <w:bCs/>
          <w:sz w:val="24"/>
          <w:szCs w:val="24"/>
        </w:rPr>
      </w:pPr>
      <w:r w:rsidRPr="008F435A">
        <w:rPr>
          <w:rFonts w:ascii="宋体" w:eastAsia="宋体" w:hAnsi="宋体" w:cs="Arial"/>
          <w:bCs/>
          <w:sz w:val="24"/>
          <w:szCs w:val="24"/>
        </w:rPr>
        <w:t>英文名称</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8F435A">
        <w:rPr>
          <w:rFonts w:ascii="宋体" w:eastAsia="宋体" w:hAnsi="宋体" w:cs="Arial"/>
          <w:sz w:val="24"/>
          <w:szCs w:val="24"/>
        </w:rPr>
        <w:t>malaria</w:t>
      </w:r>
      <w:bookmarkStart w:id="0" w:name="_GoBack"/>
      <w:bookmarkEnd w:id="0"/>
    </w:p>
    <w:p w:rsidR="008F435A" w:rsidRPr="008F435A" w:rsidRDefault="008F435A" w:rsidP="008F435A">
      <w:pPr>
        <w:shd w:val="clear" w:color="auto" w:fill="FFFFFF"/>
        <w:spacing w:line="390" w:lineRule="atLeast"/>
        <w:rPr>
          <w:rFonts w:ascii="宋体" w:eastAsia="宋体" w:hAnsi="宋体" w:cs="Arial"/>
          <w:bCs/>
          <w:sz w:val="24"/>
          <w:szCs w:val="24"/>
        </w:rPr>
      </w:pPr>
      <w:r w:rsidRPr="008F435A">
        <w:rPr>
          <w:rFonts w:ascii="宋体" w:eastAsia="宋体" w:hAnsi="宋体" w:cs="Arial"/>
          <w:bCs/>
          <w:sz w:val="24"/>
          <w:szCs w:val="24"/>
        </w:rPr>
        <w:t>就诊科室</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8F435A">
        <w:rPr>
          <w:rFonts w:ascii="宋体" w:eastAsia="宋体" w:hAnsi="宋体" w:cs="Arial"/>
          <w:sz w:val="24"/>
          <w:szCs w:val="24"/>
        </w:rPr>
        <w:t>感染科</w:t>
      </w:r>
    </w:p>
    <w:p w:rsidR="008F435A" w:rsidRPr="008F435A" w:rsidRDefault="008F435A" w:rsidP="008F435A">
      <w:pPr>
        <w:shd w:val="clear" w:color="auto" w:fill="FFFFFF"/>
        <w:spacing w:line="390" w:lineRule="atLeast"/>
        <w:rPr>
          <w:rFonts w:ascii="宋体" w:eastAsia="宋体" w:hAnsi="宋体" w:cs="Arial"/>
          <w:bCs/>
          <w:sz w:val="24"/>
          <w:szCs w:val="24"/>
        </w:rPr>
      </w:pPr>
      <w:r w:rsidRPr="008F435A">
        <w:rPr>
          <w:rFonts w:ascii="宋体" w:eastAsia="宋体" w:hAnsi="宋体" w:cs="Arial"/>
          <w:bCs/>
          <w:sz w:val="24"/>
          <w:szCs w:val="24"/>
        </w:rPr>
        <w:t>常见病因</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8F435A">
        <w:rPr>
          <w:rFonts w:ascii="宋体" w:eastAsia="宋体" w:hAnsi="宋体" w:cs="Arial"/>
          <w:sz w:val="24"/>
          <w:szCs w:val="24"/>
        </w:rPr>
        <w:t>按蚊叮咬或输入带疟原虫者的血液而感染</w:t>
      </w:r>
    </w:p>
    <w:p w:rsidR="008F435A" w:rsidRPr="008F435A" w:rsidRDefault="008F435A" w:rsidP="008F435A">
      <w:pPr>
        <w:shd w:val="clear" w:color="auto" w:fill="FFFFFF"/>
        <w:spacing w:line="390" w:lineRule="atLeast"/>
        <w:rPr>
          <w:rFonts w:ascii="宋体" w:eastAsia="宋体" w:hAnsi="宋体" w:cs="Arial"/>
          <w:bCs/>
          <w:sz w:val="24"/>
          <w:szCs w:val="24"/>
        </w:rPr>
      </w:pPr>
      <w:r w:rsidRPr="008F435A">
        <w:rPr>
          <w:rFonts w:ascii="宋体" w:eastAsia="宋体" w:hAnsi="宋体" w:cs="Arial"/>
          <w:bCs/>
          <w:sz w:val="24"/>
          <w:szCs w:val="24"/>
        </w:rPr>
        <w:t>常见症状</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8F435A">
        <w:rPr>
          <w:rFonts w:ascii="宋体" w:eastAsia="宋体" w:hAnsi="宋体" w:cs="Arial"/>
          <w:sz w:val="24"/>
          <w:szCs w:val="24"/>
        </w:rPr>
        <w:t>周期发作，发冷、发热、多汗，贫血和脾大</w:t>
      </w:r>
    </w:p>
    <w:p w:rsidR="008F435A" w:rsidRPr="008F435A" w:rsidRDefault="008F435A" w:rsidP="008F435A">
      <w:pPr>
        <w:shd w:val="clear" w:color="auto" w:fill="FFFFFF"/>
        <w:spacing w:line="390" w:lineRule="atLeast"/>
        <w:rPr>
          <w:rFonts w:ascii="宋体" w:eastAsia="宋体" w:hAnsi="宋体" w:cs="Arial"/>
          <w:bCs/>
          <w:sz w:val="24"/>
          <w:szCs w:val="24"/>
        </w:rPr>
      </w:pPr>
      <w:r w:rsidRPr="008F435A">
        <w:rPr>
          <w:rFonts w:ascii="宋体" w:eastAsia="宋体" w:hAnsi="宋体" w:cs="Arial"/>
          <w:bCs/>
          <w:sz w:val="24"/>
          <w:szCs w:val="24"/>
        </w:rPr>
        <w:t>传染性</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8F435A">
        <w:rPr>
          <w:rFonts w:ascii="宋体" w:eastAsia="宋体" w:hAnsi="宋体" w:cs="Arial"/>
          <w:sz w:val="24"/>
          <w:szCs w:val="24"/>
        </w:rPr>
        <w:t>有</w:t>
      </w:r>
    </w:p>
    <w:p w:rsidR="008F435A" w:rsidRPr="008F435A" w:rsidRDefault="008F435A" w:rsidP="008F435A">
      <w:pPr>
        <w:shd w:val="clear" w:color="auto" w:fill="FFFFFF"/>
        <w:spacing w:line="390" w:lineRule="atLeast"/>
        <w:rPr>
          <w:rFonts w:ascii="宋体" w:eastAsia="宋体" w:hAnsi="宋体" w:cs="Arial"/>
          <w:bCs/>
          <w:sz w:val="24"/>
          <w:szCs w:val="24"/>
        </w:rPr>
      </w:pPr>
      <w:r w:rsidRPr="008F435A">
        <w:rPr>
          <w:rFonts w:ascii="宋体" w:eastAsia="宋体" w:hAnsi="宋体" w:cs="Arial"/>
          <w:bCs/>
          <w:sz w:val="24"/>
          <w:szCs w:val="24"/>
        </w:rPr>
        <w:t>传播途径</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8F435A">
        <w:rPr>
          <w:rFonts w:ascii="宋体" w:eastAsia="宋体" w:hAnsi="宋体" w:cs="Arial"/>
          <w:sz w:val="24"/>
          <w:szCs w:val="24"/>
        </w:rPr>
        <w:t>由受染的按蚊叮咬传播</w:t>
      </w:r>
    </w:p>
    <w:p w:rsidR="008F435A" w:rsidRPr="008F435A" w:rsidRDefault="008F435A" w:rsidP="008F435A">
      <w:pPr>
        <w:pStyle w:val="2"/>
      </w:pPr>
      <w:bookmarkStart w:id="1" w:name="1"/>
      <w:bookmarkStart w:id="2" w:name="sub993_1"/>
      <w:bookmarkStart w:id="3" w:name="病因"/>
      <w:bookmarkEnd w:id="1"/>
      <w:bookmarkEnd w:id="2"/>
      <w:bookmarkEnd w:id="3"/>
      <w:r w:rsidRPr="008F435A">
        <w:rPr>
          <w:rFonts w:hint="eastAsia"/>
        </w:rPr>
        <w:t>病因</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传染源：疟疾现症患者或无症状带虫者，其血液中具有配子体者便成为传染源。血液中原虫密度越高，配子体的密度也会越高，传播的机率也越大。</w:t>
      </w:r>
    </w:p>
    <w:p w:rsidR="008F435A" w:rsidRPr="008F435A" w:rsidRDefault="008F435A" w:rsidP="008F435A">
      <w:pPr>
        <w:pStyle w:val="2"/>
      </w:pPr>
      <w:bookmarkStart w:id="4" w:name="2"/>
      <w:bookmarkStart w:id="5" w:name="sub993_2"/>
      <w:bookmarkStart w:id="6" w:name="临床表现"/>
      <w:bookmarkEnd w:id="4"/>
      <w:bookmarkEnd w:id="5"/>
      <w:bookmarkEnd w:id="6"/>
      <w:r w:rsidRPr="008F435A">
        <w:rPr>
          <w:rFonts w:hint="eastAsia"/>
        </w:rPr>
        <w:t>临床表现</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1.潜伏期</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从人体感染疟原虫到发病（口腔温度超过37.8</w:t>
      </w:r>
      <w:r w:rsidRPr="008F435A">
        <w:rPr>
          <w:rFonts w:ascii="宋体" w:eastAsia="宋体" w:hAnsi="宋体" w:cs="Arial" w:hint="eastAsia"/>
          <w:bCs/>
          <w:sz w:val="24"/>
          <w:szCs w:val="24"/>
        </w:rPr>
        <w:t>℃</w:t>
      </w:r>
      <w:r w:rsidRPr="008F435A">
        <w:rPr>
          <w:rFonts w:ascii="宋体" w:eastAsia="宋体" w:hAnsi="宋体" w:cs="Arial"/>
          <w:bCs/>
          <w:sz w:val="24"/>
          <w:szCs w:val="24"/>
        </w:rPr>
        <w:t>），称潜伏期。潜伏期包括整个红外期和红内期的第一个繁殖周期。一般间日疟、卵形疟14天，恶性疟12天，三日疟30天。感染原虫量、株的不一，人体免疫力的差异，感染方式的不同均可造成不同的潜伏期。温带地区有所谓长潜伏期虫株，可长达8～14个月。输血感染潜伏期7～10天。胎传疟疾，潜伏期就更短。有一定免疫力的人或服过预防药的人，潜伏期可延长。</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2.发冷期</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畏寒，先为四肢末端发凉，</w:t>
      </w:r>
      <w:proofErr w:type="gramStart"/>
      <w:r w:rsidRPr="008F435A">
        <w:rPr>
          <w:rFonts w:ascii="宋体" w:eastAsia="宋体" w:hAnsi="宋体" w:cs="Arial"/>
          <w:bCs/>
          <w:sz w:val="24"/>
          <w:szCs w:val="24"/>
        </w:rPr>
        <w:t>迅觉背部</w:t>
      </w:r>
      <w:proofErr w:type="gramEnd"/>
      <w:r w:rsidRPr="008F435A">
        <w:rPr>
          <w:rFonts w:ascii="宋体" w:eastAsia="宋体" w:hAnsi="宋体" w:cs="Arial"/>
          <w:bCs/>
          <w:sz w:val="24"/>
          <w:szCs w:val="24"/>
        </w:rPr>
        <w:t>、全身发冷。皮肤起鸡皮疙瘩，口唇，指甲发绀，颜面苍白，全身肌肉关节酸痛。进而全身发抖，牙齿打颤，有的人盖几床被子不能制止，持续约10分钟，乃至一小时许，寒战自然停止，体温上升。此期患者常有重病感。</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3.发热期</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冷感消失以后，面色转红，发绀消失，体温迅速上升，通常发冷越显著，则体温就愈高，可达40</w:t>
      </w:r>
      <w:r w:rsidRPr="008F435A">
        <w:rPr>
          <w:rFonts w:ascii="宋体" w:eastAsia="宋体" w:hAnsi="宋体" w:cs="Arial" w:hint="eastAsia"/>
          <w:bCs/>
          <w:sz w:val="24"/>
          <w:szCs w:val="24"/>
        </w:rPr>
        <w:t>℃</w:t>
      </w:r>
      <w:r w:rsidRPr="008F435A">
        <w:rPr>
          <w:rFonts w:ascii="宋体" w:eastAsia="宋体" w:hAnsi="宋体" w:cs="Arial"/>
          <w:bCs/>
          <w:sz w:val="24"/>
          <w:szCs w:val="24"/>
        </w:rPr>
        <w:t>以上。高热患者痛苦难忍。有的辗转不安，</w:t>
      </w:r>
      <w:proofErr w:type="gramStart"/>
      <w:r w:rsidRPr="008F435A">
        <w:rPr>
          <w:rFonts w:ascii="宋体" w:eastAsia="宋体" w:hAnsi="宋体" w:cs="Arial"/>
          <w:bCs/>
          <w:sz w:val="24"/>
          <w:szCs w:val="24"/>
        </w:rPr>
        <w:t>呻呤</w:t>
      </w:r>
      <w:proofErr w:type="gramEnd"/>
      <w:r w:rsidRPr="008F435A">
        <w:rPr>
          <w:rFonts w:ascii="宋体" w:eastAsia="宋体" w:hAnsi="宋体" w:cs="Arial"/>
          <w:bCs/>
          <w:sz w:val="24"/>
          <w:szCs w:val="24"/>
        </w:rPr>
        <w:t>不止；有的谵妄，</w:t>
      </w:r>
      <w:proofErr w:type="gramStart"/>
      <w:r w:rsidRPr="008F435A">
        <w:rPr>
          <w:rFonts w:ascii="宋体" w:eastAsia="宋体" w:hAnsi="宋体" w:cs="Arial"/>
          <w:bCs/>
          <w:sz w:val="24"/>
          <w:szCs w:val="24"/>
        </w:rPr>
        <w:t>撮</w:t>
      </w:r>
      <w:proofErr w:type="gramEnd"/>
      <w:r w:rsidRPr="008F435A">
        <w:rPr>
          <w:rFonts w:ascii="宋体" w:eastAsia="宋体" w:hAnsi="宋体" w:cs="Arial"/>
          <w:bCs/>
          <w:sz w:val="24"/>
          <w:szCs w:val="24"/>
        </w:rPr>
        <w:t>空，甚至抽搐或不省人事；有的剧烈头痛、顽固呕吐。患者面</w:t>
      </w:r>
      <w:proofErr w:type="gramStart"/>
      <w:r w:rsidRPr="008F435A">
        <w:rPr>
          <w:rFonts w:ascii="宋体" w:eastAsia="宋体" w:hAnsi="宋体" w:cs="Arial"/>
          <w:bCs/>
          <w:sz w:val="24"/>
          <w:szCs w:val="24"/>
        </w:rPr>
        <w:t>赤</w:t>
      </w:r>
      <w:proofErr w:type="gramEnd"/>
      <w:r w:rsidRPr="008F435A">
        <w:rPr>
          <w:rFonts w:ascii="宋体" w:eastAsia="宋体" w:hAnsi="宋体" w:cs="Arial"/>
          <w:bCs/>
          <w:sz w:val="24"/>
          <w:szCs w:val="24"/>
        </w:rPr>
        <w:t>、气促；结膜充血；皮灼热而干燥；脉洪而速；尿短而色深。多诉说心悸，口渴，欲冷饮。持续2～6小时，个别达10余小时。发作数次后唇</w:t>
      </w:r>
      <w:proofErr w:type="gramStart"/>
      <w:r w:rsidRPr="008F435A">
        <w:rPr>
          <w:rFonts w:ascii="宋体" w:eastAsia="宋体" w:hAnsi="宋体" w:cs="Arial"/>
          <w:bCs/>
          <w:sz w:val="24"/>
          <w:szCs w:val="24"/>
        </w:rPr>
        <w:t>鼻</w:t>
      </w:r>
      <w:proofErr w:type="gramEnd"/>
      <w:r w:rsidRPr="008F435A">
        <w:rPr>
          <w:rFonts w:ascii="宋体" w:eastAsia="宋体" w:hAnsi="宋体" w:cs="Arial"/>
          <w:bCs/>
          <w:sz w:val="24"/>
          <w:szCs w:val="24"/>
        </w:rPr>
        <w:t>常见疱疹。</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4.出汗期</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高热后期，颜面手心微汗，随后遍及全身，大汗淋漓，衣服湿透，2～3小时体温降低，常至35.5</w:t>
      </w:r>
      <w:r w:rsidRPr="008F435A">
        <w:rPr>
          <w:rFonts w:ascii="宋体" w:eastAsia="宋体" w:hAnsi="宋体" w:cs="Arial" w:hint="eastAsia"/>
          <w:bCs/>
          <w:sz w:val="24"/>
          <w:szCs w:val="24"/>
        </w:rPr>
        <w:t>℃</w:t>
      </w:r>
      <w:r w:rsidRPr="008F435A">
        <w:rPr>
          <w:rFonts w:ascii="宋体" w:eastAsia="宋体" w:hAnsi="宋体" w:cs="Arial"/>
          <w:bCs/>
          <w:sz w:val="24"/>
          <w:szCs w:val="24"/>
        </w:rPr>
        <w:t>。患者感觉舒适，但十分困倦，常安然入睡。一觉醒来，精神轻快，食欲恢复，又可照常工作。此刻进入间歇期。</w:t>
      </w:r>
    </w:p>
    <w:p w:rsidR="008F435A" w:rsidRPr="008F435A" w:rsidRDefault="008F435A" w:rsidP="008F435A">
      <w:pPr>
        <w:pStyle w:val="2"/>
      </w:pPr>
      <w:bookmarkStart w:id="7" w:name="3"/>
      <w:bookmarkStart w:id="8" w:name="sub993_3"/>
      <w:bookmarkStart w:id="9" w:name="检查"/>
      <w:bookmarkEnd w:id="7"/>
      <w:bookmarkEnd w:id="8"/>
      <w:bookmarkEnd w:id="9"/>
      <w:r w:rsidRPr="008F435A">
        <w:rPr>
          <w:rFonts w:hint="eastAsia"/>
        </w:rPr>
        <w:t>检查</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1.血象</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红细胞和血红蛋白在多次发作后下降，恶性疟尤重；白细胞总数初发时可稍增，后正常或稍低，白细胞分类单核细胞常增多，并见吞噬有疟色素颗粒。</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2.疟原虫检查</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血液涂片（薄片或厚片）染色查疟原虫。并可鉴别疟原虫种类。骨髓涂片染色查疟原虫，阳性率较血片高。</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3.血清学检查</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抗</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抗体一般在感染后2～3周出现，4～8周达高峰，以后逐渐下降。现已应用的有间接免疫荧光、间接</w:t>
      </w:r>
      <w:proofErr w:type="gramStart"/>
      <w:r w:rsidRPr="008F435A">
        <w:rPr>
          <w:rFonts w:ascii="宋体" w:eastAsia="宋体" w:hAnsi="宋体" w:cs="Arial"/>
          <w:bCs/>
          <w:sz w:val="24"/>
          <w:szCs w:val="24"/>
        </w:rPr>
        <w:t>血凝与酶联免疫吸附试验</w:t>
      </w:r>
      <w:proofErr w:type="gramEnd"/>
      <w:r w:rsidRPr="008F435A">
        <w:rPr>
          <w:rFonts w:ascii="宋体" w:eastAsia="宋体" w:hAnsi="宋体" w:cs="Arial"/>
          <w:bCs/>
          <w:sz w:val="24"/>
          <w:szCs w:val="24"/>
        </w:rPr>
        <w:t>等，阳性率可达90%。一般用于流行病学检查。</w:t>
      </w:r>
    </w:p>
    <w:p w:rsidR="008F435A" w:rsidRPr="008F435A" w:rsidRDefault="008F435A" w:rsidP="008F435A">
      <w:pPr>
        <w:pStyle w:val="2"/>
      </w:pPr>
      <w:bookmarkStart w:id="10" w:name="4"/>
      <w:bookmarkStart w:id="11" w:name="sub993_4"/>
      <w:bookmarkStart w:id="12" w:name="诊断"/>
      <w:bookmarkEnd w:id="10"/>
      <w:bookmarkEnd w:id="11"/>
      <w:bookmarkEnd w:id="12"/>
      <w:r w:rsidRPr="008F435A">
        <w:rPr>
          <w:rFonts w:hint="eastAsia"/>
        </w:rPr>
        <w:t>诊断</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1.流行病学</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有在疟疾流行区居住或旅行史，近年有疟疾发作史或近期曾接受过输血的发热患者都应被怀疑。</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2.临床表现</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典型的周期性寒战、发热、出汗可初步诊断。不规律发热，而伴脾、肝大及贫血，应想到疟疾的可能。凶险型多发生在流行期中，多急起，高热寒战，昏迷与抽搐等。流行区婴幼儿突然高热、寒战、昏迷，也应考虑本病。</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3.实验室检查</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主要是查找疟原虫，通常找到即可确诊。</w:t>
      </w:r>
      <w:proofErr w:type="gramStart"/>
      <w:r w:rsidRPr="008F435A">
        <w:rPr>
          <w:rFonts w:ascii="宋体" w:eastAsia="宋体" w:hAnsi="宋体" w:cs="Arial"/>
          <w:bCs/>
          <w:sz w:val="24"/>
          <w:szCs w:val="24"/>
        </w:rPr>
        <w:t>血片找疟原虫</w:t>
      </w:r>
      <w:proofErr w:type="gramEnd"/>
      <w:r w:rsidRPr="008F435A">
        <w:rPr>
          <w:rFonts w:ascii="宋体" w:eastAsia="宋体" w:hAnsi="宋体" w:cs="Arial"/>
          <w:bCs/>
          <w:sz w:val="24"/>
          <w:szCs w:val="24"/>
        </w:rPr>
        <w:t>应当在寒战发作时采血，此时原虫数多、易找。需要时应多次重复查找。并一定</w:t>
      </w:r>
      <w:proofErr w:type="gramStart"/>
      <w:r w:rsidRPr="008F435A">
        <w:rPr>
          <w:rFonts w:ascii="宋体" w:eastAsia="宋体" w:hAnsi="宋体" w:cs="Arial"/>
          <w:bCs/>
          <w:sz w:val="24"/>
          <w:szCs w:val="24"/>
        </w:rPr>
        <w:t>要做厚血片</w:t>
      </w:r>
      <w:proofErr w:type="gramEnd"/>
      <w:r w:rsidRPr="008F435A">
        <w:rPr>
          <w:rFonts w:ascii="宋体" w:eastAsia="宋体" w:hAnsi="宋体" w:cs="Arial"/>
          <w:bCs/>
          <w:sz w:val="24"/>
          <w:szCs w:val="24"/>
        </w:rPr>
        <w:t>寻找。如临床高度怀疑而血</w:t>
      </w:r>
      <w:proofErr w:type="gramStart"/>
      <w:r w:rsidRPr="008F435A">
        <w:rPr>
          <w:rFonts w:ascii="宋体" w:eastAsia="宋体" w:hAnsi="宋体" w:cs="Arial"/>
          <w:bCs/>
          <w:sz w:val="24"/>
          <w:szCs w:val="24"/>
        </w:rPr>
        <w:t>片多次</w:t>
      </w:r>
      <w:proofErr w:type="gramEnd"/>
      <w:r w:rsidRPr="008F435A">
        <w:rPr>
          <w:rFonts w:ascii="宋体" w:eastAsia="宋体" w:hAnsi="宋体" w:cs="Arial"/>
          <w:bCs/>
          <w:sz w:val="24"/>
          <w:szCs w:val="24"/>
        </w:rPr>
        <w:t>阴性可做骨髓穿刺涂片查找疟原虫。</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4.分子生物学技术诊断法</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聚合酶链反应（PCR）检测检测的灵敏性和特异性均较高。PCR检测方法已在原来的基础上发展成多种方法，如巢式PCR、反转录酶PCR、PCR-ELISA等。除可以直接检测血样中的疟原虫外，还可以检测滤纸干血滴上的疟原虫。已从检测恶性疟原虫发展到检测间日疟原虫。</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（2）DNA探针检测DNA探针检测具有良好的特异性和稳定性。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5.治疗性诊断</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临床表现</w:t>
      </w:r>
      <w:proofErr w:type="gramStart"/>
      <w:r w:rsidRPr="008F435A">
        <w:rPr>
          <w:rFonts w:ascii="宋体" w:eastAsia="宋体" w:hAnsi="宋体" w:cs="Arial"/>
          <w:bCs/>
          <w:sz w:val="24"/>
          <w:szCs w:val="24"/>
        </w:rPr>
        <w:t>很象</w:t>
      </w:r>
      <w:proofErr w:type="gramEnd"/>
      <w:r w:rsidRPr="008F435A">
        <w:rPr>
          <w:rFonts w:ascii="宋体" w:eastAsia="宋体" w:hAnsi="宋体" w:cs="Arial"/>
          <w:bCs/>
          <w:sz w:val="24"/>
          <w:szCs w:val="24"/>
        </w:rPr>
        <w:t>疟疾，但经多次检查未找到疟原虫。可试用杀灭红内期原虫的药物（如氯喹），治疗48小时发热控制者，可能为疟疾。但注意耐氯喹虫株。</w:t>
      </w:r>
    </w:p>
    <w:p w:rsidR="008F435A" w:rsidRPr="008F435A" w:rsidRDefault="008F435A" w:rsidP="008F435A">
      <w:pPr>
        <w:pStyle w:val="2"/>
      </w:pPr>
      <w:bookmarkStart w:id="13" w:name="5"/>
      <w:bookmarkStart w:id="14" w:name="sub993_5"/>
      <w:bookmarkStart w:id="15" w:name="鉴别诊断"/>
      <w:bookmarkEnd w:id="13"/>
      <w:bookmarkEnd w:id="14"/>
      <w:bookmarkEnd w:id="15"/>
      <w:r w:rsidRPr="008F435A">
        <w:rPr>
          <w:rFonts w:hint="eastAsia"/>
        </w:rPr>
        <w:t>鉴别诊断</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对于症状不明显的疟疾，或疑似疟疾的其他疾病，应进行鉴别。疟疾有发热和肝、脾肿大症状，应与有此特征性症状的其他疾病相鉴别。</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1.与常见疾病鉴别</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（1）血吸虫病既往史中曾有在血吸虫病流行区接触过疫水和有尾蚴皮炎史。发热和肝、脾肿大、消化道症状有腹泻、</w:t>
      </w:r>
      <w:proofErr w:type="gramStart"/>
      <w:r w:rsidRPr="008F435A">
        <w:rPr>
          <w:rFonts w:ascii="宋体" w:eastAsia="宋体" w:hAnsi="宋体" w:cs="Arial"/>
          <w:bCs/>
          <w:sz w:val="24"/>
          <w:szCs w:val="24"/>
        </w:rPr>
        <w:t>黏</w:t>
      </w:r>
      <w:proofErr w:type="gramEnd"/>
      <w:r w:rsidRPr="008F435A">
        <w:rPr>
          <w:rFonts w:ascii="宋体" w:eastAsia="宋体" w:hAnsi="宋体" w:cs="Arial"/>
          <w:bCs/>
          <w:sz w:val="24"/>
          <w:szCs w:val="24"/>
        </w:rPr>
        <w:t>血便等，常见嗜酸性粒细胞增多。血吸虫病试剂盒测试，抗体、抗原均阳性。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（2）阿米巴肝脓肿不规则发热，</w:t>
      </w:r>
      <w:proofErr w:type="gramStart"/>
      <w:r w:rsidRPr="008F435A">
        <w:rPr>
          <w:rFonts w:ascii="宋体" w:eastAsia="宋体" w:hAnsi="宋体" w:cs="Arial"/>
          <w:bCs/>
          <w:sz w:val="24"/>
          <w:szCs w:val="24"/>
        </w:rPr>
        <w:t>肝明显</w:t>
      </w:r>
      <w:proofErr w:type="gramEnd"/>
      <w:r w:rsidRPr="008F435A">
        <w:rPr>
          <w:rFonts w:ascii="宋体" w:eastAsia="宋体" w:hAnsi="宋体" w:cs="Arial"/>
          <w:bCs/>
          <w:sz w:val="24"/>
          <w:szCs w:val="24"/>
        </w:rPr>
        <w:t>肿大和有明显压痛，白细胞计数增多，以中性粒细胞占多数，超声波检查可见肿块。</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（3）败血症畏寒或寒战、高热，肝、脾肿大。可出现迁徙性脓肿，白细胞和中性粒细胞明显增多。一般可追问出感染原因及过程。血细菌培养阳性。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（4）伤寒初为弛张热，后为稽留热或弛张热，出现玫瑰疹，可见胃肠道症状和全身中毒症状。血、骨髓、粪尿细菌培养阳性，肥达氏反应阳性。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（5）钩端螺旋体病弛张热或持续性发热，有腓肠肌痛的特征性症状。可能出现皮肤黏膜出血，肝、脾肿大。血清免疫学试验阳性。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（6）急性肾盂肾炎不规则发热，腰酸，尿频或尿痛。尿中出现红、白细胞和蛋白，尿液细菌培养阳性。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（7）布氏杆菌病弛张热、睾丸炎是特征性症状之一，脾肿大而有压痛。血清凝集试验或ELISA试验阳性。</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8）病毒感染如病毒性感冒，发热、畏寒，常伴有明显的上呼吸道感染症状。又如登革热，高热伴畏寒，肝、脾肿大、四肢及躯干疹。有些病毒感染，不规则发热，多方面检查均未查出病因，用分子生物学技术检测，却测出一种病毒的阳性结果。</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2.与脑性</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以外的昏迷的鉴别</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脑膜炎、脑炎、癫痫、脑脓肿、脑瘤、脑血管意外、热带地区的锥虫病，镰状细胞病等均可引起昏迷，如将其临床表现与实验室诊断结果综合起来分析，不难判断是否脑型疟引起的昏迷。不过，至少在现阶段，</w:t>
      </w:r>
      <w:proofErr w:type="gramStart"/>
      <w:r w:rsidRPr="008F435A">
        <w:rPr>
          <w:rFonts w:ascii="宋体" w:eastAsia="宋体" w:hAnsi="宋体" w:cs="Arial"/>
          <w:bCs/>
          <w:sz w:val="24"/>
          <w:szCs w:val="24"/>
        </w:rPr>
        <w:t>凡近期</w:t>
      </w:r>
      <w:proofErr w:type="gramEnd"/>
      <w:r w:rsidRPr="008F435A">
        <w:rPr>
          <w:rFonts w:ascii="宋体" w:eastAsia="宋体" w:hAnsi="宋体" w:cs="Arial"/>
          <w:bCs/>
          <w:sz w:val="24"/>
          <w:szCs w:val="24"/>
        </w:rPr>
        <w:t>在非洲和东南亚等疟疾流行地区居留过而出现昏迷症状者，脑性</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是首先要考虑的疾病。</w:t>
      </w:r>
    </w:p>
    <w:p w:rsidR="008F435A" w:rsidRPr="008F435A" w:rsidRDefault="008F435A" w:rsidP="008F435A">
      <w:pPr>
        <w:pStyle w:val="2"/>
      </w:pPr>
      <w:bookmarkStart w:id="16" w:name="6"/>
      <w:bookmarkStart w:id="17" w:name="sub993_6"/>
      <w:bookmarkStart w:id="18" w:name="治疗"/>
      <w:bookmarkEnd w:id="16"/>
      <w:bookmarkEnd w:id="17"/>
      <w:bookmarkEnd w:id="18"/>
      <w:r w:rsidRPr="008F435A">
        <w:rPr>
          <w:rFonts w:hint="eastAsia"/>
        </w:rPr>
        <w:t>治疗</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1.基础治疗</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（1）发作期及退热后24小时应卧床休息。</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（2）要注意水分的补给，对食欲不佳者给予流质或半流质饮食，至恢复期给高蛋白饮食；吐泻不能进食者，则适当补液；有贫血者可辅以铁剂</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寒战时注意保暖；大汗应及时用干毛巾或温湿毛巾擦干，并随时更换汗湿的衣被，以免受凉；高热时采用物理降温，过高热患者因高热难忍可药物降温；凶险发热者应严密观察病情，及时发现生命体征的变化，详细记录出入量，做好基础护理</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（4）按虫媒传染病做好隔离。患者所用的注射器要洗净消毒。</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2.病原治疗</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目的是既要杀灭红内期的疟原虫以控制发作，又要杀灭红外期的疟原虫以防止复发，并要杀灭配子体以防止传播。</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间日疟、三日疟和卵形疟治疗：包括现症病例和间日疟复发病例，须用血内裂殖体杀灭药如氯喹，杀灭红内期的原虫，迅速退热，并用组织期裂殖体杀灭药亦称根治药或抗复发药进行根治或称抗复发治疗，杀灭红外期的原虫。常用氯喹与伯氨</w:t>
      </w:r>
      <w:proofErr w:type="gramStart"/>
      <w:r w:rsidRPr="008F435A">
        <w:rPr>
          <w:rFonts w:ascii="宋体" w:eastAsia="宋体" w:hAnsi="宋体" w:cs="Arial"/>
          <w:bCs/>
          <w:sz w:val="24"/>
          <w:szCs w:val="24"/>
        </w:rPr>
        <w:t>喹</w:t>
      </w:r>
      <w:proofErr w:type="gramEnd"/>
      <w:r w:rsidRPr="008F435A">
        <w:rPr>
          <w:rFonts w:ascii="宋体" w:eastAsia="宋体" w:hAnsi="宋体" w:cs="Arial"/>
          <w:bCs/>
          <w:sz w:val="24"/>
          <w:szCs w:val="24"/>
        </w:rPr>
        <w:t>联合治疗。</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（2）恶性疟治疗：对氯喹尚未产生抗性地区，仍可用氯喹杀灭红细胞内期的原虫，同时须加用配子体杀灭药。成人口服氯喹</w:t>
      </w:r>
      <w:proofErr w:type="gramStart"/>
      <w:r w:rsidRPr="008F435A">
        <w:rPr>
          <w:rFonts w:ascii="宋体" w:eastAsia="宋体" w:hAnsi="宋体" w:cs="Arial"/>
          <w:bCs/>
          <w:sz w:val="24"/>
          <w:szCs w:val="24"/>
        </w:rPr>
        <w:t>加伯氨喹</w:t>
      </w:r>
      <w:proofErr w:type="gramEnd"/>
      <w:r w:rsidRPr="008F435A">
        <w:rPr>
          <w:rFonts w:ascii="宋体" w:eastAsia="宋体" w:hAnsi="宋体" w:cs="Arial"/>
          <w:bCs/>
          <w:sz w:val="24"/>
          <w:szCs w:val="24"/>
        </w:rPr>
        <w:t>。</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3.凶险发作的抢救原则</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（1）迅速杀灭疟原虫无性体；</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（2）改善微循环，防止毛细血管内皮细胞崩裂；</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（3）维持水电平衡；</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4.快速高效抗疟药可选用</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青蒿素和青蒿</w:t>
      </w:r>
      <w:proofErr w:type="gramStart"/>
      <w:r w:rsidRPr="008F435A">
        <w:rPr>
          <w:rFonts w:ascii="宋体" w:eastAsia="宋体" w:hAnsi="宋体" w:cs="Arial"/>
          <w:bCs/>
          <w:sz w:val="24"/>
          <w:szCs w:val="24"/>
        </w:rPr>
        <w:t>琥</w:t>
      </w:r>
      <w:proofErr w:type="gramEnd"/>
      <w:r w:rsidRPr="008F435A">
        <w:rPr>
          <w:rFonts w:ascii="宋体" w:eastAsia="宋体" w:hAnsi="宋体" w:cs="Arial"/>
          <w:bCs/>
          <w:sz w:val="24"/>
          <w:szCs w:val="24"/>
        </w:rPr>
        <w:t>酯等。</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5.其他治疗</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（1）循环功能障碍者，按感染性休克处理，给予皮质激素，莨菪类药，肝素等，低分右旋糖</w:t>
      </w:r>
      <w:proofErr w:type="gramStart"/>
      <w:r w:rsidRPr="008F435A">
        <w:rPr>
          <w:rFonts w:ascii="宋体" w:eastAsia="宋体" w:hAnsi="宋体" w:cs="Arial"/>
          <w:bCs/>
          <w:sz w:val="24"/>
          <w:szCs w:val="24"/>
        </w:rPr>
        <w:t>酐</w:t>
      </w:r>
      <w:proofErr w:type="gramEnd"/>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（2）高热惊厥者，给予物理、药物降温及镇静止惊</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（3）脑水肿应脱水；心衰肺水肿应强心利尿；</w:t>
      </w:r>
      <w:proofErr w:type="gramStart"/>
      <w:r w:rsidRPr="008F435A">
        <w:rPr>
          <w:rFonts w:ascii="宋体" w:eastAsia="宋体" w:hAnsi="宋体" w:cs="Arial"/>
          <w:bCs/>
          <w:sz w:val="24"/>
          <w:szCs w:val="24"/>
        </w:rPr>
        <w:t>呼衰应用</w:t>
      </w:r>
      <w:proofErr w:type="gramEnd"/>
      <w:r w:rsidRPr="008F435A">
        <w:rPr>
          <w:rFonts w:ascii="宋体" w:eastAsia="宋体" w:hAnsi="宋体" w:cs="Arial"/>
          <w:bCs/>
          <w:sz w:val="24"/>
          <w:szCs w:val="24"/>
        </w:rPr>
        <w:t>呼吸兴奋药，或人工呼吸器；肾衰重者可做血液透析</w:t>
      </w:r>
    </w:p>
    <w:p w:rsidR="008F435A" w:rsidRPr="008F435A" w:rsidRDefault="008F435A" w:rsidP="008F435A">
      <w:pPr>
        <w:shd w:val="clear" w:color="auto" w:fill="FFFFFF"/>
        <w:spacing w:line="390" w:lineRule="atLeast"/>
        <w:ind w:firstLineChars="200" w:firstLine="480"/>
        <w:rPr>
          <w:rFonts w:ascii="宋体" w:eastAsia="宋体" w:hAnsi="宋体" w:cs="Arial"/>
          <w:bCs/>
          <w:sz w:val="24"/>
          <w:szCs w:val="24"/>
        </w:rPr>
      </w:pPr>
      <w:r w:rsidRPr="008F435A">
        <w:rPr>
          <w:rFonts w:ascii="宋体" w:eastAsia="宋体" w:hAnsi="宋体" w:cs="Arial"/>
          <w:bCs/>
          <w:sz w:val="24"/>
          <w:szCs w:val="24"/>
        </w:rPr>
        <w:t>（4）黑尿热则首先停用奎宁及伯</w:t>
      </w:r>
      <w:proofErr w:type="gramStart"/>
      <w:r w:rsidRPr="008F435A">
        <w:rPr>
          <w:rFonts w:ascii="宋体" w:eastAsia="宋体" w:hAnsi="宋体" w:cs="Arial"/>
          <w:bCs/>
          <w:sz w:val="24"/>
          <w:szCs w:val="24"/>
        </w:rPr>
        <w:t>喹</w:t>
      </w:r>
      <w:proofErr w:type="gramEnd"/>
      <w:r w:rsidRPr="008F435A">
        <w:rPr>
          <w:rFonts w:ascii="宋体" w:eastAsia="宋体" w:hAnsi="宋体" w:cs="Arial"/>
          <w:bCs/>
          <w:sz w:val="24"/>
          <w:szCs w:val="24"/>
        </w:rPr>
        <w:t>，继之给激素，碱化尿液，利尿等。</w:t>
      </w:r>
    </w:p>
    <w:p w:rsidR="008F435A" w:rsidRPr="008F435A" w:rsidRDefault="008F435A" w:rsidP="008F435A">
      <w:pPr>
        <w:pStyle w:val="2"/>
      </w:pPr>
      <w:bookmarkStart w:id="19" w:name="7"/>
      <w:bookmarkStart w:id="20" w:name="sub993_7"/>
      <w:bookmarkStart w:id="21" w:name="预防"/>
      <w:bookmarkEnd w:id="19"/>
      <w:bookmarkEnd w:id="20"/>
      <w:bookmarkEnd w:id="21"/>
      <w:r w:rsidRPr="008F435A">
        <w:rPr>
          <w:rFonts w:hint="eastAsia"/>
        </w:rPr>
        <w:t>预防</w:t>
      </w:r>
    </w:p>
    <w:p w:rsidR="008F435A" w:rsidRPr="008F435A" w:rsidRDefault="008F435A" w:rsidP="008F435A">
      <w:pPr>
        <w:shd w:val="clear" w:color="auto" w:fill="FFFFFF"/>
        <w:spacing w:line="390" w:lineRule="atLeast"/>
        <w:ind w:firstLineChars="200" w:firstLine="480"/>
        <w:rPr>
          <w:rFonts w:ascii="宋体" w:eastAsia="宋体" w:hAnsi="宋体" w:cs="Arial" w:hint="eastAsia"/>
          <w:bCs/>
          <w:sz w:val="24"/>
          <w:szCs w:val="24"/>
        </w:rPr>
      </w:pPr>
      <w:r w:rsidRPr="008F435A">
        <w:rPr>
          <w:rFonts w:ascii="宋体" w:eastAsia="宋体" w:hAnsi="宋体" w:cs="Arial"/>
          <w:bCs/>
          <w:sz w:val="24"/>
          <w:szCs w:val="24"/>
        </w:rPr>
        <w:t>疟疾的预防，指对易感人群的防护。包括有个体预防和群体预防。个体预防系</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区居民或短期进入</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区的</w:t>
      </w:r>
      <w:proofErr w:type="gramStart"/>
      <w:r w:rsidRPr="008F435A">
        <w:rPr>
          <w:rFonts w:ascii="宋体" w:eastAsia="宋体" w:hAnsi="宋体" w:cs="Arial"/>
          <w:bCs/>
          <w:sz w:val="24"/>
          <w:szCs w:val="24"/>
        </w:rPr>
        <w:t>个</w:t>
      </w:r>
      <w:proofErr w:type="gramEnd"/>
      <w:r w:rsidRPr="008F435A">
        <w:rPr>
          <w:rFonts w:ascii="宋体" w:eastAsia="宋体" w:hAnsi="宋体" w:cs="Arial"/>
          <w:bCs/>
          <w:sz w:val="24"/>
          <w:szCs w:val="24"/>
        </w:rPr>
        <w:t>有，为了防蚊叮咬、防止发病或减轻临床症状而采取的防护措施。群体预防是对高</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区、爆发流行区或大批进入</w:t>
      </w:r>
      <w:proofErr w:type="gramStart"/>
      <w:r w:rsidRPr="008F435A">
        <w:rPr>
          <w:rFonts w:ascii="宋体" w:eastAsia="宋体" w:hAnsi="宋体" w:cs="Arial"/>
          <w:bCs/>
          <w:sz w:val="24"/>
          <w:szCs w:val="24"/>
        </w:rPr>
        <w:t>疟</w:t>
      </w:r>
      <w:proofErr w:type="gramEnd"/>
      <w:r w:rsidRPr="008F435A">
        <w:rPr>
          <w:rFonts w:ascii="宋体" w:eastAsia="宋体" w:hAnsi="宋体" w:cs="Arial"/>
          <w:bCs/>
          <w:sz w:val="24"/>
          <w:szCs w:val="24"/>
        </w:rPr>
        <w:t>区较长期居住的人群，除包括含个体预防的目的外，还要防止传播。要根据传播途径的薄弱环节，选择经济、有效，且易为群众接受的防护措施。</w:t>
      </w:r>
    </w:p>
    <w:sectPr w:rsidR="008F435A" w:rsidRPr="008F4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5A"/>
    <w:rsid w:val="00372288"/>
    <w:rsid w:val="008F435A"/>
    <w:rsid w:val="00F4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AE6B"/>
  <w15:chartTrackingRefBased/>
  <w15:docId w15:val="{6FA5B49F-6195-476E-AA4D-4A314D47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3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43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8F435A"/>
    <w:rPr>
      <w:b/>
      <w:bCs/>
      <w:kern w:val="44"/>
      <w:sz w:val="44"/>
      <w:szCs w:val="44"/>
    </w:rPr>
  </w:style>
  <w:style w:type="character" w:customStyle="1" w:styleId="20">
    <w:name w:val="标题 2 字符"/>
    <w:basedOn w:val="a0"/>
    <w:link w:val="2"/>
    <w:uiPriority w:val="9"/>
    <w:rsid w:val="008F435A"/>
    <w:rPr>
      <w:rFonts w:asciiTheme="majorHAnsi" w:eastAsiaTheme="majorEastAsia" w:hAnsiTheme="majorHAnsi" w:cstheme="majorBidi"/>
      <w:b/>
      <w:bCs/>
      <w:sz w:val="32"/>
      <w:szCs w:val="32"/>
    </w:rPr>
  </w:style>
  <w:style w:type="character" w:customStyle="1" w:styleId="headline-content">
    <w:name w:val="headline-content"/>
    <w:basedOn w:val="a0"/>
    <w:rsid w:val="008F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993050">
      <w:bodyDiv w:val="1"/>
      <w:marLeft w:val="0"/>
      <w:marRight w:val="0"/>
      <w:marTop w:val="0"/>
      <w:marBottom w:val="0"/>
      <w:divBdr>
        <w:top w:val="none" w:sz="0" w:space="0" w:color="auto"/>
        <w:left w:val="none" w:sz="0" w:space="0" w:color="auto"/>
        <w:bottom w:val="none" w:sz="0" w:space="0" w:color="auto"/>
        <w:right w:val="none" w:sz="0" w:space="0" w:color="auto"/>
      </w:divBdr>
      <w:divsChild>
        <w:div w:id="55205025">
          <w:marLeft w:val="0"/>
          <w:marRight w:val="0"/>
          <w:marTop w:val="300"/>
          <w:marBottom w:val="525"/>
          <w:divBdr>
            <w:top w:val="none" w:sz="0" w:space="0" w:color="auto"/>
            <w:left w:val="none" w:sz="0" w:space="0" w:color="auto"/>
            <w:bottom w:val="none" w:sz="0" w:space="0" w:color="auto"/>
            <w:right w:val="none" w:sz="0" w:space="0" w:color="auto"/>
          </w:divBdr>
        </w:div>
        <w:div w:id="892890281">
          <w:marLeft w:val="-450"/>
          <w:marRight w:val="0"/>
          <w:marTop w:val="525"/>
          <w:marBottom w:val="225"/>
          <w:divBdr>
            <w:top w:val="none" w:sz="0" w:space="0" w:color="auto"/>
            <w:left w:val="single" w:sz="48" w:space="0" w:color="4F9CEE"/>
            <w:bottom w:val="none" w:sz="0" w:space="0" w:color="auto"/>
            <w:right w:val="none" w:sz="0" w:space="0" w:color="auto"/>
          </w:divBdr>
        </w:div>
        <w:div w:id="728573510">
          <w:marLeft w:val="0"/>
          <w:marRight w:val="0"/>
          <w:marTop w:val="0"/>
          <w:marBottom w:val="225"/>
          <w:divBdr>
            <w:top w:val="none" w:sz="0" w:space="0" w:color="auto"/>
            <w:left w:val="none" w:sz="0" w:space="0" w:color="auto"/>
            <w:bottom w:val="none" w:sz="0" w:space="0" w:color="auto"/>
            <w:right w:val="none" w:sz="0" w:space="0" w:color="auto"/>
          </w:divBdr>
        </w:div>
        <w:div w:id="1716540016">
          <w:marLeft w:val="-450"/>
          <w:marRight w:val="0"/>
          <w:marTop w:val="525"/>
          <w:marBottom w:val="225"/>
          <w:divBdr>
            <w:top w:val="none" w:sz="0" w:space="0" w:color="auto"/>
            <w:left w:val="single" w:sz="48" w:space="0" w:color="4F9CEE"/>
            <w:bottom w:val="none" w:sz="0" w:space="0" w:color="auto"/>
            <w:right w:val="none" w:sz="0" w:space="0" w:color="auto"/>
          </w:divBdr>
        </w:div>
        <w:div w:id="742532022">
          <w:marLeft w:val="0"/>
          <w:marRight w:val="0"/>
          <w:marTop w:val="0"/>
          <w:marBottom w:val="225"/>
          <w:divBdr>
            <w:top w:val="none" w:sz="0" w:space="0" w:color="auto"/>
            <w:left w:val="none" w:sz="0" w:space="0" w:color="auto"/>
            <w:bottom w:val="none" w:sz="0" w:space="0" w:color="auto"/>
            <w:right w:val="none" w:sz="0" w:space="0" w:color="auto"/>
          </w:divBdr>
        </w:div>
        <w:div w:id="283003534">
          <w:marLeft w:val="0"/>
          <w:marRight w:val="0"/>
          <w:marTop w:val="0"/>
          <w:marBottom w:val="225"/>
          <w:divBdr>
            <w:top w:val="none" w:sz="0" w:space="0" w:color="auto"/>
            <w:left w:val="none" w:sz="0" w:space="0" w:color="auto"/>
            <w:bottom w:val="none" w:sz="0" w:space="0" w:color="auto"/>
            <w:right w:val="none" w:sz="0" w:space="0" w:color="auto"/>
          </w:divBdr>
        </w:div>
        <w:div w:id="1096712131">
          <w:marLeft w:val="0"/>
          <w:marRight w:val="0"/>
          <w:marTop w:val="0"/>
          <w:marBottom w:val="225"/>
          <w:divBdr>
            <w:top w:val="none" w:sz="0" w:space="0" w:color="auto"/>
            <w:left w:val="none" w:sz="0" w:space="0" w:color="auto"/>
            <w:bottom w:val="none" w:sz="0" w:space="0" w:color="auto"/>
            <w:right w:val="none" w:sz="0" w:space="0" w:color="auto"/>
          </w:divBdr>
        </w:div>
        <w:div w:id="114914035">
          <w:marLeft w:val="0"/>
          <w:marRight w:val="0"/>
          <w:marTop w:val="0"/>
          <w:marBottom w:val="225"/>
          <w:divBdr>
            <w:top w:val="none" w:sz="0" w:space="0" w:color="auto"/>
            <w:left w:val="none" w:sz="0" w:space="0" w:color="auto"/>
            <w:bottom w:val="none" w:sz="0" w:space="0" w:color="auto"/>
            <w:right w:val="none" w:sz="0" w:space="0" w:color="auto"/>
          </w:divBdr>
        </w:div>
        <w:div w:id="2112233855">
          <w:marLeft w:val="0"/>
          <w:marRight w:val="0"/>
          <w:marTop w:val="0"/>
          <w:marBottom w:val="225"/>
          <w:divBdr>
            <w:top w:val="none" w:sz="0" w:space="0" w:color="auto"/>
            <w:left w:val="none" w:sz="0" w:space="0" w:color="auto"/>
            <w:bottom w:val="none" w:sz="0" w:space="0" w:color="auto"/>
            <w:right w:val="none" w:sz="0" w:space="0" w:color="auto"/>
          </w:divBdr>
        </w:div>
        <w:div w:id="264076162">
          <w:marLeft w:val="0"/>
          <w:marRight w:val="0"/>
          <w:marTop w:val="0"/>
          <w:marBottom w:val="225"/>
          <w:divBdr>
            <w:top w:val="none" w:sz="0" w:space="0" w:color="auto"/>
            <w:left w:val="none" w:sz="0" w:space="0" w:color="auto"/>
            <w:bottom w:val="none" w:sz="0" w:space="0" w:color="auto"/>
            <w:right w:val="none" w:sz="0" w:space="0" w:color="auto"/>
          </w:divBdr>
        </w:div>
        <w:div w:id="1531333321">
          <w:marLeft w:val="0"/>
          <w:marRight w:val="0"/>
          <w:marTop w:val="0"/>
          <w:marBottom w:val="225"/>
          <w:divBdr>
            <w:top w:val="none" w:sz="0" w:space="0" w:color="auto"/>
            <w:left w:val="none" w:sz="0" w:space="0" w:color="auto"/>
            <w:bottom w:val="none" w:sz="0" w:space="0" w:color="auto"/>
            <w:right w:val="none" w:sz="0" w:space="0" w:color="auto"/>
          </w:divBdr>
        </w:div>
        <w:div w:id="274755142">
          <w:marLeft w:val="0"/>
          <w:marRight w:val="0"/>
          <w:marTop w:val="0"/>
          <w:marBottom w:val="225"/>
          <w:divBdr>
            <w:top w:val="none" w:sz="0" w:space="0" w:color="auto"/>
            <w:left w:val="none" w:sz="0" w:space="0" w:color="auto"/>
            <w:bottom w:val="none" w:sz="0" w:space="0" w:color="auto"/>
            <w:right w:val="none" w:sz="0" w:space="0" w:color="auto"/>
          </w:divBdr>
        </w:div>
        <w:div w:id="669254695">
          <w:marLeft w:val="-450"/>
          <w:marRight w:val="0"/>
          <w:marTop w:val="525"/>
          <w:marBottom w:val="225"/>
          <w:divBdr>
            <w:top w:val="none" w:sz="0" w:space="0" w:color="auto"/>
            <w:left w:val="single" w:sz="48" w:space="0" w:color="4F9CEE"/>
            <w:bottom w:val="none" w:sz="0" w:space="0" w:color="auto"/>
            <w:right w:val="none" w:sz="0" w:space="0" w:color="auto"/>
          </w:divBdr>
        </w:div>
        <w:div w:id="1584801634">
          <w:marLeft w:val="0"/>
          <w:marRight w:val="0"/>
          <w:marTop w:val="0"/>
          <w:marBottom w:val="225"/>
          <w:divBdr>
            <w:top w:val="none" w:sz="0" w:space="0" w:color="auto"/>
            <w:left w:val="none" w:sz="0" w:space="0" w:color="auto"/>
            <w:bottom w:val="none" w:sz="0" w:space="0" w:color="auto"/>
            <w:right w:val="none" w:sz="0" w:space="0" w:color="auto"/>
          </w:divBdr>
        </w:div>
        <w:div w:id="1924876250">
          <w:marLeft w:val="0"/>
          <w:marRight w:val="0"/>
          <w:marTop w:val="0"/>
          <w:marBottom w:val="225"/>
          <w:divBdr>
            <w:top w:val="none" w:sz="0" w:space="0" w:color="auto"/>
            <w:left w:val="none" w:sz="0" w:space="0" w:color="auto"/>
            <w:bottom w:val="none" w:sz="0" w:space="0" w:color="auto"/>
            <w:right w:val="none" w:sz="0" w:space="0" w:color="auto"/>
          </w:divBdr>
        </w:div>
        <w:div w:id="156728630">
          <w:marLeft w:val="0"/>
          <w:marRight w:val="0"/>
          <w:marTop w:val="0"/>
          <w:marBottom w:val="225"/>
          <w:divBdr>
            <w:top w:val="none" w:sz="0" w:space="0" w:color="auto"/>
            <w:left w:val="none" w:sz="0" w:space="0" w:color="auto"/>
            <w:bottom w:val="none" w:sz="0" w:space="0" w:color="auto"/>
            <w:right w:val="none" w:sz="0" w:space="0" w:color="auto"/>
          </w:divBdr>
        </w:div>
        <w:div w:id="880870737">
          <w:marLeft w:val="0"/>
          <w:marRight w:val="0"/>
          <w:marTop w:val="0"/>
          <w:marBottom w:val="225"/>
          <w:divBdr>
            <w:top w:val="none" w:sz="0" w:space="0" w:color="auto"/>
            <w:left w:val="none" w:sz="0" w:space="0" w:color="auto"/>
            <w:bottom w:val="none" w:sz="0" w:space="0" w:color="auto"/>
            <w:right w:val="none" w:sz="0" w:space="0" w:color="auto"/>
          </w:divBdr>
        </w:div>
        <w:div w:id="106698421">
          <w:marLeft w:val="0"/>
          <w:marRight w:val="0"/>
          <w:marTop w:val="0"/>
          <w:marBottom w:val="225"/>
          <w:divBdr>
            <w:top w:val="none" w:sz="0" w:space="0" w:color="auto"/>
            <w:left w:val="none" w:sz="0" w:space="0" w:color="auto"/>
            <w:bottom w:val="none" w:sz="0" w:space="0" w:color="auto"/>
            <w:right w:val="none" w:sz="0" w:space="0" w:color="auto"/>
          </w:divBdr>
        </w:div>
        <w:div w:id="483544682">
          <w:marLeft w:val="0"/>
          <w:marRight w:val="0"/>
          <w:marTop w:val="0"/>
          <w:marBottom w:val="225"/>
          <w:divBdr>
            <w:top w:val="none" w:sz="0" w:space="0" w:color="auto"/>
            <w:left w:val="none" w:sz="0" w:space="0" w:color="auto"/>
            <w:bottom w:val="none" w:sz="0" w:space="0" w:color="auto"/>
            <w:right w:val="none" w:sz="0" w:space="0" w:color="auto"/>
          </w:divBdr>
        </w:div>
        <w:div w:id="1459835651">
          <w:marLeft w:val="-450"/>
          <w:marRight w:val="0"/>
          <w:marTop w:val="525"/>
          <w:marBottom w:val="225"/>
          <w:divBdr>
            <w:top w:val="none" w:sz="0" w:space="0" w:color="auto"/>
            <w:left w:val="single" w:sz="48" w:space="0" w:color="4F9CEE"/>
            <w:bottom w:val="none" w:sz="0" w:space="0" w:color="auto"/>
            <w:right w:val="none" w:sz="0" w:space="0" w:color="auto"/>
          </w:divBdr>
        </w:div>
        <w:div w:id="778377485">
          <w:marLeft w:val="0"/>
          <w:marRight w:val="0"/>
          <w:marTop w:val="0"/>
          <w:marBottom w:val="225"/>
          <w:divBdr>
            <w:top w:val="none" w:sz="0" w:space="0" w:color="auto"/>
            <w:left w:val="none" w:sz="0" w:space="0" w:color="auto"/>
            <w:bottom w:val="none" w:sz="0" w:space="0" w:color="auto"/>
            <w:right w:val="none" w:sz="0" w:space="0" w:color="auto"/>
          </w:divBdr>
        </w:div>
        <w:div w:id="167212767">
          <w:marLeft w:val="0"/>
          <w:marRight w:val="0"/>
          <w:marTop w:val="0"/>
          <w:marBottom w:val="225"/>
          <w:divBdr>
            <w:top w:val="none" w:sz="0" w:space="0" w:color="auto"/>
            <w:left w:val="none" w:sz="0" w:space="0" w:color="auto"/>
            <w:bottom w:val="none" w:sz="0" w:space="0" w:color="auto"/>
            <w:right w:val="none" w:sz="0" w:space="0" w:color="auto"/>
          </w:divBdr>
        </w:div>
        <w:div w:id="126705001">
          <w:marLeft w:val="0"/>
          <w:marRight w:val="0"/>
          <w:marTop w:val="0"/>
          <w:marBottom w:val="225"/>
          <w:divBdr>
            <w:top w:val="none" w:sz="0" w:space="0" w:color="auto"/>
            <w:left w:val="none" w:sz="0" w:space="0" w:color="auto"/>
            <w:bottom w:val="none" w:sz="0" w:space="0" w:color="auto"/>
            <w:right w:val="none" w:sz="0" w:space="0" w:color="auto"/>
          </w:divBdr>
        </w:div>
        <w:div w:id="588395835">
          <w:marLeft w:val="0"/>
          <w:marRight w:val="0"/>
          <w:marTop w:val="0"/>
          <w:marBottom w:val="225"/>
          <w:divBdr>
            <w:top w:val="none" w:sz="0" w:space="0" w:color="auto"/>
            <w:left w:val="none" w:sz="0" w:space="0" w:color="auto"/>
            <w:bottom w:val="none" w:sz="0" w:space="0" w:color="auto"/>
            <w:right w:val="none" w:sz="0" w:space="0" w:color="auto"/>
          </w:divBdr>
        </w:div>
        <w:div w:id="681589310">
          <w:marLeft w:val="0"/>
          <w:marRight w:val="0"/>
          <w:marTop w:val="0"/>
          <w:marBottom w:val="225"/>
          <w:divBdr>
            <w:top w:val="none" w:sz="0" w:space="0" w:color="auto"/>
            <w:left w:val="none" w:sz="0" w:space="0" w:color="auto"/>
            <w:bottom w:val="none" w:sz="0" w:space="0" w:color="auto"/>
            <w:right w:val="none" w:sz="0" w:space="0" w:color="auto"/>
          </w:divBdr>
        </w:div>
        <w:div w:id="1972050358">
          <w:marLeft w:val="0"/>
          <w:marRight w:val="0"/>
          <w:marTop w:val="0"/>
          <w:marBottom w:val="225"/>
          <w:divBdr>
            <w:top w:val="none" w:sz="0" w:space="0" w:color="auto"/>
            <w:left w:val="none" w:sz="0" w:space="0" w:color="auto"/>
            <w:bottom w:val="none" w:sz="0" w:space="0" w:color="auto"/>
            <w:right w:val="none" w:sz="0" w:space="0" w:color="auto"/>
          </w:divBdr>
        </w:div>
        <w:div w:id="1598561319">
          <w:marLeft w:val="0"/>
          <w:marRight w:val="0"/>
          <w:marTop w:val="0"/>
          <w:marBottom w:val="225"/>
          <w:divBdr>
            <w:top w:val="none" w:sz="0" w:space="0" w:color="auto"/>
            <w:left w:val="none" w:sz="0" w:space="0" w:color="auto"/>
            <w:bottom w:val="none" w:sz="0" w:space="0" w:color="auto"/>
            <w:right w:val="none" w:sz="0" w:space="0" w:color="auto"/>
          </w:divBdr>
        </w:div>
        <w:div w:id="287200220">
          <w:marLeft w:val="0"/>
          <w:marRight w:val="0"/>
          <w:marTop w:val="0"/>
          <w:marBottom w:val="225"/>
          <w:divBdr>
            <w:top w:val="none" w:sz="0" w:space="0" w:color="auto"/>
            <w:left w:val="none" w:sz="0" w:space="0" w:color="auto"/>
            <w:bottom w:val="none" w:sz="0" w:space="0" w:color="auto"/>
            <w:right w:val="none" w:sz="0" w:space="0" w:color="auto"/>
          </w:divBdr>
        </w:div>
        <w:div w:id="1213998696">
          <w:marLeft w:val="0"/>
          <w:marRight w:val="0"/>
          <w:marTop w:val="0"/>
          <w:marBottom w:val="225"/>
          <w:divBdr>
            <w:top w:val="none" w:sz="0" w:space="0" w:color="auto"/>
            <w:left w:val="none" w:sz="0" w:space="0" w:color="auto"/>
            <w:bottom w:val="none" w:sz="0" w:space="0" w:color="auto"/>
            <w:right w:val="none" w:sz="0" w:space="0" w:color="auto"/>
          </w:divBdr>
        </w:div>
        <w:div w:id="2034727677">
          <w:marLeft w:val="0"/>
          <w:marRight w:val="0"/>
          <w:marTop w:val="0"/>
          <w:marBottom w:val="225"/>
          <w:divBdr>
            <w:top w:val="none" w:sz="0" w:space="0" w:color="auto"/>
            <w:left w:val="none" w:sz="0" w:space="0" w:color="auto"/>
            <w:bottom w:val="none" w:sz="0" w:space="0" w:color="auto"/>
            <w:right w:val="none" w:sz="0" w:space="0" w:color="auto"/>
          </w:divBdr>
        </w:div>
        <w:div w:id="1959141005">
          <w:marLeft w:val="0"/>
          <w:marRight w:val="0"/>
          <w:marTop w:val="0"/>
          <w:marBottom w:val="225"/>
          <w:divBdr>
            <w:top w:val="none" w:sz="0" w:space="0" w:color="auto"/>
            <w:left w:val="none" w:sz="0" w:space="0" w:color="auto"/>
            <w:bottom w:val="none" w:sz="0" w:space="0" w:color="auto"/>
            <w:right w:val="none" w:sz="0" w:space="0" w:color="auto"/>
          </w:divBdr>
        </w:div>
        <w:div w:id="572860404">
          <w:marLeft w:val="-450"/>
          <w:marRight w:val="0"/>
          <w:marTop w:val="525"/>
          <w:marBottom w:val="225"/>
          <w:divBdr>
            <w:top w:val="none" w:sz="0" w:space="0" w:color="auto"/>
            <w:left w:val="single" w:sz="48" w:space="0" w:color="4F9CEE"/>
            <w:bottom w:val="none" w:sz="0" w:space="0" w:color="auto"/>
            <w:right w:val="none" w:sz="0" w:space="0" w:color="auto"/>
          </w:divBdr>
        </w:div>
        <w:div w:id="1644461425">
          <w:marLeft w:val="0"/>
          <w:marRight w:val="0"/>
          <w:marTop w:val="0"/>
          <w:marBottom w:val="225"/>
          <w:divBdr>
            <w:top w:val="none" w:sz="0" w:space="0" w:color="auto"/>
            <w:left w:val="none" w:sz="0" w:space="0" w:color="auto"/>
            <w:bottom w:val="none" w:sz="0" w:space="0" w:color="auto"/>
            <w:right w:val="none" w:sz="0" w:space="0" w:color="auto"/>
          </w:divBdr>
        </w:div>
        <w:div w:id="1989362795">
          <w:marLeft w:val="0"/>
          <w:marRight w:val="0"/>
          <w:marTop w:val="0"/>
          <w:marBottom w:val="225"/>
          <w:divBdr>
            <w:top w:val="none" w:sz="0" w:space="0" w:color="auto"/>
            <w:left w:val="none" w:sz="0" w:space="0" w:color="auto"/>
            <w:bottom w:val="none" w:sz="0" w:space="0" w:color="auto"/>
            <w:right w:val="none" w:sz="0" w:space="0" w:color="auto"/>
          </w:divBdr>
        </w:div>
        <w:div w:id="1568686913">
          <w:marLeft w:val="0"/>
          <w:marRight w:val="0"/>
          <w:marTop w:val="0"/>
          <w:marBottom w:val="225"/>
          <w:divBdr>
            <w:top w:val="none" w:sz="0" w:space="0" w:color="auto"/>
            <w:left w:val="none" w:sz="0" w:space="0" w:color="auto"/>
            <w:bottom w:val="none" w:sz="0" w:space="0" w:color="auto"/>
            <w:right w:val="none" w:sz="0" w:space="0" w:color="auto"/>
          </w:divBdr>
        </w:div>
        <w:div w:id="606816454">
          <w:marLeft w:val="0"/>
          <w:marRight w:val="0"/>
          <w:marTop w:val="0"/>
          <w:marBottom w:val="225"/>
          <w:divBdr>
            <w:top w:val="none" w:sz="0" w:space="0" w:color="auto"/>
            <w:left w:val="none" w:sz="0" w:space="0" w:color="auto"/>
            <w:bottom w:val="none" w:sz="0" w:space="0" w:color="auto"/>
            <w:right w:val="none" w:sz="0" w:space="0" w:color="auto"/>
          </w:divBdr>
        </w:div>
        <w:div w:id="1966695841">
          <w:marLeft w:val="0"/>
          <w:marRight w:val="0"/>
          <w:marTop w:val="0"/>
          <w:marBottom w:val="225"/>
          <w:divBdr>
            <w:top w:val="none" w:sz="0" w:space="0" w:color="auto"/>
            <w:left w:val="none" w:sz="0" w:space="0" w:color="auto"/>
            <w:bottom w:val="none" w:sz="0" w:space="0" w:color="auto"/>
            <w:right w:val="none" w:sz="0" w:space="0" w:color="auto"/>
          </w:divBdr>
        </w:div>
        <w:div w:id="1913392802">
          <w:marLeft w:val="0"/>
          <w:marRight w:val="0"/>
          <w:marTop w:val="0"/>
          <w:marBottom w:val="225"/>
          <w:divBdr>
            <w:top w:val="none" w:sz="0" w:space="0" w:color="auto"/>
            <w:left w:val="none" w:sz="0" w:space="0" w:color="auto"/>
            <w:bottom w:val="none" w:sz="0" w:space="0" w:color="auto"/>
            <w:right w:val="none" w:sz="0" w:space="0" w:color="auto"/>
          </w:divBdr>
        </w:div>
        <w:div w:id="1500000124">
          <w:marLeft w:val="0"/>
          <w:marRight w:val="0"/>
          <w:marTop w:val="0"/>
          <w:marBottom w:val="225"/>
          <w:divBdr>
            <w:top w:val="none" w:sz="0" w:space="0" w:color="auto"/>
            <w:left w:val="none" w:sz="0" w:space="0" w:color="auto"/>
            <w:bottom w:val="none" w:sz="0" w:space="0" w:color="auto"/>
            <w:right w:val="none" w:sz="0" w:space="0" w:color="auto"/>
          </w:divBdr>
        </w:div>
        <w:div w:id="1179931034">
          <w:marLeft w:val="0"/>
          <w:marRight w:val="0"/>
          <w:marTop w:val="0"/>
          <w:marBottom w:val="225"/>
          <w:divBdr>
            <w:top w:val="none" w:sz="0" w:space="0" w:color="auto"/>
            <w:left w:val="none" w:sz="0" w:space="0" w:color="auto"/>
            <w:bottom w:val="none" w:sz="0" w:space="0" w:color="auto"/>
            <w:right w:val="none" w:sz="0" w:space="0" w:color="auto"/>
          </w:divBdr>
        </w:div>
        <w:div w:id="607125738">
          <w:marLeft w:val="0"/>
          <w:marRight w:val="0"/>
          <w:marTop w:val="0"/>
          <w:marBottom w:val="225"/>
          <w:divBdr>
            <w:top w:val="none" w:sz="0" w:space="0" w:color="auto"/>
            <w:left w:val="none" w:sz="0" w:space="0" w:color="auto"/>
            <w:bottom w:val="none" w:sz="0" w:space="0" w:color="auto"/>
            <w:right w:val="none" w:sz="0" w:space="0" w:color="auto"/>
          </w:divBdr>
        </w:div>
        <w:div w:id="573012764">
          <w:marLeft w:val="0"/>
          <w:marRight w:val="0"/>
          <w:marTop w:val="0"/>
          <w:marBottom w:val="225"/>
          <w:divBdr>
            <w:top w:val="none" w:sz="0" w:space="0" w:color="auto"/>
            <w:left w:val="none" w:sz="0" w:space="0" w:color="auto"/>
            <w:bottom w:val="none" w:sz="0" w:space="0" w:color="auto"/>
            <w:right w:val="none" w:sz="0" w:space="0" w:color="auto"/>
          </w:divBdr>
        </w:div>
        <w:div w:id="208417335">
          <w:marLeft w:val="0"/>
          <w:marRight w:val="0"/>
          <w:marTop w:val="0"/>
          <w:marBottom w:val="225"/>
          <w:divBdr>
            <w:top w:val="none" w:sz="0" w:space="0" w:color="auto"/>
            <w:left w:val="none" w:sz="0" w:space="0" w:color="auto"/>
            <w:bottom w:val="none" w:sz="0" w:space="0" w:color="auto"/>
            <w:right w:val="none" w:sz="0" w:space="0" w:color="auto"/>
          </w:divBdr>
        </w:div>
        <w:div w:id="170876721">
          <w:marLeft w:val="0"/>
          <w:marRight w:val="0"/>
          <w:marTop w:val="0"/>
          <w:marBottom w:val="225"/>
          <w:divBdr>
            <w:top w:val="none" w:sz="0" w:space="0" w:color="auto"/>
            <w:left w:val="none" w:sz="0" w:space="0" w:color="auto"/>
            <w:bottom w:val="none" w:sz="0" w:space="0" w:color="auto"/>
            <w:right w:val="none" w:sz="0" w:space="0" w:color="auto"/>
          </w:divBdr>
        </w:div>
        <w:div w:id="88888835">
          <w:marLeft w:val="-450"/>
          <w:marRight w:val="0"/>
          <w:marTop w:val="525"/>
          <w:marBottom w:val="225"/>
          <w:divBdr>
            <w:top w:val="none" w:sz="0" w:space="0" w:color="auto"/>
            <w:left w:val="single" w:sz="48" w:space="0" w:color="4F9CEE"/>
            <w:bottom w:val="none" w:sz="0" w:space="0" w:color="auto"/>
            <w:right w:val="none" w:sz="0" w:space="0" w:color="auto"/>
          </w:divBdr>
        </w:div>
        <w:div w:id="1674182882">
          <w:marLeft w:val="0"/>
          <w:marRight w:val="0"/>
          <w:marTop w:val="0"/>
          <w:marBottom w:val="225"/>
          <w:divBdr>
            <w:top w:val="none" w:sz="0" w:space="0" w:color="auto"/>
            <w:left w:val="none" w:sz="0" w:space="0" w:color="auto"/>
            <w:bottom w:val="none" w:sz="0" w:space="0" w:color="auto"/>
            <w:right w:val="none" w:sz="0" w:space="0" w:color="auto"/>
          </w:divBdr>
        </w:div>
        <w:div w:id="1516071761">
          <w:marLeft w:val="0"/>
          <w:marRight w:val="0"/>
          <w:marTop w:val="0"/>
          <w:marBottom w:val="225"/>
          <w:divBdr>
            <w:top w:val="none" w:sz="0" w:space="0" w:color="auto"/>
            <w:left w:val="none" w:sz="0" w:space="0" w:color="auto"/>
            <w:bottom w:val="none" w:sz="0" w:space="0" w:color="auto"/>
            <w:right w:val="none" w:sz="0" w:space="0" w:color="auto"/>
          </w:divBdr>
        </w:div>
        <w:div w:id="617882221">
          <w:marLeft w:val="0"/>
          <w:marRight w:val="0"/>
          <w:marTop w:val="0"/>
          <w:marBottom w:val="225"/>
          <w:divBdr>
            <w:top w:val="none" w:sz="0" w:space="0" w:color="auto"/>
            <w:left w:val="none" w:sz="0" w:space="0" w:color="auto"/>
            <w:bottom w:val="none" w:sz="0" w:space="0" w:color="auto"/>
            <w:right w:val="none" w:sz="0" w:space="0" w:color="auto"/>
          </w:divBdr>
        </w:div>
        <w:div w:id="1383820440">
          <w:marLeft w:val="0"/>
          <w:marRight w:val="0"/>
          <w:marTop w:val="0"/>
          <w:marBottom w:val="225"/>
          <w:divBdr>
            <w:top w:val="none" w:sz="0" w:space="0" w:color="auto"/>
            <w:left w:val="none" w:sz="0" w:space="0" w:color="auto"/>
            <w:bottom w:val="none" w:sz="0" w:space="0" w:color="auto"/>
            <w:right w:val="none" w:sz="0" w:space="0" w:color="auto"/>
          </w:divBdr>
        </w:div>
        <w:div w:id="507061236">
          <w:marLeft w:val="0"/>
          <w:marRight w:val="0"/>
          <w:marTop w:val="0"/>
          <w:marBottom w:val="225"/>
          <w:divBdr>
            <w:top w:val="none" w:sz="0" w:space="0" w:color="auto"/>
            <w:left w:val="none" w:sz="0" w:space="0" w:color="auto"/>
            <w:bottom w:val="none" w:sz="0" w:space="0" w:color="auto"/>
            <w:right w:val="none" w:sz="0" w:space="0" w:color="auto"/>
          </w:divBdr>
        </w:div>
        <w:div w:id="1727297356">
          <w:marLeft w:val="0"/>
          <w:marRight w:val="0"/>
          <w:marTop w:val="0"/>
          <w:marBottom w:val="225"/>
          <w:divBdr>
            <w:top w:val="none" w:sz="0" w:space="0" w:color="auto"/>
            <w:left w:val="none" w:sz="0" w:space="0" w:color="auto"/>
            <w:bottom w:val="none" w:sz="0" w:space="0" w:color="auto"/>
            <w:right w:val="none" w:sz="0" w:space="0" w:color="auto"/>
          </w:divBdr>
        </w:div>
        <w:div w:id="1228148985">
          <w:marLeft w:val="0"/>
          <w:marRight w:val="0"/>
          <w:marTop w:val="0"/>
          <w:marBottom w:val="225"/>
          <w:divBdr>
            <w:top w:val="none" w:sz="0" w:space="0" w:color="auto"/>
            <w:left w:val="none" w:sz="0" w:space="0" w:color="auto"/>
            <w:bottom w:val="none" w:sz="0" w:space="0" w:color="auto"/>
            <w:right w:val="none" w:sz="0" w:space="0" w:color="auto"/>
          </w:divBdr>
        </w:div>
        <w:div w:id="703287032">
          <w:marLeft w:val="0"/>
          <w:marRight w:val="0"/>
          <w:marTop w:val="0"/>
          <w:marBottom w:val="225"/>
          <w:divBdr>
            <w:top w:val="none" w:sz="0" w:space="0" w:color="auto"/>
            <w:left w:val="none" w:sz="0" w:space="0" w:color="auto"/>
            <w:bottom w:val="none" w:sz="0" w:space="0" w:color="auto"/>
            <w:right w:val="none" w:sz="0" w:space="0" w:color="auto"/>
          </w:divBdr>
        </w:div>
        <w:div w:id="349455505">
          <w:marLeft w:val="0"/>
          <w:marRight w:val="0"/>
          <w:marTop w:val="0"/>
          <w:marBottom w:val="225"/>
          <w:divBdr>
            <w:top w:val="none" w:sz="0" w:space="0" w:color="auto"/>
            <w:left w:val="none" w:sz="0" w:space="0" w:color="auto"/>
            <w:bottom w:val="none" w:sz="0" w:space="0" w:color="auto"/>
            <w:right w:val="none" w:sz="0" w:space="0" w:color="auto"/>
          </w:divBdr>
        </w:div>
        <w:div w:id="137498775">
          <w:marLeft w:val="0"/>
          <w:marRight w:val="0"/>
          <w:marTop w:val="0"/>
          <w:marBottom w:val="225"/>
          <w:divBdr>
            <w:top w:val="none" w:sz="0" w:space="0" w:color="auto"/>
            <w:left w:val="none" w:sz="0" w:space="0" w:color="auto"/>
            <w:bottom w:val="none" w:sz="0" w:space="0" w:color="auto"/>
            <w:right w:val="none" w:sz="0" w:space="0" w:color="auto"/>
          </w:divBdr>
        </w:div>
        <w:div w:id="1791392825">
          <w:marLeft w:val="0"/>
          <w:marRight w:val="0"/>
          <w:marTop w:val="0"/>
          <w:marBottom w:val="225"/>
          <w:divBdr>
            <w:top w:val="none" w:sz="0" w:space="0" w:color="auto"/>
            <w:left w:val="none" w:sz="0" w:space="0" w:color="auto"/>
            <w:bottom w:val="none" w:sz="0" w:space="0" w:color="auto"/>
            <w:right w:val="none" w:sz="0" w:space="0" w:color="auto"/>
          </w:divBdr>
        </w:div>
        <w:div w:id="1204564550">
          <w:marLeft w:val="0"/>
          <w:marRight w:val="0"/>
          <w:marTop w:val="0"/>
          <w:marBottom w:val="225"/>
          <w:divBdr>
            <w:top w:val="none" w:sz="0" w:space="0" w:color="auto"/>
            <w:left w:val="none" w:sz="0" w:space="0" w:color="auto"/>
            <w:bottom w:val="none" w:sz="0" w:space="0" w:color="auto"/>
            <w:right w:val="none" w:sz="0" w:space="0" w:color="auto"/>
          </w:divBdr>
        </w:div>
        <w:div w:id="1072267152">
          <w:marLeft w:val="0"/>
          <w:marRight w:val="0"/>
          <w:marTop w:val="0"/>
          <w:marBottom w:val="225"/>
          <w:divBdr>
            <w:top w:val="none" w:sz="0" w:space="0" w:color="auto"/>
            <w:left w:val="none" w:sz="0" w:space="0" w:color="auto"/>
            <w:bottom w:val="none" w:sz="0" w:space="0" w:color="auto"/>
            <w:right w:val="none" w:sz="0" w:space="0" w:color="auto"/>
          </w:divBdr>
        </w:div>
        <w:div w:id="1648166443">
          <w:marLeft w:val="0"/>
          <w:marRight w:val="0"/>
          <w:marTop w:val="0"/>
          <w:marBottom w:val="225"/>
          <w:divBdr>
            <w:top w:val="none" w:sz="0" w:space="0" w:color="auto"/>
            <w:left w:val="none" w:sz="0" w:space="0" w:color="auto"/>
            <w:bottom w:val="none" w:sz="0" w:space="0" w:color="auto"/>
            <w:right w:val="none" w:sz="0" w:space="0" w:color="auto"/>
          </w:divBdr>
        </w:div>
        <w:div w:id="997345685">
          <w:marLeft w:val="0"/>
          <w:marRight w:val="0"/>
          <w:marTop w:val="0"/>
          <w:marBottom w:val="225"/>
          <w:divBdr>
            <w:top w:val="none" w:sz="0" w:space="0" w:color="auto"/>
            <w:left w:val="none" w:sz="0" w:space="0" w:color="auto"/>
            <w:bottom w:val="none" w:sz="0" w:space="0" w:color="auto"/>
            <w:right w:val="none" w:sz="0" w:space="0" w:color="auto"/>
          </w:divBdr>
        </w:div>
        <w:div w:id="1689063626">
          <w:marLeft w:val="0"/>
          <w:marRight w:val="0"/>
          <w:marTop w:val="0"/>
          <w:marBottom w:val="225"/>
          <w:divBdr>
            <w:top w:val="none" w:sz="0" w:space="0" w:color="auto"/>
            <w:left w:val="none" w:sz="0" w:space="0" w:color="auto"/>
            <w:bottom w:val="none" w:sz="0" w:space="0" w:color="auto"/>
            <w:right w:val="none" w:sz="0" w:space="0" w:color="auto"/>
          </w:divBdr>
        </w:div>
        <w:div w:id="866409390">
          <w:marLeft w:val="0"/>
          <w:marRight w:val="0"/>
          <w:marTop w:val="0"/>
          <w:marBottom w:val="225"/>
          <w:divBdr>
            <w:top w:val="none" w:sz="0" w:space="0" w:color="auto"/>
            <w:left w:val="none" w:sz="0" w:space="0" w:color="auto"/>
            <w:bottom w:val="none" w:sz="0" w:space="0" w:color="auto"/>
            <w:right w:val="none" w:sz="0" w:space="0" w:color="auto"/>
          </w:divBdr>
        </w:div>
        <w:div w:id="1017346431">
          <w:marLeft w:val="0"/>
          <w:marRight w:val="0"/>
          <w:marTop w:val="0"/>
          <w:marBottom w:val="225"/>
          <w:divBdr>
            <w:top w:val="none" w:sz="0" w:space="0" w:color="auto"/>
            <w:left w:val="none" w:sz="0" w:space="0" w:color="auto"/>
            <w:bottom w:val="none" w:sz="0" w:space="0" w:color="auto"/>
            <w:right w:val="none" w:sz="0" w:space="0" w:color="auto"/>
          </w:divBdr>
        </w:div>
        <w:div w:id="387873947">
          <w:marLeft w:val="0"/>
          <w:marRight w:val="0"/>
          <w:marTop w:val="0"/>
          <w:marBottom w:val="225"/>
          <w:divBdr>
            <w:top w:val="none" w:sz="0" w:space="0" w:color="auto"/>
            <w:left w:val="none" w:sz="0" w:space="0" w:color="auto"/>
            <w:bottom w:val="none" w:sz="0" w:space="0" w:color="auto"/>
            <w:right w:val="none" w:sz="0" w:space="0" w:color="auto"/>
          </w:divBdr>
        </w:div>
        <w:div w:id="11497855">
          <w:marLeft w:val="0"/>
          <w:marRight w:val="0"/>
          <w:marTop w:val="0"/>
          <w:marBottom w:val="225"/>
          <w:divBdr>
            <w:top w:val="none" w:sz="0" w:space="0" w:color="auto"/>
            <w:left w:val="none" w:sz="0" w:space="0" w:color="auto"/>
            <w:bottom w:val="none" w:sz="0" w:space="0" w:color="auto"/>
            <w:right w:val="none" w:sz="0" w:space="0" w:color="auto"/>
          </w:divBdr>
        </w:div>
        <w:div w:id="1248029219">
          <w:marLeft w:val="-450"/>
          <w:marRight w:val="0"/>
          <w:marTop w:val="525"/>
          <w:marBottom w:val="225"/>
          <w:divBdr>
            <w:top w:val="none" w:sz="0" w:space="0" w:color="auto"/>
            <w:left w:val="single" w:sz="48" w:space="0" w:color="4F9CEE"/>
            <w:bottom w:val="none" w:sz="0" w:space="0" w:color="auto"/>
            <w:right w:val="none" w:sz="0" w:space="0" w:color="auto"/>
          </w:divBdr>
        </w:div>
        <w:div w:id="15344920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秦 健</cp:lastModifiedBy>
  <cp:revision>1</cp:revision>
  <dcterms:created xsi:type="dcterms:W3CDTF">2019-05-22T05:40:00Z</dcterms:created>
  <dcterms:modified xsi:type="dcterms:W3CDTF">2019-05-22T05:46:00Z</dcterms:modified>
</cp:coreProperties>
</file>