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9D1" w:rsidRDefault="00EA79D1" w:rsidP="00EA79D1"/>
    <w:p w:rsidR="00EA79D1" w:rsidRDefault="00EA79D1" w:rsidP="00EA79D1">
      <w:pPr>
        <w:pStyle w:val="1"/>
        <w:jc w:val="center"/>
        <w:rPr>
          <w:rFonts w:hint="eastAsia"/>
        </w:rPr>
      </w:pPr>
      <w:r>
        <w:t>白喉</w:t>
      </w:r>
    </w:p>
    <w:p w:rsidR="00EA79D1" w:rsidRDefault="00EA79D1" w:rsidP="00EA79D1"/>
    <w:p w:rsidR="00BF706F" w:rsidRDefault="00EA79D1" w:rsidP="00EA79D1">
      <w:pPr>
        <w:ind w:left="420" w:firstLine="420"/>
      </w:pPr>
      <w:r>
        <w:rPr>
          <w:rFonts w:hint="eastAsia"/>
        </w:rPr>
        <w:t>白喉（</w:t>
      </w:r>
      <w:r>
        <w:t>diphtheria）是由白喉杆菌所引起的一种急性呼吸道传染病，以发热，气憋，声音嘶哑，犬吠样咳嗽，咽、扁桃体及其周围组织出现白色伪膜为特征。严重者全身中毒症状明显，可并发心肌炎和周围神经麻痹。</w:t>
      </w:r>
    </w:p>
    <w:p w:rsidR="00EA79D1" w:rsidRDefault="00EA79D1" w:rsidP="00EA79D1">
      <w:pPr>
        <w:pStyle w:val="2"/>
        <w:rPr>
          <w:rFonts w:hint="eastAsia"/>
        </w:rPr>
      </w:pPr>
      <w:r>
        <w:t>基本信息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英文名称</w:t>
      </w:r>
      <w:r>
        <w:tab/>
      </w:r>
      <w:r>
        <w:tab/>
      </w:r>
      <w:r>
        <w:t xml:space="preserve">diphtheria 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就诊科室</w:t>
      </w:r>
      <w:r>
        <w:tab/>
      </w:r>
      <w:r>
        <w:tab/>
      </w:r>
      <w:r>
        <w:t xml:space="preserve">感染科 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多发群体</w:t>
      </w:r>
      <w:r>
        <w:tab/>
      </w:r>
      <w:r>
        <w:tab/>
      </w:r>
      <w:r>
        <w:t xml:space="preserve">成人和年长儿童以咽白喉居多 </w:t>
      </w:r>
    </w:p>
    <w:p w:rsidR="00EA79D1" w:rsidRDefault="00EA79D1" w:rsidP="00EA79D1">
      <w:pPr>
        <w:ind w:left="420" w:firstLine="420"/>
        <w:rPr>
          <w:rFonts w:hint="eastAsia"/>
        </w:rPr>
      </w:pPr>
      <w:r>
        <w:rPr>
          <w:rFonts w:hint="eastAsia"/>
        </w:rPr>
        <w:t>常见病因</w:t>
      </w:r>
      <w:r>
        <w:tab/>
      </w:r>
      <w:r>
        <w:tab/>
      </w:r>
      <w:r>
        <w:t xml:space="preserve">白喉杆菌感染 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常见症状</w:t>
      </w:r>
      <w:r>
        <w:tab/>
      </w:r>
      <w:r>
        <w:tab/>
      </w:r>
      <w:r>
        <w:t xml:space="preserve">发热，气憋，声音嘶哑，犬吠样咳嗽，咽、扁桃体及其周围组织出现白色伪膜为特征 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传染性</w:t>
      </w:r>
      <w:r>
        <w:tab/>
      </w:r>
      <w:r>
        <w:tab/>
      </w:r>
      <w:r>
        <w:tab/>
      </w:r>
      <w:r>
        <w:t xml:space="preserve">有 </w:t>
      </w:r>
    </w:p>
    <w:p w:rsidR="00EA79D1" w:rsidRDefault="00EA79D1" w:rsidP="00EA79D1">
      <w:pPr>
        <w:ind w:left="420" w:firstLine="420"/>
        <w:rPr>
          <w:rFonts w:hint="eastAsia"/>
        </w:rPr>
      </w:pPr>
      <w:r>
        <w:rPr>
          <w:rFonts w:hint="eastAsia"/>
        </w:rPr>
        <w:t>传播途径</w:t>
      </w:r>
      <w:r>
        <w:tab/>
      </w:r>
      <w:r>
        <w:tab/>
      </w:r>
      <w:r>
        <w:t xml:space="preserve">经呼吸道传染 </w:t>
      </w:r>
    </w:p>
    <w:p w:rsidR="00EA79D1" w:rsidRDefault="00EA79D1" w:rsidP="00EA79D1">
      <w:pPr>
        <w:pStyle w:val="2"/>
      </w:pPr>
      <w:r>
        <w:rPr>
          <w:rFonts w:hint="eastAsia"/>
        </w:rPr>
        <w:t>临床表现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白喉可分为四种类型，其发生率由高到低依次为咽白喉、喉白喉、鼻白喉和其他部位的白喉。成人和年长儿童以咽白喉居多，其他类型的白喉较多见于幼儿。</w:t>
      </w:r>
    </w:p>
    <w:p w:rsidR="00EA79D1" w:rsidRDefault="00EA79D1" w:rsidP="00EA79D1">
      <w:pPr>
        <w:ind w:left="420" w:firstLine="420"/>
      </w:pPr>
      <w:r>
        <w:t>1.</w:t>
      </w:r>
      <w:proofErr w:type="gramStart"/>
      <w:r>
        <w:t>咽</w:t>
      </w:r>
      <w:proofErr w:type="gramEnd"/>
      <w:r>
        <w:t>白喉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1）轻型发热和全身症状轻微，扁桃体稍红肿，其上有点状或小片状假膜，数日后症状可自然消失。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2）一般型逐渐起病，有乏力、胃纳差、恶心、呕吐、头痛、轻至中等度发热和咽痛等症状。扁桃体中度红肿，其上可见乳白色或灰白色大片假膜，但范围仍不超出扁桃体。假膜开始较薄，不易剥去，若用力拭去，可引起小量出血，并在24小时内又形成新的假膜。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3）严重型扁桃体和咽部水肿、充血明显。假膜在12～24小时内蔓延成大片。除扁桃体外，还波及</w:t>
      </w:r>
      <w:proofErr w:type="gramStart"/>
      <w:r>
        <w:t>腭</w:t>
      </w:r>
      <w:proofErr w:type="gramEnd"/>
      <w:r>
        <w:t>弓、上</w:t>
      </w:r>
      <w:proofErr w:type="gramStart"/>
      <w:r>
        <w:t>腭</w:t>
      </w:r>
      <w:proofErr w:type="gramEnd"/>
      <w:r>
        <w:t>、悬雍垂、咽后壁和鼻咽部，甚至延及口腔黏膜。口腔有腐臭味，颈淋巴结肿大，颈部肿大如“牛颈”。全身中毒症状严重者可有高热或体温不升、烦躁不安、呼吸急促、面色苍白、呕吐、脉细速、血压下降，或有心脏扩大、心律失常，亦有出血等危重症状。</w:t>
      </w:r>
    </w:p>
    <w:p w:rsidR="00EA79D1" w:rsidRDefault="00EA79D1" w:rsidP="00EA79D1">
      <w:pPr>
        <w:ind w:left="420" w:firstLine="420"/>
      </w:pPr>
      <w:r>
        <w:t>2.喉及气管支气管白喉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大多由咽白喉扩散至喉部所致，亦可为原发性。多见于</w:t>
      </w:r>
      <w:r>
        <w:t>1～5岁小儿。起病较缓，伴发热，咳嗽呈“空空”声，声音嘶哑，甚至失音。同时由于喉部有假膜、水肿和痉挛而引起呼吸道阻塞症状，吸气时可有蝉鸣音，严重者吸气时可见“三凹征”。喉镜检查可见喉部红肿和假膜。假膜有时可伸展至气管和支气管、细支气管。</w:t>
      </w:r>
    </w:p>
    <w:p w:rsidR="00EA79D1" w:rsidRDefault="00EA79D1" w:rsidP="00EA79D1">
      <w:pPr>
        <w:ind w:left="420" w:firstLine="420"/>
      </w:pPr>
      <w:r>
        <w:t>3.</w:t>
      </w:r>
      <w:proofErr w:type="gramStart"/>
      <w:r>
        <w:t>鼻</w:t>
      </w:r>
      <w:proofErr w:type="gramEnd"/>
      <w:r>
        <w:t>白喉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少见。指前鼻部白喉而言。</w:t>
      </w:r>
      <w:proofErr w:type="gramStart"/>
      <w:r>
        <w:rPr>
          <w:rFonts w:hint="eastAsia"/>
        </w:rPr>
        <w:t>鼻</w:t>
      </w:r>
      <w:proofErr w:type="gramEnd"/>
      <w:r>
        <w:rPr>
          <w:rFonts w:hint="eastAsia"/>
        </w:rPr>
        <w:t>白喉可单独存在，或与喉白喉、咽白喉同时存在。多见于婴幼儿。病变范围小，全身症状轻微，主要表现为浆液血性鼻涕，以后转为厚脓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，有时可伴鼻衄，常为单侧性。鼻孔周围皮肤发红、糜烂及结痂，鼻前庭或中隔上可见白色假膜。</w:t>
      </w:r>
    </w:p>
    <w:p w:rsidR="00EA79D1" w:rsidRDefault="00EA79D1" w:rsidP="00EA79D1">
      <w:pPr>
        <w:ind w:left="420" w:firstLine="420"/>
      </w:pPr>
      <w:r>
        <w:t>4.其他部位白喉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1）皮肤或伤口白喉 不多见，系由皮肤或黏膜直接或间接感染而得。本型症状虽不重且易于传播。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2）其他 外阴、</w:t>
      </w:r>
      <w:proofErr w:type="gramStart"/>
      <w:r>
        <w:t>脐</w:t>
      </w:r>
      <w:proofErr w:type="gramEnd"/>
      <w:r>
        <w:t>、食管、中耳、眼结膜等处偶尔可发生白喉。局部有炎症和假膜，常伴继发感染。全身症状轻。</w:t>
      </w:r>
    </w:p>
    <w:p w:rsidR="00EA79D1" w:rsidRDefault="00EA79D1" w:rsidP="00EA79D1">
      <w:pPr>
        <w:pStyle w:val="2"/>
      </w:pPr>
      <w:r>
        <w:rPr>
          <w:rFonts w:hint="eastAsia"/>
        </w:rPr>
        <w:t>检查</w:t>
      </w:r>
    </w:p>
    <w:p w:rsidR="00EA79D1" w:rsidRDefault="00EA79D1" w:rsidP="00EA79D1">
      <w:pPr>
        <w:ind w:left="420" w:firstLine="420"/>
      </w:pPr>
      <w:r>
        <w:t>1.血象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白细胞计数轻度升高，中性粒细胞百分比增高（</w:t>
      </w:r>
      <w:r>
        <w:t>0.80左右）。</w:t>
      </w:r>
    </w:p>
    <w:p w:rsidR="00EA79D1" w:rsidRDefault="00EA79D1" w:rsidP="00EA79D1">
      <w:pPr>
        <w:ind w:left="420" w:firstLine="420"/>
      </w:pPr>
      <w:r>
        <w:t>2.细菌学检查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1）咽、鼻黏膜拭子涂片 奈</w:t>
      </w:r>
      <w:proofErr w:type="gramStart"/>
      <w:r>
        <w:t>瑟</w:t>
      </w:r>
      <w:proofErr w:type="gramEnd"/>
      <w:r>
        <w:t>或庞氏染色镜检，找到有异染颗粒的棒状杆菌。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2）荧光抗体染色检查 阳性。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3）细菌培养 鼻咽拭子或患处取材培养生长白喉杆菌，毒力试验阳性。</w:t>
      </w:r>
    </w:p>
    <w:p w:rsidR="00EA79D1" w:rsidRDefault="00EA79D1" w:rsidP="00EA79D1">
      <w:pPr>
        <w:pStyle w:val="2"/>
      </w:pPr>
      <w:r>
        <w:rPr>
          <w:rFonts w:hint="eastAsia"/>
        </w:rPr>
        <w:t>诊断</w:t>
      </w:r>
    </w:p>
    <w:p w:rsidR="00EA79D1" w:rsidRDefault="00EA79D1" w:rsidP="00EA79D1">
      <w:pPr>
        <w:ind w:left="420" w:firstLine="420"/>
      </w:pPr>
      <w:r>
        <w:t>1.流行病学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秋冬或早春季节，当地有本病流行或散发；或患者于病前</w:t>
      </w:r>
      <w:r>
        <w:t>1周内有与白喉患者接触史。</w:t>
      </w:r>
    </w:p>
    <w:p w:rsidR="00EA79D1" w:rsidRDefault="00EA79D1" w:rsidP="00EA79D1">
      <w:pPr>
        <w:ind w:left="420" w:firstLine="420"/>
      </w:pPr>
      <w:r>
        <w:t>2.</w:t>
      </w:r>
      <w:proofErr w:type="gramStart"/>
      <w:r>
        <w:t>咽</w:t>
      </w:r>
      <w:proofErr w:type="gramEnd"/>
      <w:r>
        <w:t>白喉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1）局限型①轻、中度发热，伴有乏力、精神不振、厌食。②咽痛，流涎，咽部轻至中度充血。扁桃体红肿。③在扁桃体表面或咽峡</w:t>
      </w:r>
      <w:proofErr w:type="gramStart"/>
      <w:r>
        <w:t>部有点</w:t>
      </w:r>
      <w:proofErr w:type="gramEnd"/>
      <w:r>
        <w:t>状或片状灰白色假膜，不易剥离，强行撕下则基底表面渗血。④颌下淋巴结肿大、微痛。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2）播散型全身中毒症状较重，假膜广泛，颈淋巴结肿大及周围软组织水肿，易并发心肌损害。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（</w:t>
      </w:r>
      <w:r>
        <w:t>3）中毒型发病较急，全身中毒症状严重；假膜广泛，且常因出血而呈黑红色；咽部组织肿胀坏死；</w:t>
      </w:r>
      <w:proofErr w:type="gramStart"/>
      <w:r>
        <w:t>颈</w:t>
      </w:r>
      <w:proofErr w:type="gramEnd"/>
      <w:r>
        <w:t>淋巴结肿大及周围软组织水肿；有出血倾向，可发生循环衰竭。</w:t>
      </w:r>
    </w:p>
    <w:p w:rsidR="00EA79D1" w:rsidRDefault="00EA79D1" w:rsidP="00EA79D1">
      <w:pPr>
        <w:ind w:left="420" w:firstLine="420"/>
      </w:pPr>
      <w:r>
        <w:t>3.</w:t>
      </w:r>
      <w:proofErr w:type="gramStart"/>
      <w:r>
        <w:t>鼻</w:t>
      </w:r>
      <w:proofErr w:type="gramEnd"/>
      <w:r>
        <w:t>白喉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流浆液血性鼻涕，鼻黏膜有假膜，鼻孔外周及</w:t>
      </w:r>
      <w:proofErr w:type="gramStart"/>
      <w:r>
        <w:rPr>
          <w:rFonts w:hint="eastAsia"/>
        </w:rPr>
        <w:t>上唇常</w:t>
      </w:r>
      <w:proofErr w:type="gramEnd"/>
      <w:r>
        <w:rPr>
          <w:rFonts w:hint="eastAsia"/>
        </w:rPr>
        <w:t>出现浅溃疡。</w:t>
      </w:r>
      <w:bookmarkStart w:id="0" w:name="_GoBack"/>
      <w:bookmarkEnd w:id="0"/>
    </w:p>
    <w:p w:rsidR="00EA79D1" w:rsidRDefault="00EA79D1" w:rsidP="00EA79D1">
      <w:pPr>
        <w:ind w:left="420" w:firstLine="420"/>
      </w:pPr>
      <w:r>
        <w:t>4.</w:t>
      </w:r>
      <w:proofErr w:type="gramStart"/>
      <w:r>
        <w:t>喉</w:t>
      </w:r>
      <w:proofErr w:type="gramEnd"/>
      <w:r>
        <w:t>白喉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有发热、干咳、声音嘶哑、吸气性呼吸困难及喉梗阻等表现。</w:t>
      </w:r>
    </w:p>
    <w:p w:rsidR="00EA79D1" w:rsidRDefault="00EA79D1" w:rsidP="00EA79D1">
      <w:pPr>
        <w:pStyle w:val="2"/>
      </w:pPr>
      <w:r>
        <w:rPr>
          <w:rFonts w:hint="eastAsia"/>
        </w:rPr>
        <w:t>治疗</w:t>
      </w:r>
    </w:p>
    <w:p w:rsidR="00EA79D1" w:rsidRDefault="00EA79D1" w:rsidP="00EA79D1">
      <w:pPr>
        <w:ind w:left="420" w:firstLine="420"/>
      </w:pPr>
      <w:r>
        <w:t>1.一般治疗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患者应卧床休息和减少活动，一般不少于</w:t>
      </w:r>
      <w:r>
        <w:t>3周。要注意口腔和鼻部卫生。</w:t>
      </w:r>
    </w:p>
    <w:p w:rsidR="00EA79D1" w:rsidRDefault="00EA79D1" w:rsidP="00EA79D1">
      <w:pPr>
        <w:ind w:left="420" w:firstLine="420"/>
      </w:pPr>
      <w:r>
        <w:t>2.抗生素治疗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常选用青霉素，需</w:t>
      </w:r>
      <w:r>
        <w:t>7～10天，用至症状消失和白喉杆菌培养阴转为止。对青霉素过敏者或应用青霉素1周后培养仍是阳性者，可改用红霉素，分四次口服或静脉给药，疗程同上。</w:t>
      </w:r>
    </w:p>
    <w:p w:rsidR="00EA79D1" w:rsidRDefault="00EA79D1" w:rsidP="00EA79D1">
      <w:pPr>
        <w:ind w:left="420" w:firstLine="420"/>
      </w:pPr>
      <w:r>
        <w:t>3.抗毒素治疗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抗毒素可以中和游离的毒素，但不能中和已结合的毒素。在病程初期</w:t>
      </w:r>
      <w:r>
        <w:t>3日应用者效果较好，以后疗效即显著降低。剂量决定于假膜的范围、部位及治疗的早晚。</w:t>
      </w:r>
    </w:p>
    <w:p w:rsidR="00EA79D1" w:rsidRDefault="00EA79D1" w:rsidP="00EA79D1">
      <w:pPr>
        <w:ind w:left="420" w:firstLine="420"/>
      </w:pPr>
      <w:r>
        <w:t>4.心肌炎的治疗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患者应卧床休息，烦躁者给以镇静剂。可用泼尼松口服，症状好转后逐渐减量。严重患者可用三磷酸腺苷（</w:t>
      </w:r>
      <w:r>
        <w:t>ATP）和辅酶A50U治疗。</w:t>
      </w:r>
    </w:p>
    <w:p w:rsidR="00EA79D1" w:rsidRDefault="00EA79D1" w:rsidP="00EA79D1">
      <w:pPr>
        <w:ind w:left="420" w:firstLine="420"/>
      </w:pPr>
      <w:r>
        <w:t>5.神经麻痹的治疗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吞咽困难者用鼻饲。</w:t>
      </w:r>
    </w:p>
    <w:p w:rsidR="00EA79D1" w:rsidRDefault="00EA79D1" w:rsidP="00EA79D1">
      <w:pPr>
        <w:ind w:left="420" w:firstLine="420"/>
      </w:pPr>
      <w:r>
        <w:t>6.</w:t>
      </w:r>
      <w:proofErr w:type="gramStart"/>
      <w:r>
        <w:t>喉</w:t>
      </w:r>
      <w:proofErr w:type="gramEnd"/>
      <w:r>
        <w:t>梗阻的治疗</w:t>
      </w:r>
    </w:p>
    <w:p w:rsidR="00EA79D1" w:rsidRDefault="00EA79D1" w:rsidP="00EA79D1">
      <w:pPr>
        <w:ind w:left="420" w:firstLine="420"/>
      </w:pPr>
      <w:r>
        <w:rPr>
          <w:rFonts w:hint="eastAsia"/>
        </w:rPr>
        <w:t>对轻度</w:t>
      </w:r>
      <w:proofErr w:type="gramStart"/>
      <w:r>
        <w:rPr>
          <w:rFonts w:hint="eastAsia"/>
        </w:rPr>
        <w:t>喉</w:t>
      </w:r>
      <w:proofErr w:type="gramEnd"/>
      <w:r>
        <w:rPr>
          <w:rFonts w:hint="eastAsia"/>
        </w:rPr>
        <w:t>梗阻者需密切观察病情的发展，随时准备做气管切开。呼吸困难较重，出现三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征时，应立即进行气管切开，并在切开处钳取假膜，或滴入胰蛋白酶或糜蛋白酶以溶解假膜。</w:t>
      </w:r>
    </w:p>
    <w:p w:rsidR="00EA79D1" w:rsidRDefault="00EA79D1" w:rsidP="00EA79D1">
      <w:pPr>
        <w:ind w:left="420" w:firstLine="420"/>
      </w:pPr>
      <w:r>
        <w:t>7.白喉带菌者的处理</w:t>
      </w:r>
    </w:p>
    <w:p w:rsidR="00EA79D1" w:rsidRPr="00EA79D1" w:rsidRDefault="00EA79D1" w:rsidP="00EA79D1">
      <w:pPr>
        <w:ind w:left="420" w:firstLine="420"/>
        <w:rPr>
          <w:rFonts w:hint="eastAsia"/>
        </w:rPr>
      </w:pPr>
      <w:r>
        <w:rPr>
          <w:rFonts w:hint="eastAsia"/>
        </w:rPr>
        <w:t>先做白喉杆菌毒力试验，阳性者隔离，并用青霉素或红霉素治疗，不必用抗毒素。培养连续</w:t>
      </w:r>
      <w:r>
        <w:t>3次阴性后解除隔离。对顽固带菌者可考虑扁桃体摘除。白喉恢复期带菌者如需做扁桃体摘除，必须在痊愈后3个月，且心脏完全正常时进行。</w:t>
      </w:r>
    </w:p>
    <w:sectPr w:rsidR="00EA79D1" w:rsidRPr="00EA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218" w:rsidRDefault="00B91218" w:rsidP="00EA79D1">
      <w:r>
        <w:separator/>
      </w:r>
    </w:p>
  </w:endnote>
  <w:endnote w:type="continuationSeparator" w:id="0">
    <w:p w:rsidR="00B91218" w:rsidRDefault="00B91218" w:rsidP="00EA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218" w:rsidRDefault="00B91218" w:rsidP="00EA79D1">
      <w:r>
        <w:separator/>
      </w:r>
    </w:p>
  </w:footnote>
  <w:footnote w:type="continuationSeparator" w:id="0">
    <w:p w:rsidR="00B91218" w:rsidRDefault="00B91218" w:rsidP="00EA7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6F"/>
    <w:rsid w:val="004D5FF1"/>
    <w:rsid w:val="00B91218"/>
    <w:rsid w:val="00BF706F"/>
    <w:rsid w:val="00EA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5FC5"/>
  <w15:chartTrackingRefBased/>
  <w15:docId w15:val="{57CD9B5B-E214-4E9C-944F-7AD62832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0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0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A7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2</cp:revision>
  <dcterms:created xsi:type="dcterms:W3CDTF">2019-05-25T03:08:00Z</dcterms:created>
  <dcterms:modified xsi:type="dcterms:W3CDTF">2019-05-25T03:08:00Z</dcterms:modified>
</cp:coreProperties>
</file>