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CB6" w:rsidRDefault="001E3CB6" w:rsidP="001E3CB6"/>
    <w:p w:rsidR="001E3CB6" w:rsidRDefault="001E3CB6" w:rsidP="001E3CB6">
      <w:pPr>
        <w:pStyle w:val="1"/>
        <w:jc w:val="center"/>
      </w:pPr>
      <w:proofErr w:type="gramStart"/>
      <w:r>
        <w:t>恰加斯</w:t>
      </w:r>
      <w:proofErr w:type="gramEnd"/>
      <w:r>
        <w:t>病</w:t>
      </w:r>
    </w:p>
    <w:p w:rsidR="001E3CB6" w:rsidRDefault="001E3CB6" w:rsidP="001E3CB6"/>
    <w:p w:rsidR="001E3CB6" w:rsidRDefault="001E3CB6" w:rsidP="001E3CB6">
      <w:pPr>
        <w:rPr>
          <w:rFonts w:hint="eastAsia"/>
        </w:rPr>
      </w:pPr>
      <w:r>
        <w:rPr>
          <w:rFonts w:hint="eastAsia"/>
        </w:rPr>
        <w:t>同义词</w:t>
      </w:r>
      <w:r>
        <w:t xml:space="preserve"> 美洲锥虫病一般</w:t>
      </w:r>
      <w:proofErr w:type="gramStart"/>
      <w:r>
        <w:t>指恰加</w:t>
      </w:r>
      <w:proofErr w:type="gramEnd"/>
      <w:r>
        <w:t>斯病</w:t>
      </w:r>
    </w:p>
    <w:p w:rsidR="001E3CB6" w:rsidRDefault="001E3CB6" w:rsidP="001E3CB6">
      <w:pPr>
        <w:ind w:left="420" w:firstLine="420"/>
      </w:pPr>
      <w:proofErr w:type="gramStart"/>
      <w:r>
        <w:rPr>
          <w:rFonts w:hint="eastAsia"/>
        </w:rPr>
        <w:t>恰加斯</w:t>
      </w:r>
      <w:proofErr w:type="gramEnd"/>
      <w:r>
        <w:rPr>
          <w:rFonts w:hint="eastAsia"/>
        </w:rPr>
        <w:t>病由克鲁</w:t>
      </w:r>
      <w:proofErr w:type="gramStart"/>
      <w:r>
        <w:rPr>
          <w:rFonts w:hint="eastAsia"/>
        </w:rPr>
        <w:t>斯锥虫</w:t>
      </w:r>
      <w:proofErr w:type="gramEnd"/>
      <w:r>
        <w:rPr>
          <w:rFonts w:hint="eastAsia"/>
        </w:rPr>
        <w:t>引起，主要传播媒介为吸血猎蝽虫，于</w:t>
      </w:r>
      <w:r>
        <w:t>1908年由Chagas医生发现，故又称Chagas病。主要流行于中、南美洲，所以又称美洲锥虫病。该病急性期有发热、颜面水肿、淋巴结炎、贫血等。慢性期常有心肌炎、心力衰竭、巨食管炎、巨结肠及肺、脑栓塞，猝死等发生</w:t>
      </w:r>
    </w:p>
    <w:p w:rsidR="001E3CB6" w:rsidRDefault="001E3CB6" w:rsidP="001E3CB6">
      <w:pPr>
        <w:pStyle w:val="2"/>
      </w:pPr>
      <w:r>
        <w:t>。基本信息</w:t>
      </w:r>
    </w:p>
    <w:p w:rsidR="001E3CB6" w:rsidRDefault="001E3CB6" w:rsidP="001E3CB6">
      <w:pPr>
        <w:ind w:left="420" w:firstLine="420"/>
      </w:pPr>
    </w:p>
    <w:p w:rsidR="001E3CB6" w:rsidRDefault="001E3CB6" w:rsidP="001E3CB6">
      <w:pPr>
        <w:ind w:left="420" w:firstLine="420"/>
      </w:pPr>
      <w:r>
        <w:rPr>
          <w:rFonts w:hint="eastAsia"/>
        </w:rPr>
        <w:t>别</w:t>
      </w:r>
      <w:r>
        <w:t xml:space="preserve">    称</w:t>
      </w:r>
      <w:r>
        <w:tab/>
      </w:r>
      <w:r>
        <w:tab/>
      </w:r>
      <w:r>
        <w:t xml:space="preserve">Chagas病，美洲锥虫病 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英文名称</w:t>
      </w:r>
      <w:r>
        <w:tab/>
      </w:r>
      <w:r>
        <w:tab/>
      </w:r>
      <w:r>
        <w:t xml:space="preserve">Chagas' disease 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就诊科室</w:t>
      </w:r>
      <w:r>
        <w:tab/>
      </w:r>
      <w:r>
        <w:tab/>
      </w:r>
      <w:r>
        <w:t xml:space="preserve">感染科 </w:t>
      </w:r>
    </w:p>
    <w:p w:rsidR="001E3CB6" w:rsidRDefault="001E3CB6" w:rsidP="001E3CB6">
      <w:pPr>
        <w:ind w:left="420" w:firstLine="420"/>
        <w:rPr>
          <w:rFonts w:hint="eastAsia"/>
        </w:rPr>
      </w:pPr>
      <w:r>
        <w:rPr>
          <w:rFonts w:hint="eastAsia"/>
        </w:rPr>
        <w:t>多发群体</w:t>
      </w:r>
      <w:r>
        <w:tab/>
      </w:r>
      <w:r>
        <w:tab/>
      </w:r>
      <w:r>
        <w:t xml:space="preserve">中、南美洲的人 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常见病因</w:t>
      </w:r>
      <w:r>
        <w:tab/>
      </w:r>
      <w:r>
        <w:tab/>
      </w:r>
      <w:r>
        <w:t>克</w:t>
      </w:r>
      <w:proofErr w:type="gramStart"/>
      <w:r>
        <w:t>氏锥虫</w:t>
      </w:r>
      <w:proofErr w:type="gramEnd"/>
      <w:r>
        <w:t xml:space="preserve">感染 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常见症状</w:t>
      </w:r>
      <w:r>
        <w:tab/>
      </w:r>
      <w:r>
        <w:tab/>
      </w:r>
      <w:r>
        <w:t xml:space="preserve">发热（稽留或间歇）、皮疹、肝脾肿大、淋巴结病以及非炎症性水肿等 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传染性</w:t>
      </w:r>
      <w:r>
        <w:tab/>
      </w:r>
      <w:r>
        <w:tab/>
      </w:r>
      <w:r>
        <w:tab/>
      </w:r>
      <w:r>
        <w:t xml:space="preserve">有 </w:t>
      </w:r>
    </w:p>
    <w:p w:rsidR="003D66AD" w:rsidRDefault="001E3CB6" w:rsidP="001E3CB6">
      <w:pPr>
        <w:ind w:left="420" w:firstLine="420"/>
      </w:pPr>
      <w:r>
        <w:rPr>
          <w:rFonts w:hint="eastAsia"/>
        </w:rPr>
        <w:t>传播途径</w:t>
      </w:r>
      <w:r>
        <w:tab/>
      </w:r>
      <w:r>
        <w:tab/>
      </w:r>
      <w:r>
        <w:t>吸血猎蝽虫</w:t>
      </w:r>
    </w:p>
    <w:p w:rsidR="001E3CB6" w:rsidRDefault="001E3CB6" w:rsidP="001E3CB6">
      <w:pPr>
        <w:ind w:left="420" w:firstLine="420"/>
      </w:pPr>
    </w:p>
    <w:p w:rsidR="001E3CB6" w:rsidRDefault="001E3CB6" w:rsidP="001E3CB6">
      <w:pPr>
        <w:pStyle w:val="2"/>
      </w:pPr>
      <w:r>
        <w:rPr>
          <w:rFonts w:hint="eastAsia"/>
        </w:rPr>
        <w:t>病因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由克</w:t>
      </w:r>
      <w:proofErr w:type="gramStart"/>
      <w:r>
        <w:rPr>
          <w:rFonts w:hint="eastAsia"/>
        </w:rPr>
        <w:t>氏锥虫</w:t>
      </w:r>
      <w:proofErr w:type="gramEnd"/>
      <w:r>
        <w:rPr>
          <w:rFonts w:hint="eastAsia"/>
        </w:rPr>
        <w:t>引起。克</w:t>
      </w:r>
      <w:proofErr w:type="gramStart"/>
      <w:r>
        <w:rPr>
          <w:rFonts w:hint="eastAsia"/>
        </w:rPr>
        <w:t>氏锥虫</w:t>
      </w:r>
      <w:proofErr w:type="gramEnd"/>
      <w:r>
        <w:rPr>
          <w:rFonts w:hint="eastAsia"/>
        </w:rPr>
        <w:t>寄生于人和哺乳动物的血液和多种组织细胞内。其生活史中有锥鞭毛体与无鞭毛体两种形态。锥鞭毛体经皮肤创口感染侵入人体血液。该病也可通过母乳、胎盘、输血或食入传染性锥</w:t>
      </w:r>
      <w:proofErr w:type="gramStart"/>
      <w:r>
        <w:rPr>
          <w:rFonts w:hint="eastAsia"/>
        </w:rPr>
        <w:t>蝽</w:t>
      </w:r>
      <w:proofErr w:type="gramEnd"/>
      <w:r>
        <w:rPr>
          <w:rFonts w:hint="eastAsia"/>
        </w:rPr>
        <w:t>粪便污染的食物而感染。估计在中、南美洲有</w:t>
      </w:r>
      <w:r>
        <w:t>2000万受染者。</w:t>
      </w:r>
    </w:p>
    <w:p w:rsidR="001E3CB6" w:rsidRDefault="001E3CB6" w:rsidP="001E3CB6">
      <w:pPr>
        <w:pStyle w:val="2"/>
      </w:pPr>
      <w:r>
        <w:rPr>
          <w:rFonts w:hint="eastAsia"/>
        </w:rPr>
        <w:t>临床表现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本病的潜伏期被锥</w:t>
      </w:r>
      <w:proofErr w:type="gramStart"/>
      <w:r>
        <w:rPr>
          <w:rFonts w:hint="eastAsia"/>
        </w:rPr>
        <w:t>蝽叮咬受</w:t>
      </w:r>
      <w:proofErr w:type="gramEnd"/>
      <w:r>
        <w:rPr>
          <w:rFonts w:hint="eastAsia"/>
        </w:rPr>
        <w:t>染者为</w:t>
      </w:r>
      <w:r>
        <w:t>6～10天，由</w:t>
      </w:r>
      <w:proofErr w:type="gramStart"/>
      <w:r>
        <w:t>输血受</w:t>
      </w:r>
      <w:proofErr w:type="gramEnd"/>
      <w:r>
        <w:t>染者为10～20天。临床可分急性期、隐匿期和慢性期。</w:t>
      </w:r>
    </w:p>
    <w:p w:rsidR="001E3CB6" w:rsidRDefault="001E3CB6" w:rsidP="001E3CB6">
      <w:pPr>
        <w:ind w:left="420" w:firstLine="420"/>
      </w:pPr>
      <w:r>
        <w:t>1.急性期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急性阶段可能出现发热（稽留或间歇）、皮疹、肝脾肿大、淋巴结病以及非炎症性水肿，可仅限于面部或全身性。</w:t>
      </w:r>
      <w:proofErr w:type="gramStart"/>
      <w:r>
        <w:rPr>
          <w:rFonts w:hint="eastAsia"/>
        </w:rPr>
        <w:t>虫血症</w:t>
      </w:r>
      <w:proofErr w:type="gramEnd"/>
      <w:r>
        <w:rPr>
          <w:rFonts w:hint="eastAsia"/>
        </w:rPr>
        <w:t>期间或</w:t>
      </w:r>
      <w:proofErr w:type="gramStart"/>
      <w:r>
        <w:rPr>
          <w:rFonts w:hint="eastAsia"/>
        </w:rPr>
        <w:t>以后锥虫进入</w:t>
      </w:r>
      <w:proofErr w:type="gramEnd"/>
      <w:r>
        <w:rPr>
          <w:rFonts w:hint="eastAsia"/>
        </w:rPr>
        <w:t>组织，引起心肌炎与心内膜炎、窦性心动过速、二尖瓣收缩期杂音、心脏肥大以及脑膜脑炎。症状多于</w:t>
      </w:r>
      <w:r>
        <w:t>4～12周后消失。严重者多见于新生儿、幼儿、老人及免疫抑制者。此期因早期心肌炎引起心力衰</w:t>
      </w:r>
      <w:r>
        <w:lastRenderedPageBreak/>
        <w:t>竭或心室纤颤和脑膜脑炎，常可招致死亡。</w:t>
      </w:r>
    </w:p>
    <w:p w:rsidR="001E3CB6" w:rsidRDefault="001E3CB6" w:rsidP="001E3CB6">
      <w:pPr>
        <w:ind w:left="420" w:firstLine="420"/>
      </w:pPr>
      <w:r>
        <w:t>2.隐匿期</w:t>
      </w:r>
    </w:p>
    <w:p w:rsidR="001E3CB6" w:rsidRDefault="001E3CB6" w:rsidP="001E3CB6">
      <w:pPr>
        <w:ind w:left="420" w:firstLine="420"/>
      </w:pPr>
      <w:proofErr w:type="gramStart"/>
      <w:r>
        <w:rPr>
          <w:rFonts w:hint="eastAsia"/>
        </w:rPr>
        <w:t>为低虫血症</w:t>
      </w:r>
      <w:proofErr w:type="gramEnd"/>
      <w:r>
        <w:rPr>
          <w:rFonts w:hint="eastAsia"/>
        </w:rPr>
        <w:t>期，几乎无症状，但在进行性的走向有症状的慢性期，包括渐渐发展成为不能复原的危及生命以及致残的合并症。特别是那些免疫抑制者。体检正常，休息时心电图正常。</w:t>
      </w:r>
      <w:proofErr w:type="gramStart"/>
      <w:r>
        <w:rPr>
          <w:rFonts w:hint="eastAsia"/>
        </w:rPr>
        <w:t>惟</w:t>
      </w:r>
      <w:proofErr w:type="gramEnd"/>
      <w:r>
        <w:rPr>
          <w:rFonts w:hint="eastAsia"/>
        </w:rPr>
        <w:t>特殊检查法可发现异常。它是慢性期的开始期。此型可迁延</w:t>
      </w:r>
      <w:r>
        <w:t>20～30年，甚至终身。</w:t>
      </w:r>
    </w:p>
    <w:p w:rsidR="001E3CB6" w:rsidRDefault="001E3CB6" w:rsidP="001E3CB6">
      <w:pPr>
        <w:ind w:left="420" w:firstLine="420"/>
      </w:pPr>
      <w:r>
        <w:t>3.慢性期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一般于</w:t>
      </w:r>
      <w:proofErr w:type="gramStart"/>
      <w:r>
        <w:rPr>
          <w:rFonts w:hint="eastAsia"/>
        </w:rPr>
        <w:t>出现虫血症</w:t>
      </w:r>
      <w:proofErr w:type="gramEnd"/>
      <w:r>
        <w:rPr>
          <w:rFonts w:hint="eastAsia"/>
        </w:rPr>
        <w:t>后数年或数十年始发病。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（</w:t>
      </w:r>
      <w:r>
        <w:t>1）心肌病在</w:t>
      </w:r>
      <w:proofErr w:type="gramStart"/>
      <w:r>
        <w:t>流行区锥虫病</w:t>
      </w:r>
      <w:proofErr w:type="gramEnd"/>
      <w:r>
        <w:t>的心肌病是心脏疾患与猝死的主要原因。患者常出现充血性心力衰竭，并有心脏扩大。2/3患者有心脏传导障碍，常为右束支传导阻滞、多源性期前收缩与心肌坏死。病程可很短且突然死亡，或因长期心力衰竭而死亡。此外，心尖部或心房所脱落的栓子可引起脑或肺栓塞而猝死。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（</w:t>
      </w:r>
      <w:r>
        <w:t>2）多种器官扩张在巴西、智利、阿根廷部分地区有出现多种器官扩张者，主要是食管与结肠，常因食管扩张而引起咽下困难，结肠扩张而出现便秘，也可出现肠扭转如急腹症。至于巨胃、巨十二指肠、巨支气管、巨输尿管等虽有报道但很少见。</w:t>
      </w:r>
    </w:p>
    <w:p w:rsidR="001E3CB6" w:rsidRDefault="001E3CB6" w:rsidP="001E3CB6">
      <w:pPr>
        <w:ind w:left="420" w:firstLine="420"/>
      </w:pPr>
      <w:r>
        <w:t>4.先天性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多见于巴西、智利，中美洲很少。有虫血症的孕妇，不论其有无症状均可引起流产、早产、宫内生长迟延或死胎。有时婴儿虽能足月出生，但生后多于数日或数周死于脑炎。</w:t>
      </w:r>
      <w:proofErr w:type="gramStart"/>
      <w:r>
        <w:rPr>
          <w:rFonts w:hint="eastAsia"/>
        </w:rPr>
        <w:t>仅呈血清</w:t>
      </w:r>
      <w:proofErr w:type="gramEnd"/>
      <w:r>
        <w:rPr>
          <w:rFonts w:hint="eastAsia"/>
        </w:rPr>
        <w:t>阳性孕妇的新生儿轻度患病者较多。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免疫低下如艾滋病患者，可以使美洲锥虫病再活化，如果发生急性脑炎，在脑与脑脊液内可找到锥虫。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感染早期由于症状轻微而被忽视，但病原在体内可持续终生，每年因心脏、食管、器官损坏致死者有</w:t>
      </w:r>
      <w:r>
        <w:t>5万人。旅游时被锥</w:t>
      </w:r>
      <w:proofErr w:type="gramStart"/>
      <w:r>
        <w:t>蝽</w:t>
      </w:r>
      <w:proofErr w:type="gramEnd"/>
      <w:r>
        <w:t>叮咬对旅行者也是一大威胁。近年发现该病通过输血或器官移植得病者有增多趋势，这已成为当前严重的公共卫生问题之一。</w:t>
      </w:r>
    </w:p>
    <w:p w:rsidR="001E3CB6" w:rsidRDefault="001E3CB6" w:rsidP="001E3CB6">
      <w:pPr>
        <w:pStyle w:val="2"/>
      </w:pPr>
      <w:r>
        <w:rPr>
          <w:rFonts w:hint="eastAsia"/>
        </w:rPr>
        <w:t>检查</w:t>
      </w:r>
    </w:p>
    <w:p w:rsidR="001E3CB6" w:rsidRDefault="001E3CB6" w:rsidP="001E3CB6">
      <w:pPr>
        <w:ind w:left="420" w:firstLine="420"/>
      </w:pPr>
      <w:r>
        <w:t>1.病原体检查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急性期可用新鲜血液封片，或悬滴法，或厚涂片吉姆萨染色法镜检。慢性期可用虫媒接种法，即用人工饲养的锥</w:t>
      </w:r>
      <w:proofErr w:type="gramStart"/>
      <w:r>
        <w:rPr>
          <w:rFonts w:hint="eastAsia"/>
        </w:rPr>
        <w:t>蝽</w:t>
      </w:r>
      <w:proofErr w:type="gramEnd"/>
      <w:r>
        <w:rPr>
          <w:rFonts w:hint="eastAsia"/>
        </w:rPr>
        <w:t>叮咬患者，</w:t>
      </w:r>
      <w:r>
        <w:t>2～4周后，检查其粪便或磨碎虫体检查锥虫。也可用动物接种法，即接种2只小白鼠后，每周查其尾血，持续1个月；或用肿大淋巴结活体检查</w:t>
      </w:r>
      <w:proofErr w:type="gramStart"/>
      <w:r>
        <w:t>找无鞭毛锥</w:t>
      </w:r>
      <w:proofErr w:type="gramEnd"/>
      <w:r>
        <w:t>虫体；脑膜脑炎患者脑脊液内单核细胞增多，蛋白轻度增加，偶</w:t>
      </w:r>
      <w:proofErr w:type="gramStart"/>
      <w:r>
        <w:t>可查见锥虫</w:t>
      </w:r>
      <w:proofErr w:type="gramEnd"/>
      <w:r>
        <w:t>。</w:t>
      </w:r>
    </w:p>
    <w:p w:rsidR="001E3CB6" w:rsidRDefault="001E3CB6" w:rsidP="001E3CB6">
      <w:pPr>
        <w:ind w:left="420" w:firstLine="420"/>
      </w:pPr>
      <w:r>
        <w:t>2.血清学检查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多用</w:t>
      </w:r>
      <w:r>
        <w:t>IFAT与ELISA法，急性期检测IgM抗体，慢性期检测IgG抗体。近年来采用分子生物学方法，通过基因重组DNA技术，提高了检测的敏感性和特异性。用PCR技术，检测</w:t>
      </w:r>
      <w:proofErr w:type="gramStart"/>
      <w:r>
        <w:t>慢性锥虫感染</w:t>
      </w:r>
      <w:proofErr w:type="gramEnd"/>
      <w:r>
        <w:t>者的血液或组织内锥虫核酸或传播媒介体内的克</w:t>
      </w:r>
      <w:proofErr w:type="gramStart"/>
      <w:r>
        <w:t>氏锥虫</w:t>
      </w:r>
      <w:proofErr w:type="gramEnd"/>
      <w:r>
        <w:t>核酸。</w:t>
      </w:r>
    </w:p>
    <w:p w:rsidR="001E3CB6" w:rsidRDefault="001E3CB6" w:rsidP="001E3CB6">
      <w:pPr>
        <w:ind w:left="420" w:firstLine="420"/>
      </w:pPr>
      <w:r>
        <w:t>3.其他辅助检查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急性期心电图可发现室性多源性期前收缩、</w:t>
      </w:r>
      <w:r>
        <w:t>QRS综合波低电压、Ⅰ度房室传导阻滞，特别是右束支传导阻滞及心律失调。隐匿期与慢性期可用回声心动描记法，心电向量描记法，放射性同位素研究及病理组织学等的</w:t>
      </w:r>
      <w:proofErr w:type="gramStart"/>
      <w:r>
        <w:t>发现占</w:t>
      </w:r>
      <w:proofErr w:type="gramEnd"/>
      <w:r>
        <w:t>60%；心脏型心电图示传导损伤、心律失调及心脏肥大，回声心动描记</w:t>
      </w:r>
      <w:proofErr w:type="gramStart"/>
      <w:r>
        <w:t>法显示</w:t>
      </w:r>
      <w:proofErr w:type="gramEnd"/>
      <w:r>
        <w:t>全心或心尖部运动减弱，并且在心内膜面常见有血栓形成，它们可引起脑或其他器官发生栓子。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诊断</w:t>
      </w:r>
    </w:p>
    <w:p w:rsidR="001E3CB6" w:rsidRDefault="001E3CB6" w:rsidP="001E3CB6">
      <w:pPr>
        <w:ind w:left="420" w:firstLine="420"/>
      </w:pPr>
      <w:r>
        <w:rPr>
          <w:rFonts w:hint="eastAsia"/>
        </w:rPr>
        <w:lastRenderedPageBreak/>
        <w:t>在流行区，或从流行区来的患者，结合临床特征可考虑本病，但必须找到病原虫或其抗原、抗体才能确诊。</w:t>
      </w:r>
    </w:p>
    <w:p w:rsidR="001E3CB6" w:rsidRDefault="001E3CB6" w:rsidP="001E3CB6">
      <w:pPr>
        <w:pStyle w:val="2"/>
      </w:pPr>
      <w:r>
        <w:rPr>
          <w:rFonts w:hint="eastAsia"/>
        </w:rPr>
        <w:t>治疗</w:t>
      </w:r>
    </w:p>
    <w:p w:rsidR="001E3CB6" w:rsidRDefault="001E3CB6" w:rsidP="001E3CB6">
      <w:pPr>
        <w:ind w:left="420" w:firstLine="420"/>
      </w:pPr>
      <w:r>
        <w:rPr>
          <w:rFonts w:hint="eastAsia"/>
        </w:rPr>
        <w:t>感染早期用硝基呋喃胺或硝基咪唑类衍生物治疗有一定疗效。婴幼儿急性期感染者常预后不良，未经治疗已进入慢性期的患者只能对症处理。</w:t>
      </w:r>
    </w:p>
    <w:p w:rsidR="001E3CB6" w:rsidRDefault="001E3CB6" w:rsidP="001E3CB6">
      <w:pPr>
        <w:pStyle w:val="2"/>
      </w:pPr>
      <w:r>
        <w:rPr>
          <w:rFonts w:hint="eastAsia"/>
        </w:rPr>
        <w:t>预后</w:t>
      </w:r>
      <w:bookmarkStart w:id="0" w:name="_GoBack"/>
      <w:bookmarkEnd w:id="0"/>
    </w:p>
    <w:p w:rsidR="001E3CB6" w:rsidRDefault="001E3CB6" w:rsidP="001E3CB6">
      <w:pPr>
        <w:ind w:left="420" w:firstLine="420"/>
        <w:rPr>
          <w:rFonts w:hint="eastAsia"/>
        </w:rPr>
      </w:pPr>
      <w:r>
        <w:rPr>
          <w:rFonts w:hint="eastAsia"/>
        </w:rPr>
        <w:t>急性期预后取决于患者年龄和感染程度。先天性患儿、幼儿及免疫抑制患者死亡率最高。心肌炎及脑膜脑炎常招致死亡。慢性心脏型患者心脏肥大、心力衰竭、严重心律失调等均预后不良。心力衰竭或血栓栓塞均可致死。慢性期患者死亡可能由于营养不良、食管内容物吸入或急性肠梗阻</w:t>
      </w:r>
    </w:p>
    <w:sectPr w:rsidR="001E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B6"/>
    <w:rsid w:val="001E3CB6"/>
    <w:rsid w:val="003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9AD"/>
  <w15:chartTrackingRefBased/>
  <w15:docId w15:val="{9BAD06CE-8C32-4B77-96B0-AB69D92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C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3C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1</cp:revision>
  <dcterms:created xsi:type="dcterms:W3CDTF">2019-05-22T09:28:00Z</dcterms:created>
  <dcterms:modified xsi:type="dcterms:W3CDTF">2019-05-22T09:32:00Z</dcterms:modified>
</cp:coreProperties>
</file>