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F5B" w:rsidRDefault="00191F5B" w:rsidP="00191F5B"/>
    <w:p w:rsidR="00191F5B" w:rsidRDefault="00191F5B" w:rsidP="00370F7B">
      <w:pPr>
        <w:pStyle w:val="1"/>
        <w:jc w:val="center"/>
        <w:rPr>
          <w:rFonts w:hint="eastAsia"/>
        </w:rPr>
      </w:pPr>
      <w:r>
        <w:t>颚口线虫病</w:t>
      </w:r>
      <w:bookmarkStart w:id="0" w:name="_GoBack"/>
      <w:bookmarkEnd w:id="0"/>
    </w:p>
    <w:p w:rsidR="00580760" w:rsidRDefault="00191F5B" w:rsidP="00191F5B">
      <w:proofErr w:type="gramStart"/>
      <w:r>
        <w:rPr>
          <w:rFonts w:hint="eastAsia"/>
        </w:rPr>
        <w:t>颚口线虫病</w:t>
      </w:r>
      <w:proofErr w:type="gramEnd"/>
      <w:r>
        <w:rPr>
          <w:rFonts w:hint="eastAsia"/>
        </w:rPr>
        <w:t>是我国较为少见的一种蠕虫</w:t>
      </w:r>
      <w:proofErr w:type="gramStart"/>
      <w:r>
        <w:rPr>
          <w:rFonts w:hint="eastAsia"/>
        </w:rPr>
        <w:t>蚴</w:t>
      </w:r>
      <w:proofErr w:type="gramEnd"/>
      <w:r>
        <w:rPr>
          <w:rFonts w:hint="eastAsia"/>
        </w:rPr>
        <w:t>移行症，病原体为</w:t>
      </w:r>
      <w:proofErr w:type="gramStart"/>
      <w:r>
        <w:rPr>
          <w:rFonts w:hint="eastAsia"/>
        </w:rPr>
        <w:t>棘颚口线虫</w:t>
      </w:r>
      <w:proofErr w:type="gramEnd"/>
      <w:r>
        <w:rPr>
          <w:rFonts w:hint="eastAsia"/>
        </w:rPr>
        <w:t>的第三期幼虫。临床以移行性皮下包块、血液嗜酸性粒细胞增多为特点。此外</w:t>
      </w:r>
      <w:proofErr w:type="gramStart"/>
      <w:r>
        <w:rPr>
          <w:rFonts w:hint="eastAsia"/>
        </w:rPr>
        <w:t>棘颚口线虫</w:t>
      </w:r>
      <w:proofErr w:type="gramEnd"/>
      <w:r>
        <w:rPr>
          <w:rFonts w:hint="eastAsia"/>
        </w:rPr>
        <w:t>的第三期幼虫还可侵袭深部组织和器官，如脑、肺、眼、肝、肾等，引起内脏</w:t>
      </w:r>
      <w:proofErr w:type="gramStart"/>
      <w:r>
        <w:rPr>
          <w:rFonts w:hint="eastAsia"/>
        </w:rPr>
        <w:t>棘颚口线虫蚴</w:t>
      </w:r>
      <w:proofErr w:type="gramEnd"/>
      <w:r>
        <w:rPr>
          <w:rFonts w:hint="eastAsia"/>
        </w:rPr>
        <w:t>病。</w:t>
      </w:r>
    </w:p>
    <w:p w:rsidR="00191F5B" w:rsidRDefault="00191F5B" w:rsidP="00191F5B"/>
    <w:p w:rsidR="00191F5B" w:rsidRDefault="00191F5B" w:rsidP="00191F5B">
      <w:pPr>
        <w:pStyle w:val="2"/>
      </w:pPr>
      <w:r>
        <w:rPr>
          <w:rFonts w:hint="eastAsia"/>
        </w:rPr>
        <w:t>病因</w:t>
      </w:r>
    </w:p>
    <w:p w:rsidR="00191F5B" w:rsidRDefault="00191F5B" w:rsidP="00191F5B">
      <w:pPr>
        <w:ind w:left="420" w:firstLine="420"/>
      </w:pPr>
      <w:r>
        <w:rPr>
          <w:rFonts w:hint="eastAsia"/>
        </w:rPr>
        <w:t>人类常因生食或进食未煮熟的含有第三期幼虫的淡水鱼类而获得感染。</w:t>
      </w:r>
    </w:p>
    <w:p w:rsidR="00191F5B" w:rsidRDefault="00191F5B" w:rsidP="00191F5B">
      <w:pPr>
        <w:pStyle w:val="2"/>
      </w:pPr>
      <w:r>
        <w:rPr>
          <w:rFonts w:hint="eastAsia"/>
        </w:rPr>
        <w:t>临床表现</w:t>
      </w:r>
    </w:p>
    <w:p w:rsidR="00191F5B" w:rsidRDefault="00191F5B" w:rsidP="00191F5B">
      <w:pPr>
        <w:ind w:left="420" w:firstLine="420"/>
      </w:pPr>
      <w:r>
        <w:rPr>
          <w:rFonts w:hint="eastAsia"/>
        </w:rPr>
        <w:t>患者于感染</w:t>
      </w:r>
      <w:r>
        <w:t>24～48小时后，可出现低热，全身乏力，荨麻疹，恶心，呕吐，上腹部疼痛等症状。按</w:t>
      </w:r>
      <w:proofErr w:type="gramStart"/>
      <w:r>
        <w:t>棘颚口线虫蚴</w:t>
      </w:r>
      <w:proofErr w:type="gramEnd"/>
      <w:r>
        <w:t>在人体内移行的部位差异，可分为</w:t>
      </w:r>
      <w:proofErr w:type="gramStart"/>
      <w:r>
        <w:t>皮肤颚口线虫病</w:t>
      </w:r>
      <w:proofErr w:type="gramEnd"/>
      <w:r>
        <w:t>和</w:t>
      </w:r>
      <w:proofErr w:type="gramStart"/>
      <w:r>
        <w:t>内脏颚口线虫病</w:t>
      </w:r>
      <w:proofErr w:type="gramEnd"/>
      <w:r>
        <w:t>两种临床类型。</w:t>
      </w:r>
    </w:p>
    <w:p w:rsidR="00191F5B" w:rsidRDefault="00191F5B" w:rsidP="00191F5B">
      <w:pPr>
        <w:ind w:left="420" w:firstLine="420"/>
      </w:pPr>
      <w:r>
        <w:t>1.</w:t>
      </w:r>
      <w:proofErr w:type="gramStart"/>
      <w:r>
        <w:t>皮肤颚口线虫病</w:t>
      </w:r>
      <w:proofErr w:type="gramEnd"/>
    </w:p>
    <w:p w:rsidR="00191F5B" w:rsidRDefault="00191F5B" w:rsidP="00191F5B">
      <w:pPr>
        <w:ind w:left="420" w:firstLine="420"/>
      </w:pPr>
      <w:r>
        <w:rPr>
          <w:rFonts w:hint="eastAsia"/>
        </w:rPr>
        <w:t>大多在感染后</w:t>
      </w:r>
      <w:r>
        <w:t>3～4周，幼虫在皮下组织中移行，产生症状与体征，最常见的体征是局部皮肤出现移行性包块，可呈间歇性出现。每次出现可持续1～2周。局部皮肤呈非凹陷性水肿伴疼痛、瘙痒或红斑。移行的路径可有色素沉着。随着病程延长，发作次数可减少，症状亦减轻，发作时间缩短。本病有时表现为</w:t>
      </w:r>
      <w:proofErr w:type="gramStart"/>
      <w:r>
        <w:t>匐</w:t>
      </w:r>
      <w:proofErr w:type="gramEnd"/>
      <w:r>
        <w:t>行疹、皮肤结节或脓肿，偶尔幼虫可自行钻出皮肤。</w:t>
      </w:r>
    </w:p>
    <w:p w:rsidR="00191F5B" w:rsidRDefault="00191F5B" w:rsidP="00191F5B">
      <w:pPr>
        <w:ind w:left="420" w:firstLine="420"/>
      </w:pPr>
      <w:r>
        <w:t>2.</w:t>
      </w:r>
      <w:proofErr w:type="gramStart"/>
      <w:r>
        <w:t>内脏颚口线虫病</w:t>
      </w:r>
      <w:proofErr w:type="gramEnd"/>
    </w:p>
    <w:p w:rsidR="00191F5B" w:rsidRDefault="00191F5B" w:rsidP="00191F5B">
      <w:pPr>
        <w:ind w:left="420" w:firstLine="420"/>
      </w:pPr>
      <w:r>
        <w:rPr>
          <w:rFonts w:hint="eastAsia"/>
        </w:rPr>
        <w:t>（</w:t>
      </w:r>
      <w:r>
        <w:t>1）肝脏病变 幼虫移行至肝脏可引起右上腹隐痛或胀痛，肝大常伴食欲减退、恶心、疲乏等症状。</w:t>
      </w:r>
    </w:p>
    <w:p w:rsidR="00191F5B" w:rsidRDefault="00191F5B" w:rsidP="00191F5B">
      <w:pPr>
        <w:ind w:left="420" w:firstLine="420"/>
      </w:pPr>
      <w:r>
        <w:rPr>
          <w:rFonts w:hint="eastAsia"/>
        </w:rPr>
        <w:t>（</w:t>
      </w:r>
      <w:r>
        <w:t>2）中枢神经系统病变 以神经根-脊髓炎、脑膜脑炎和蛛网膜下腔出血较为多见。若幼虫移行至脊髓腔，则可刺激神经根，引起剧烈疼痛伴烧灼感。数日后出现肢体瘫痪或轻瘫。瘫痪以截瘫为主，伴尿潴留。若幼虫钻入头颅内，可引起脑膜、脑组织病变，出现剧烈头痛、喷射性呕吐、意识障碍、脑神经瘫痪或肢体瘫痪。幼虫钻入蛛网膜下腔易造成出血，患者表现为突然剧烈头痛，呕吐，脑膜刺激征。脑脊液呈血性而含有较多嗜酸性粒细胞。</w:t>
      </w:r>
    </w:p>
    <w:p w:rsidR="00191F5B" w:rsidRDefault="00191F5B" w:rsidP="00191F5B">
      <w:pPr>
        <w:ind w:left="420" w:firstLine="420"/>
      </w:pPr>
      <w:r>
        <w:rPr>
          <w:rFonts w:hint="eastAsia"/>
        </w:rPr>
        <w:t>（</w:t>
      </w:r>
      <w:r>
        <w:t>3）肺部病变 常于</w:t>
      </w:r>
      <w:proofErr w:type="gramStart"/>
      <w:r>
        <w:t>皮肤颚口线虫病</w:t>
      </w:r>
      <w:proofErr w:type="gramEnd"/>
      <w:r>
        <w:t>持续数月或数年后发生，出现咳嗽、胸痛气促与咯血，可致胸腔积液或积血。偶尔虫体可随痰咳出。</w:t>
      </w:r>
    </w:p>
    <w:p w:rsidR="00191F5B" w:rsidRDefault="00191F5B" w:rsidP="00191F5B">
      <w:pPr>
        <w:ind w:left="420" w:firstLine="420"/>
      </w:pPr>
      <w:r>
        <w:rPr>
          <w:rFonts w:hint="eastAsia"/>
        </w:rPr>
        <w:t>（</w:t>
      </w:r>
      <w:r>
        <w:t>4）眼部病变 可引起外眼病变与眼内病变。前者表现为眼眶周围炎，出现眼痛、流泪、畏光、眼球周围红肿等。后者则表现为虹膜炎、前房或玻璃体积血、视网膜剥离等，严重者可致失明。用眼裂隙灯检查可在结膜下、前房或玻璃体中发现</w:t>
      </w:r>
      <w:proofErr w:type="gramStart"/>
      <w:r>
        <w:t>棘颚口线虫蚴</w:t>
      </w:r>
      <w:proofErr w:type="gramEnd"/>
      <w:r>
        <w:t>。</w:t>
      </w:r>
    </w:p>
    <w:p w:rsidR="00191F5B" w:rsidRDefault="00191F5B" w:rsidP="00191F5B">
      <w:pPr>
        <w:ind w:left="420" w:firstLine="420"/>
      </w:pPr>
      <w:r>
        <w:rPr>
          <w:rFonts w:hint="eastAsia"/>
        </w:rPr>
        <w:t>（</w:t>
      </w:r>
      <w:r>
        <w:t>5）胃肠病变 幼虫寄生于肠壁中形成肠壁肿块，可致不完全性肠梗阻，出现腹痛、腹胀、腹泻、便血、呕吐等症状，偶可在腹部</w:t>
      </w:r>
      <w:proofErr w:type="gramStart"/>
      <w:r>
        <w:t>扪</w:t>
      </w:r>
      <w:proofErr w:type="gramEnd"/>
      <w:r>
        <w:t>及包块。</w:t>
      </w:r>
    </w:p>
    <w:p w:rsidR="00191F5B" w:rsidRDefault="00191F5B" w:rsidP="00191F5B">
      <w:pPr>
        <w:ind w:left="420" w:firstLine="420"/>
      </w:pPr>
      <w:r>
        <w:rPr>
          <w:rFonts w:hint="eastAsia"/>
        </w:rPr>
        <w:t>（</w:t>
      </w:r>
      <w:r>
        <w:t>6）泌尿道病变 较少见，幼虫偶可穿过膀胱组织，随尿液排出。此时可出现血尿，排尿异物感。</w:t>
      </w:r>
    </w:p>
    <w:p w:rsidR="00191F5B" w:rsidRDefault="00191F5B" w:rsidP="00191F5B">
      <w:pPr>
        <w:pStyle w:val="2"/>
      </w:pPr>
      <w:r>
        <w:rPr>
          <w:rFonts w:hint="eastAsia"/>
        </w:rPr>
        <w:t>检查</w:t>
      </w:r>
    </w:p>
    <w:p w:rsidR="00191F5B" w:rsidRDefault="00191F5B" w:rsidP="00191F5B">
      <w:pPr>
        <w:ind w:left="420" w:firstLine="420"/>
      </w:pPr>
      <w:r>
        <w:t>1.血象</w:t>
      </w:r>
    </w:p>
    <w:p w:rsidR="00191F5B" w:rsidRDefault="00191F5B" w:rsidP="00191F5B">
      <w:pPr>
        <w:ind w:left="420" w:firstLine="420"/>
      </w:pPr>
      <w:r>
        <w:rPr>
          <w:rFonts w:hint="eastAsia"/>
        </w:rPr>
        <w:t>外周血液白细胞总数轻度增多，嗜酸性粒细胞比例常明显升高。</w:t>
      </w:r>
    </w:p>
    <w:p w:rsidR="00191F5B" w:rsidRDefault="00191F5B" w:rsidP="00191F5B">
      <w:pPr>
        <w:ind w:left="420" w:firstLine="420"/>
      </w:pPr>
      <w:r>
        <w:t>2.病理检查</w:t>
      </w:r>
    </w:p>
    <w:p w:rsidR="00191F5B" w:rsidRDefault="00191F5B" w:rsidP="00191F5B">
      <w:pPr>
        <w:ind w:left="420" w:firstLine="420"/>
      </w:pPr>
      <w:r>
        <w:rPr>
          <w:rFonts w:hint="eastAsia"/>
        </w:rPr>
        <w:t>皮下肿块组织活检为嗜酸性肉芽肿。</w:t>
      </w:r>
    </w:p>
    <w:p w:rsidR="00191F5B" w:rsidRDefault="00191F5B" w:rsidP="00191F5B">
      <w:pPr>
        <w:ind w:left="420" w:firstLine="420"/>
      </w:pPr>
      <w:r>
        <w:t>3.眼裂隙灯检查</w:t>
      </w:r>
    </w:p>
    <w:p w:rsidR="00191F5B" w:rsidRDefault="00191F5B" w:rsidP="00191F5B">
      <w:pPr>
        <w:ind w:left="420" w:firstLine="420"/>
      </w:pPr>
      <w:r>
        <w:rPr>
          <w:rFonts w:hint="eastAsia"/>
        </w:rPr>
        <w:t>用眼裂隙灯检查可在结膜下、前房或玻璃体中发现</w:t>
      </w:r>
      <w:proofErr w:type="gramStart"/>
      <w:r>
        <w:rPr>
          <w:rFonts w:hint="eastAsia"/>
        </w:rPr>
        <w:t>棘颚口线虫蚴</w:t>
      </w:r>
      <w:proofErr w:type="gramEnd"/>
      <w:r>
        <w:rPr>
          <w:rFonts w:hint="eastAsia"/>
        </w:rPr>
        <w:t>。</w:t>
      </w:r>
    </w:p>
    <w:p w:rsidR="00191F5B" w:rsidRDefault="00191F5B" w:rsidP="00191F5B">
      <w:pPr>
        <w:pStyle w:val="2"/>
      </w:pPr>
      <w:r>
        <w:rPr>
          <w:rFonts w:hint="eastAsia"/>
        </w:rPr>
        <w:t>诊断</w:t>
      </w:r>
    </w:p>
    <w:p w:rsidR="00191F5B" w:rsidRDefault="00191F5B" w:rsidP="00191F5B">
      <w:pPr>
        <w:ind w:left="420" w:firstLine="420"/>
      </w:pPr>
      <w:r>
        <w:rPr>
          <w:rFonts w:hint="eastAsia"/>
        </w:rPr>
        <w:t>根据流行病学资料、临床表现、实验室检查等可以诊断。</w:t>
      </w:r>
    </w:p>
    <w:p w:rsidR="00191F5B" w:rsidRDefault="00191F5B" w:rsidP="00191F5B">
      <w:pPr>
        <w:pStyle w:val="2"/>
      </w:pPr>
      <w:r>
        <w:rPr>
          <w:rFonts w:hint="eastAsia"/>
        </w:rPr>
        <w:t>治疗</w:t>
      </w:r>
    </w:p>
    <w:p w:rsidR="00191F5B" w:rsidRDefault="00191F5B" w:rsidP="00191F5B">
      <w:pPr>
        <w:ind w:left="420" w:firstLine="420"/>
      </w:pPr>
      <w:r>
        <w:t>1.支持及对症治疗</w:t>
      </w:r>
    </w:p>
    <w:p w:rsidR="00191F5B" w:rsidRDefault="00191F5B" w:rsidP="00191F5B">
      <w:pPr>
        <w:ind w:left="420" w:firstLine="420"/>
      </w:pPr>
      <w:r>
        <w:rPr>
          <w:rFonts w:hint="eastAsia"/>
        </w:rPr>
        <w:t>严重病例，如</w:t>
      </w:r>
      <w:proofErr w:type="gramStart"/>
      <w:r>
        <w:rPr>
          <w:rFonts w:hint="eastAsia"/>
        </w:rPr>
        <w:t>脑颚口线虫病</w:t>
      </w:r>
      <w:proofErr w:type="gramEnd"/>
      <w:r>
        <w:rPr>
          <w:rFonts w:hint="eastAsia"/>
        </w:rPr>
        <w:t>患者，当发生颅内压升高时，应及时用</w:t>
      </w:r>
      <w:r>
        <w:t>20%甘露醇注射液快速静脉滴注，必要时加用</w:t>
      </w:r>
      <w:proofErr w:type="gramStart"/>
      <w:r>
        <w:t>呋</w:t>
      </w:r>
      <w:proofErr w:type="gramEnd"/>
      <w:r>
        <w:t>塞米、肾上腺皮质激素以降低颅内压、防止脑疝的发生。</w:t>
      </w:r>
    </w:p>
    <w:p w:rsidR="00191F5B" w:rsidRDefault="00191F5B" w:rsidP="00191F5B">
      <w:pPr>
        <w:ind w:left="420" w:firstLine="420"/>
      </w:pPr>
      <w:r>
        <w:t>2.病原治疗</w:t>
      </w:r>
    </w:p>
    <w:p w:rsidR="00191F5B" w:rsidRDefault="00191F5B" w:rsidP="00191F5B">
      <w:pPr>
        <w:ind w:left="420" w:firstLine="420"/>
      </w:pPr>
      <w:r>
        <w:rPr>
          <w:rFonts w:hint="eastAsia"/>
        </w:rPr>
        <w:t>用</w:t>
      </w:r>
      <w:proofErr w:type="gramStart"/>
      <w:r>
        <w:rPr>
          <w:rFonts w:hint="eastAsia"/>
        </w:rPr>
        <w:t>阿苯达唑</w:t>
      </w:r>
      <w:proofErr w:type="gramEnd"/>
      <w:r>
        <w:rPr>
          <w:rFonts w:hint="eastAsia"/>
        </w:rPr>
        <w:t>治疗有良好效果。口服疗程</w:t>
      </w:r>
      <w:r>
        <w:t>3周。于疗程的第2周，</w:t>
      </w:r>
      <w:proofErr w:type="gramStart"/>
      <w:r>
        <w:t>棘颚口线虫蚴</w:t>
      </w:r>
      <w:proofErr w:type="gramEnd"/>
      <w:r>
        <w:t>受药物刺激而兴奋、挣扎，有时可钻出皮肤，但亦有加重病情的可能性。一般治疗一个疗程即可治愈。个别病例可能需用两个疗程。治愈后血液嗜酸性粒细胞数逐渐恢复正常。</w:t>
      </w:r>
    </w:p>
    <w:p w:rsidR="00191F5B" w:rsidRDefault="00191F5B" w:rsidP="00191F5B">
      <w:pPr>
        <w:ind w:left="420" w:firstLine="420"/>
      </w:pPr>
      <w:r>
        <w:rPr>
          <w:rFonts w:hint="eastAsia"/>
        </w:rPr>
        <w:t>伊维菌素是一种广谱抗寄生虫药物，对蛔虫、鞭虫、钩虫班氏丝虫、马来丝虫、盘尾丝虫等线虫类寄生虫的杀灭作用较强，但婴幼儿及孕妇不宜服用。</w:t>
      </w:r>
    </w:p>
    <w:p w:rsidR="00191F5B" w:rsidRDefault="00191F5B" w:rsidP="00191F5B">
      <w:pPr>
        <w:ind w:left="420" w:firstLine="420"/>
      </w:pPr>
      <w:proofErr w:type="gramStart"/>
      <w:r>
        <w:rPr>
          <w:rFonts w:hint="eastAsia"/>
        </w:rPr>
        <w:t>眼颚口线虫病</w:t>
      </w:r>
      <w:proofErr w:type="gramEnd"/>
      <w:r>
        <w:rPr>
          <w:rFonts w:hint="eastAsia"/>
        </w:rPr>
        <w:t>以手术摘除</w:t>
      </w:r>
      <w:proofErr w:type="gramStart"/>
      <w:r>
        <w:rPr>
          <w:rFonts w:hint="eastAsia"/>
        </w:rPr>
        <w:t>棘颚口线虫蚴</w:t>
      </w:r>
      <w:proofErr w:type="gramEnd"/>
      <w:r>
        <w:rPr>
          <w:rFonts w:hint="eastAsia"/>
        </w:rPr>
        <w:t>治疗为主。</w:t>
      </w:r>
    </w:p>
    <w:sectPr w:rsidR="00191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3B3" w:rsidRDefault="003B53B3" w:rsidP="00370F7B">
      <w:r>
        <w:separator/>
      </w:r>
    </w:p>
  </w:endnote>
  <w:endnote w:type="continuationSeparator" w:id="0">
    <w:p w:rsidR="003B53B3" w:rsidRDefault="003B53B3" w:rsidP="0037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3B3" w:rsidRDefault="003B53B3" w:rsidP="00370F7B">
      <w:r>
        <w:separator/>
      </w:r>
    </w:p>
  </w:footnote>
  <w:footnote w:type="continuationSeparator" w:id="0">
    <w:p w:rsidR="003B53B3" w:rsidRDefault="003B53B3" w:rsidP="00370F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5B"/>
    <w:rsid w:val="00191F5B"/>
    <w:rsid w:val="00370F7B"/>
    <w:rsid w:val="003B53B3"/>
    <w:rsid w:val="0058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4AC88"/>
  <w15:chartTrackingRefBased/>
  <w15:docId w15:val="{34F58EB6-7504-4B82-B122-7D1F1D36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F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F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1F5B"/>
    <w:rPr>
      <w:b/>
      <w:bCs/>
      <w:kern w:val="44"/>
      <w:sz w:val="44"/>
      <w:szCs w:val="44"/>
    </w:rPr>
  </w:style>
  <w:style w:type="character" w:customStyle="1" w:styleId="20">
    <w:name w:val="标题 2 字符"/>
    <w:basedOn w:val="a0"/>
    <w:link w:val="2"/>
    <w:uiPriority w:val="9"/>
    <w:rsid w:val="00191F5B"/>
    <w:rPr>
      <w:rFonts w:asciiTheme="majorHAnsi" w:eastAsiaTheme="majorEastAsia" w:hAnsiTheme="majorHAnsi" w:cstheme="majorBidi"/>
      <w:b/>
      <w:bCs/>
      <w:sz w:val="32"/>
      <w:szCs w:val="32"/>
    </w:rPr>
  </w:style>
  <w:style w:type="paragraph" w:styleId="a3">
    <w:name w:val="header"/>
    <w:basedOn w:val="a"/>
    <w:link w:val="a4"/>
    <w:uiPriority w:val="99"/>
    <w:unhideWhenUsed/>
    <w:rsid w:val="00370F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0F7B"/>
    <w:rPr>
      <w:sz w:val="18"/>
      <w:szCs w:val="18"/>
    </w:rPr>
  </w:style>
  <w:style w:type="paragraph" w:styleId="a5">
    <w:name w:val="footer"/>
    <w:basedOn w:val="a"/>
    <w:link w:val="a6"/>
    <w:uiPriority w:val="99"/>
    <w:unhideWhenUsed/>
    <w:rsid w:val="00370F7B"/>
    <w:pPr>
      <w:tabs>
        <w:tab w:val="center" w:pos="4153"/>
        <w:tab w:val="right" w:pos="8306"/>
      </w:tabs>
      <w:snapToGrid w:val="0"/>
      <w:jc w:val="left"/>
    </w:pPr>
    <w:rPr>
      <w:sz w:val="18"/>
      <w:szCs w:val="18"/>
    </w:rPr>
  </w:style>
  <w:style w:type="character" w:customStyle="1" w:styleId="a6">
    <w:name w:val="页脚 字符"/>
    <w:basedOn w:val="a0"/>
    <w:link w:val="a5"/>
    <w:uiPriority w:val="99"/>
    <w:rsid w:val="00370F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2</cp:revision>
  <dcterms:created xsi:type="dcterms:W3CDTF">2019-05-21T11:50:00Z</dcterms:created>
  <dcterms:modified xsi:type="dcterms:W3CDTF">2019-05-25T05:55:00Z</dcterms:modified>
</cp:coreProperties>
</file>