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D24" w:rsidRDefault="00675ACF" w:rsidP="00AC4F54">
      <w:pPr>
        <w:pStyle w:val="1"/>
        <w:jc w:val="center"/>
      </w:pPr>
      <w:r>
        <w:rPr>
          <w:rFonts w:hint="eastAsia"/>
        </w:rPr>
        <w:t>拉</w:t>
      </w:r>
      <w:bookmarkStart w:id="0" w:name="_GoBack"/>
      <w:bookmarkEnd w:id="0"/>
      <w:r w:rsidR="00AC4F54">
        <w:rPr>
          <w:rFonts w:hint="eastAsia"/>
        </w:rPr>
        <w:t>沙热</w:t>
      </w:r>
    </w:p>
    <w:p w:rsidR="00AC4F54" w:rsidRPr="00AC4F54" w:rsidRDefault="00AC4F54" w:rsidP="00AC4F5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C4F54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基本信息 </w:t>
      </w:r>
    </w:p>
    <w:p w:rsidR="00AC4F54" w:rsidRPr="00AC4F54" w:rsidRDefault="00AC4F54" w:rsidP="00AC4F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F54">
        <w:rPr>
          <w:rFonts w:ascii="宋体" w:eastAsia="宋体" w:hAnsi="宋体" w:cs="宋体"/>
          <w:kern w:val="0"/>
          <w:sz w:val="24"/>
          <w:szCs w:val="24"/>
        </w:rPr>
        <w:t>英文名称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AC4F54">
        <w:rPr>
          <w:rFonts w:ascii="宋体" w:eastAsia="宋体" w:hAnsi="宋体" w:cs="宋体"/>
          <w:kern w:val="0"/>
          <w:sz w:val="24"/>
          <w:szCs w:val="24"/>
        </w:rPr>
        <w:t xml:space="preserve">Lassa fever </w:t>
      </w:r>
    </w:p>
    <w:p w:rsidR="00AC4F54" w:rsidRPr="00AC4F54" w:rsidRDefault="00AC4F54" w:rsidP="00AC4F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F54">
        <w:rPr>
          <w:rFonts w:ascii="宋体" w:eastAsia="宋体" w:hAnsi="宋体" w:cs="宋体"/>
          <w:kern w:val="0"/>
          <w:sz w:val="24"/>
          <w:szCs w:val="24"/>
        </w:rPr>
        <w:t>就诊科室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AC4F54">
        <w:rPr>
          <w:rFonts w:ascii="宋体" w:eastAsia="宋体" w:hAnsi="宋体" w:cs="宋体"/>
          <w:kern w:val="0"/>
          <w:sz w:val="24"/>
          <w:szCs w:val="24"/>
        </w:rPr>
        <w:t xml:space="preserve">传染科 </w:t>
      </w:r>
    </w:p>
    <w:p w:rsidR="00AC4F54" w:rsidRPr="00AC4F54" w:rsidRDefault="00AC4F54" w:rsidP="00AC4F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F54">
        <w:rPr>
          <w:rFonts w:ascii="宋体" w:eastAsia="宋体" w:hAnsi="宋体" w:cs="宋体"/>
          <w:kern w:val="0"/>
          <w:sz w:val="24"/>
          <w:szCs w:val="24"/>
        </w:rPr>
        <w:t>常见病因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AC4F54">
        <w:rPr>
          <w:rFonts w:ascii="宋体" w:eastAsia="宋体" w:hAnsi="宋体" w:cs="宋体"/>
          <w:kern w:val="0"/>
          <w:sz w:val="24"/>
          <w:szCs w:val="24"/>
        </w:rPr>
        <w:t xml:space="preserve">拉沙病毒 </w:t>
      </w:r>
    </w:p>
    <w:p w:rsidR="00AC4F54" w:rsidRPr="00AC4F54" w:rsidRDefault="00AC4F54" w:rsidP="00AC4F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F54">
        <w:rPr>
          <w:rFonts w:ascii="宋体" w:eastAsia="宋体" w:hAnsi="宋体" w:cs="宋体"/>
          <w:kern w:val="0"/>
          <w:sz w:val="24"/>
          <w:szCs w:val="24"/>
        </w:rPr>
        <w:t>常见症状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AC4F54">
        <w:rPr>
          <w:rFonts w:ascii="宋体" w:eastAsia="宋体" w:hAnsi="宋体" w:cs="宋体"/>
          <w:kern w:val="0"/>
          <w:sz w:val="24"/>
          <w:szCs w:val="24"/>
        </w:rPr>
        <w:t xml:space="preserve">身不适，发热，咽痛，咳嗽，恶心，呕吐，腹泻，肌痛及胸腹部疼痛，发热 </w:t>
      </w:r>
    </w:p>
    <w:p w:rsidR="00AC4F54" w:rsidRPr="00AC4F54" w:rsidRDefault="00AC4F54" w:rsidP="00AC4F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F54">
        <w:rPr>
          <w:rFonts w:ascii="宋体" w:eastAsia="宋体" w:hAnsi="宋体" w:cs="宋体"/>
          <w:kern w:val="0"/>
          <w:sz w:val="24"/>
          <w:szCs w:val="24"/>
        </w:rPr>
        <w:t>传染性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AC4F54">
        <w:rPr>
          <w:rFonts w:ascii="宋体" w:eastAsia="宋体" w:hAnsi="宋体" w:cs="宋体"/>
          <w:kern w:val="0"/>
          <w:sz w:val="24"/>
          <w:szCs w:val="24"/>
        </w:rPr>
        <w:t xml:space="preserve">有 </w:t>
      </w:r>
    </w:p>
    <w:p w:rsidR="00AC4F54" w:rsidRPr="00AC4F54" w:rsidRDefault="00AC4F54" w:rsidP="00AC4F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F54">
        <w:rPr>
          <w:rFonts w:ascii="宋体" w:eastAsia="宋体" w:hAnsi="宋体" w:cs="宋体"/>
          <w:kern w:val="0"/>
          <w:sz w:val="24"/>
          <w:szCs w:val="24"/>
        </w:rPr>
        <w:t>传播途径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AC4F54">
        <w:rPr>
          <w:rFonts w:ascii="宋体" w:eastAsia="宋体" w:hAnsi="宋体" w:cs="宋体"/>
          <w:kern w:val="0"/>
          <w:sz w:val="24"/>
          <w:szCs w:val="24"/>
        </w:rPr>
        <w:t xml:space="preserve">啮齿类动物 </w:t>
      </w:r>
    </w:p>
    <w:p w:rsidR="00AC4F54" w:rsidRPr="00AC4F54" w:rsidRDefault="00AC4F54" w:rsidP="00AC4F5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1"/>
      <w:bookmarkStart w:id="2" w:name="sub4151104_1"/>
      <w:bookmarkStart w:id="3" w:name="病因"/>
      <w:bookmarkEnd w:id="1"/>
      <w:bookmarkEnd w:id="2"/>
      <w:bookmarkEnd w:id="3"/>
      <w:r w:rsidRPr="00AC4F54">
        <w:rPr>
          <w:rFonts w:ascii="宋体" w:eastAsia="宋体" w:hAnsi="宋体" w:cs="宋体"/>
          <w:b/>
          <w:bCs/>
          <w:kern w:val="0"/>
          <w:sz w:val="36"/>
          <w:szCs w:val="36"/>
        </w:rPr>
        <w:t>病因</w:t>
      </w:r>
    </w:p>
    <w:p w:rsidR="00AC4F54" w:rsidRPr="00AC4F54" w:rsidRDefault="00AC4F54" w:rsidP="00AC4F54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F54">
        <w:rPr>
          <w:rFonts w:ascii="宋体" w:eastAsia="宋体" w:hAnsi="宋体" w:cs="宋体"/>
          <w:kern w:val="0"/>
          <w:sz w:val="24"/>
          <w:szCs w:val="24"/>
        </w:rPr>
        <w:t>拉沙病毒系沙粒病毒科、沙粒病毒属的一个成员，一般和啮齿类宿主的慢性感染有关，拉沙病毒为多形性的两节段核糖核酸（RNA）病毒，有包膜，对脂溶剂和去垢剂敏感。</w:t>
      </w:r>
    </w:p>
    <w:p w:rsidR="00AC4F54" w:rsidRPr="00AC4F54" w:rsidRDefault="00AC4F54" w:rsidP="00AC4F5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" w:name="2"/>
      <w:bookmarkStart w:id="5" w:name="sub4151104_2"/>
      <w:bookmarkStart w:id="6" w:name="临床表现"/>
      <w:bookmarkEnd w:id="4"/>
      <w:bookmarkEnd w:id="5"/>
      <w:bookmarkEnd w:id="6"/>
      <w:r w:rsidRPr="00AC4F54">
        <w:rPr>
          <w:rFonts w:ascii="宋体" w:eastAsia="宋体" w:hAnsi="宋体" w:cs="宋体"/>
          <w:b/>
          <w:bCs/>
          <w:kern w:val="0"/>
          <w:sz w:val="36"/>
          <w:szCs w:val="36"/>
        </w:rPr>
        <w:t>临床表现</w:t>
      </w:r>
    </w:p>
    <w:p w:rsidR="00AC4F54" w:rsidRPr="00AC4F54" w:rsidRDefault="00AC4F54" w:rsidP="00AC4F54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F54">
        <w:rPr>
          <w:rFonts w:ascii="宋体" w:eastAsia="宋体" w:hAnsi="宋体" w:cs="宋体"/>
          <w:kern w:val="0"/>
          <w:sz w:val="24"/>
          <w:szCs w:val="24"/>
        </w:rPr>
        <w:t>拉沙热潜伏期6～21天。起病缓慢，症状包括全身不适、发热、咽痛、咳嗽、恶心、呕吐、腹泻、肌痛及胸腹部疼痛，发热为稽留热或弛张热，常见眼部和结膜的炎症和渗出。绝大多数的人类感染表现为轻症或无症状，其他表现为严重多系统疾病。疾病在妊娠期尤为严重，绝大多数的孕妇可发生流产。严重病例常发生低血压或休克、胸腔积液、出血、癫痫样发作、脑病、</w:t>
      </w:r>
      <w:proofErr w:type="gramStart"/>
      <w:r w:rsidRPr="00AC4F54">
        <w:rPr>
          <w:rFonts w:ascii="宋体" w:eastAsia="宋体" w:hAnsi="宋体" w:cs="宋体"/>
          <w:kern w:val="0"/>
          <w:sz w:val="24"/>
          <w:szCs w:val="24"/>
        </w:rPr>
        <w:t>脸病和</w:t>
      </w:r>
      <w:proofErr w:type="gramEnd"/>
      <w:r w:rsidRPr="00AC4F54">
        <w:rPr>
          <w:rFonts w:ascii="宋体" w:eastAsia="宋体" w:hAnsi="宋体" w:cs="宋体"/>
          <w:kern w:val="0"/>
          <w:sz w:val="24"/>
          <w:szCs w:val="24"/>
        </w:rPr>
        <w:t>颈部水肿，也常伴有蛋白尿和血液浓缩。恢复期可发生暂时性脱发和运动失调。少部分的患者可发生第八脑神经性耳聋，1～3个月后仅半数患者可恢复部分功能。总病死率极低，住院病死率接近15%，在一些流行区病死率更高。妊娠第3个月妇女和胎儿病死率尤高。</w:t>
      </w:r>
    </w:p>
    <w:p w:rsidR="00AC4F54" w:rsidRPr="00AC4F54" w:rsidRDefault="00AC4F54" w:rsidP="00AC4F5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7" w:name="3"/>
      <w:bookmarkStart w:id="8" w:name="sub4151104_3"/>
      <w:bookmarkStart w:id="9" w:name="检查"/>
      <w:bookmarkEnd w:id="7"/>
      <w:bookmarkEnd w:id="8"/>
      <w:bookmarkEnd w:id="9"/>
      <w:r w:rsidRPr="00AC4F54">
        <w:rPr>
          <w:rFonts w:ascii="宋体" w:eastAsia="宋体" w:hAnsi="宋体" w:cs="宋体"/>
          <w:b/>
          <w:bCs/>
          <w:kern w:val="0"/>
          <w:sz w:val="36"/>
          <w:szCs w:val="36"/>
        </w:rPr>
        <w:t>检查</w:t>
      </w:r>
    </w:p>
    <w:p w:rsidR="00AC4F54" w:rsidRPr="00AC4F54" w:rsidRDefault="00AC4F54" w:rsidP="00AC4F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F54">
        <w:rPr>
          <w:rFonts w:ascii="宋体" w:eastAsia="宋体" w:hAnsi="宋体" w:cs="宋体"/>
          <w:b/>
          <w:bCs/>
          <w:kern w:val="0"/>
          <w:sz w:val="24"/>
          <w:szCs w:val="24"/>
        </w:rPr>
        <w:t>1.一般检查</w:t>
      </w:r>
    </w:p>
    <w:p w:rsidR="00AC4F54" w:rsidRPr="00AC4F54" w:rsidRDefault="00AC4F54" w:rsidP="00AC4F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F54">
        <w:rPr>
          <w:rFonts w:ascii="宋体" w:eastAsia="宋体" w:hAnsi="宋体" w:cs="宋体"/>
          <w:b/>
          <w:bCs/>
          <w:kern w:val="0"/>
          <w:sz w:val="24"/>
          <w:szCs w:val="24"/>
        </w:rPr>
        <w:t>（1）血常规检查  </w:t>
      </w:r>
      <w:r w:rsidRPr="00AC4F54">
        <w:rPr>
          <w:rFonts w:ascii="宋体" w:eastAsia="宋体" w:hAnsi="宋体" w:cs="宋体"/>
          <w:kern w:val="0"/>
          <w:sz w:val="24"/>
          <w:szCs w:val="24"/>
        </w:rPr>
        <w:t>重症病例白细胞计数及中性粒细胞计数升高。</w:t>
      </w:r>
    </w:p>
    <w:p w:rsidR="00AC4F54" w:rsidRPr="00AC4F54" w:rsidRDefault="00AC4F54" w:rsidP="00AC4F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F54">
        <w:rPr>
          <w:rFonts w:ascii="宋体" w:eastAsia="宋体" w:hAnsi="宋体" w:cs="宋体"/>
          <w:b/>
          <w:bCs/>
          <w:kern w:val="0"/>
          <w:sz w:val="24"/>
          <w:szCs w:val="24"/>
        </w:rPr>
        <w:t>（2）尿常规检查</w:t>
      </w:r>
      <w:r w:rsidRPr="00AC4F54">
        <w:rPr>
          <w:rFonts w:ascii="宋体" w:eastAsia="宋体" w:hAnsi="宋体" w:cs="宋体"/>
          <w:kern w:val="0"/>
          <w:sz w:val="24"/>
          <w:szCs w:val="24"/>
        </w:rPr>
        <w:t>  大部分病例有蛋白尿。</w:t>
      </w:r>
    </w:p>
    <w:p w:rsidR="00AC4F54" w:rsidRPr="00AC4F54" w:rsidRDefault="00AC4F54" w:rsidP="00AC4F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F54">
        <w:rPr>
          <w:rFonts w:ascii="宋体" w:eastAsia="宋体" w:hAnsi="宋体" w:cs="宋体"/>
          <w:b/>
          <w:bCs/>
          <w:kern w:val="0"/>
          <w:sz w:val="24"/>
          <w:szCs w:val="24"/>
        </w:rPr>
        <w:t>（3）生化检查  </w:t>
      </w:r>
      <w:r w:rsidRPr="00AC4F54">
        <w:rPr>
          <w:rFonts w:ascii="宋体" w:eastAsia="宋体" w:hAnsi="宋体" w:cs="宋体"/>
          <w:kern w:val="0"/>
          <w:sz w:val="24"/>
          <w:szCs w:val="24"/>
        </w:rPr>
        <w:t>可有谷草转氨酶（AST）、谷丙转氨酶（ALT）、尿素氮（BUN）升高。</w:t>
      </w:r>
    </w:p>
    <w:p w:rsidR="00AC4F54" w:rsidRPr="00AC4F54" w:rsidRDefault="00AC4F54" w:rsidP="00AC4F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F54">
        <w:rPr>
          <w:rFonts w:ascii="宋体" w:eastAsia="宋体" w:hAnsi="宋体" w:cs="宋体"/>
          <w:b/>
          <w:bCs/>
          <w:kern w:val="0"/>
          <w:sz w:val="24"/>
          <w:szCs w:val="24"/>
        </w:rPr>
        <w:t>2.血清学检查</w:t>
      </w:r>
    </w:p>
    <w:p w:rsidR="00AC4F54" w:rsidRPr="00AC4F54" w:rsidRDefault="00AC4F54" w:rsidP="00AC4F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F54">
        <w:rPr>
          <w:rFonts w:ascii="宋体" w:eastAsia="宋体" w:hAnsi="宋体" w:cs="宋体"/>
          <w:b/>
          <w:bCs/>
          <w:kern w:val="0"/>
          <w:sz w:val="24"/>
          <w:szCs w:val="24"/>
        </w:rPr>
        <w:t>（1）血清特异性免疫球蛋白M（IgM）抗体</w:t>
      </w:r>
      <w:r w:rsidRPr="00AC4F54">
        <w:rPr>
          <w:rFonts w:ascii="宋体" w:eastAsia="宋体" w:hAnsi="宋体" w:cs="宋体"/>
          <w:kern w:val="0"/>
          <w:sz w:val="24"/>
          <w:szCs w:val="24"/>
        </w:rPr>
        <w:t>  多采用IgM捕捉酶联免疫吸附实验（ELISA）的方法检测。IgM抗体一般于发病后第2周出现。</w:t>
      </w:r>
    </w:p>
    <w:p w:rsidR="00AC4F54" w:rsidRPr="00AC4F54" w:rsidRDefault="00AC4F54" w:rsidP="00AC4F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F54">
        <w:rPr>
          <w:rFonts w:ascii="宋体" w:eastAsia="宋体" w:hAnsi="宋体" w:cs="宋体"/>
          <w:b/>
          <w:bCs/>
          <w:kern w:val="0"/>
          <w:sz w:val="24"/>
          <w:szCs w:val="24"/>
        </w:rPr>
        <w:t>（2）血清特异性免疫球蛋白G（IgG）抗体</w:t>
      </w:r>
      <w:r w:rsidRPr="00AC4F54">
        <w:rPr>
          <w:rFonts w:ascii="宋体" w:eastAsia="宋体" w:hAnsi="宋体" w:cs="宋体"/>
          <w:kern w:val="0"/>
          <w:sz w:val="24"/>
          <w:szCs w:val="24"/>
        </w:rPr>
        <w:t>  采用ELISA、免疫荧光法（IFA）等方法检测，但IFA的敏感性较ELISA差。一般情况下，发病后第3周出现IgG抗体。</w:t>
      </w:r>
    </w:p>
    <w:p w:rsidR="00AC4F54" w:rsidRPr="00AC4F54" w:rsidRDefault="00AC4F54" w:rsidP="00AC4F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F54">
        <w:rPr>
          <w:rFonts w:ascii="宋体" w:eastAsia="宋体" w:hAnsi="宋体" w:cs="宋体"/>
          <w:b/>
          <w:bCs/>
          <w:kern w:val="0"/>
          <w:sz w:val="24"/>
          <w:szCs w:val="24"/>
        </w:rPr>
        <w:t>3.病原学检查</w:t>
      </w:r>
    </w:p>
    <w:p w:rsidR="00AC4F54" w:rsidRPr="00AC4F54" w:rsidRDefault="00AC4F54" w:rsidP="00AC4F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F54">
        <w:rPr>
          <w:rFonts w:ascii="宋体" w:eastAsia="宋体" w:hAnsi="宋体" w:cs="宋体"/>
          <w:b/>
          <w:bCs/>
          <w:kern w:val="0"/>
          <w:sz w:val="24"/>
          <w:szCs w:val="24"/>
        </w:rPr>
        <w:t>（1）血清中特异性抗原</w:t>
      </w:r>
      <w:r w:rsidRPr="00AC4F54">
        <w:rPr>
          <w:rFonts w:ascii="宋体" w:eastAsia="宋体" w:hAnsi="宋体" w:cs="宋体"/>
          <w:kern w:val="0"/>
          <w:sz w:val="24"/>
          <w:szCs w:val="24"/>
        </w:rPr>
        <w:t>  多采用ELISA法检测。一般情况下，拉沙病毒抗原于发病后第1周出现。</w:t>
      </w:r>
    </w:p>
    <w:p w:rsidR="00AC4F54" w:rsidRPr="00AC4F54" w:rsidRDefault="00AC4F54" w:rsidP="00AC4F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F54">
        <w:rPr>
          <w:rFonts w:ascii="宋体" w:eastAsia="宋体" w:hAnsi="宋体" w:cs="宋体"/>
          <w:b/>
          <w:bCs/>
          <w:kern w:val="0"/>
          <w:sz w:val="24"/>
          <w:szCs w:val="24"/>
        </w:rPr>
        <w:t>（2）核酸检测</w:t>
      </w:r>
      <w:r w:rsidRPr="00AC4F54">
        <w:rPr>
          <w:rFonts w:ascii="宋体" w:eastAsia="宋体" w:hAnsi="宋体" w:cs="宋体"/>
          <w:kern w:val="0"/>
          <w:sz w:val="24"/>
          <w:szCs w:val="24"/>
        </w:rPr>
        <w:t>  采用反转录聚合酶链反应（RT-PCR）等核酸扩增等方法检测。病程5天内大多数患者的血清中可检测到病毒核酸，发病后30天内在半数以上患者中仍可检测</w:t>
      </w:r>
    </w:p>
    <w:p w:rsidR="00AC4F54" w:rsidRPr="00AC4F54" w:rsidRDefault="00AC4F54" w:rsidP="00AC4F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F54">
        <w:rPr>
          <w:rFonts w:ascii="宋体" w:eastAsia="宋体" w:hAnsi="宋体" w:cs="宋体"/>
          <w:b/>
          <w:bCs/>
          <w:kern w:val="0"/>
          <w:sz w:val="24"/>
          <w:szCs w:val="24"/>
        </w:rPr>
        <w:t>（3）病毒分离</w:t>
      </w:r>
      <w:r w:rsidRPr="00AC4F54">
        <w:rPr>
          <w:rFonts w:ascii="宋体" w:eastAsia="宋体" w:hAnsi="宋体" w:cs="宋体"/>
          <w:kern w:val="0"/>
          <w:sz w:val="24"/>
          <w:szCs w:val="24"/>
        </w:rPr>
        <w:t>  采集发病14天内患者血清或全血标本，用Vero细胞进行病毒分离。</w:t>
      </w:r>
    </w:p>
    <w:p w:rsidR="00AC4F54" w:rsidRPr="00AC4F54" w:rsidRDefault="00AC4F54" w:rsidP="00AC4F5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0" w:name="4"/>
      <w:bookmarkStart w:id="11" w:name="sub4151104_4"/>
      <w:bookmarkStart w:id="12" w:name="诊断"/>
      <w:bookmarkEnd w:id="10"/>
      <w:bookmarkEnd w:id="11"/>
      <w:bookmarkEnd w:id="12"/>
      <w:r w:rsidRPr="00AC4F54">
        <w:rPr>
          <w:rFonts w:ascii="宋体" w:eastAsia="宋体" w:hAnsi="宋体" w:cs="宋体"/>
          <w:b/>
          <w:bCs/>
          <w:kern w:val="0"/>
          <w:sz w:val="36"/>
          <w:szCs w:val="36"/>
        </w:rPr>
        <w:t>诊断</w:t>
      </w:r>
    </w:p>
    <w:p w:rsidR="00AC4F54" w:rsidRPr="00AC4F54" w:rsidRDefault="00AC4F54" w:rsidP="00AC4F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F54">
        <w:rPr>
          <w:rFonts w:ascii="宋体" w:eastAsia="宋体" w:hAnsi="宋体" w:cs="宋体"/>
          <w:kern w:val="0"/>
          <w:sz w:val="24"/>
          <w:szCs w:val="24"/>
        </w:rPr>
        <w:t>由于拉沙热缺乏特异性表现，故诊断困难。</w:t>
      </w:r>
    </w:p>
    <w:p w:rsidR="00AC4F54" w:rsidRPr="00AC4F54" w:rsidRDefault="00AC4F54" w:rsidP="00AC4F5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F54">
        <w:rPr>
          <w:rFonts w:ascii="宋体" w:eastAsia="宋体" w:hAnsi="宋体" w:cs="宋体"/>
          <w:kern w:val="0"/>
          <w:sz w:val="24"/>
          <w:szCs w:val="24"/>
        </w:rPr>
        <w:t>1.有发热、化脓性咽炎和蛋白尿的患者罹患拉沙热的可能性高。</w:t>
      </w:r>
    </w:p>
    <w:p w:rsidR="00AC4F54" w:rsidRPr="00AC4F54" w:rsidRDefault="00AC4F54" w:rsidP="00AC4F5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F54">
        <w:rPr>
          <w:rFonts w:ascii="宋体" w:eastAsia="宋体" w:hAnsi="宋体" w:cs="宋体"/>
          <w:kern w:val="0"/>
          <w:sz w:val="24"/>
          <w:szCs w:val="24"/>
        </w:rPr>
        <w:t>2.分离到拉沙病毒，抗拉沙病毒抗体4倍增高，IgM抗体阳性，IgG抗体滴度在1：512以上等，其中的任何一条阳性可确诊。</w:t>
      </w:r>
    </w:p>
    <w:p w:rsidR="00AC4F54" w:rsidRPr="00AC4F54" w:rsidRDefault="00AC4F54" w:rsidP="00AC4F5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3" w:name="5"/>
      <w:bookmarkStart w:id="14" w:name="sub4151104_5"/>
      <w:bookmarkStart w:id="15" w:name="治疗"/>
      <w:bookmarkEnd w:id="13"/>
      <w:bookmarkEnd w:id="14"/>
      <w:bookmarkEnd w:id="15"/>
      <w:r w:rsidRPr="00AC4F54">
        <w:rPr>
          <w:rFonts w:ascii="宋体" w:eastAsia="宋体" w:hAnsi="宋体" w:cs="宋体"/>
          <w:b/>
          <w:bCs/>
          <w:kern w:val="0"/>
          <w:sz w:val="36"/>
          <w:szCs w:val="36"/>
        </w:rPr>
        <w:t>治疗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ab/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ab/>
      </w:r>
    </w:p>
    <w:p w:rsidR="00AC4F54" w:rsidRPr="00AC4F54" w:rsidRDefault="00AC4F54" w:rsidP="00AC4F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F54">
        <w:rPr>
          <w:rFonts w:ascii="宋体" w:eastAsia="宋体" w:hAnsi="宋体" w:cs="宋体"/>
          <w:b/>
          <w:bCs/>
          <w:kern w:val="0"/>
          <w:sz w:val="24"/>
          <w:szCs w:val="24"/>
        </w:rPr>
        <w:t>1.对症支持治疗</w:t>
      </w:r>
    </w:p>
    <w:p w:rsidR="00AC4F54" w:rsidRPr="00AC4F54" w:rsidRDefault="00AC4F54" w:rsidP="00AC4F54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F54">
        <w:rPr>
          <w:rFonts w:ascii="宋体" w:eastAsia="宋体" w:hAnsi="宋体" w:cs="宋体"/>
          <w:kern w:val="0"/>
          <w:sz w:val="24"/>
          <w:szCs w:val="24"/>
        </w:rPr>
        <w:t>卧床休息，水电解质平衡，补充血容量、防治休克，密切观察心肺功能，监测血压、肾功能，继发细菌感染时使用抗生素。</w:t>
      </w:r>
    </w:p>
    <w:p w:rsidR="00AC4F54" w:rsidRPr="00AC4F54" w:rsidRDefault="00AC4F54" w:rsidP="00AC4F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F54">
        <w:rPr>
          <w:rFonts w:ascii="宋体" w:eastAsia="宋体" w:hAnsi="宋体" w:cs="宋体"/>
          <w:b/>
          <w:bCs/>
          <w:kern w:val="0"/>
          <w:sz w:val="24"/>
          <w:szCs w:val="24"/>
        </w:rPr>
        <w:t>2.抗病毒治疗</w:t>
      </w:r>
    </w:p>
    <w:p w:rsidR="00AC4F54" w:rsidRPr="00AC4F54" w:rsidRDefault="00AC4F54" w:rsidP="00AC4F54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F54">
        <w:rPr>
          <w:rFonts w:ascii="宋体" w:eastAsia="宋体" w:hAnsi="宋体" w:cs="宋体"/>
          <w:kern w:val="0"/>
          <w:sz w:val="24"/>
          <w:szCs w:val="24"/>
        </w:rPr>
        <w:t>利巴韦林：发热期均可使用，应尽早应用，病程1周内接受治疗可降低病死率。首选静脉给药。儿童按体重给药，和成人相同。也可口服。</w:t>
      </w:r>
    </w:p>
    <w:p w:rsidR="00AC4F54" w:rsidRPr="00AC4F54" w:rsidRDefault="00AC4F54" w:rsidP="00AC4F5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6" w:name="6"/>
      <w:bookmarkStart w:id="17" w:name="sub4151104_6"/>
      <w:bookmarkStart w:id="18" w:name="预防"/>
      <w:bookmarkEnd w:id="16"/>
      <w:bookmarkEnd w:id="17"/>
      <w:bookmarkEnd w:id="18"/>
      <w:r w:rsidRPr="00AC4F54">
        <w:rPr>
          <w:rFonts w:ascii="宋体" w:eastAsia="宋体" w:hAnsi="宋体" w:cs="宋体"/>
          <w:b/>
          <w:bCs/>
          <w:kern w:val="0"/>
          <w:sz w:val="36"/>
          <w:szCs w:val="36"/>
        </w:rPr>
        <w:t>预防</w:t>
      </w:r>
    </w:p>
    <w:p w:rsidR="00AC4F54" w:rsidRPr="00AC4F54" w:rsidRDefault="00AC4F54" w:rsidP="00AC4F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F54">
        <w:rPr>
          <w:rFonts w:ascii="宋体" w:eastAsia="宋体" w:hAnsi="宋体" w:cs="宋体"/>
          <w:kern w:val="0"/>
          <w:sz w:val="24"/>
          <w:szCs w:val="24"/>
        </w:rPr>
        <w:t>拉沙热的预防主要采取以下措施。</w:t>
      </w:r>
    </w:p>
    <w:p w:rsidR="00AC4F54" w:rsidRPr="00AC4F54" w:rsidRDefault="00AC4F54" w:rsidP="00AC4F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F54">
        <w:rPr>
          <w:rFonts w:ascii="宋体" w:eastAsia="宋体" w:hAnsi="宋体" w:cs="宋体"/>
          <w:b/>
          <w:bCs/>
          <w:kern w:val="0"/>
          <w:sz w:val="24"/>
          <w:szCs w:val="24"/>
        </w:rPr>
        <w:t>1.控制传染源</w:t>
      </w:r>
    </w:p>
    <w:p w:rsidR="00AC4F54" w:rsidRPr="00AC4F54" w:rsidRDefault="00AC4F54" w:rsidP="00AC4F54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F54">
        <w:rPr>
          <w:rFonts w:ascii="宋体" w:eastAsia="宋体" w:hAnsi="宋体" w:cs="宋体"/>
          <w:kern w:val="0"/>
          <w:sz w:val="24"/>
          <w:szCs w:val="24"/>
        </w:rPr>
        <w:t>主要为灭鼠和环境整治，降低鼠密度。</w:t>
      </w:r>
    </w:p>
    <w:p w:rsidR="00AC4F54" w:rsidRPr="00AC4F54" w:rsidRDefault="00AC4F54" w:rsidP="00AC4F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F54">
        <w:rPr>
          <w:rFonts w:ascii="宋体" w:eastAsia="宋体" w:hAnsi="宋体" w:cs="宋体"/>
          <w:b/>
          <w:bCs/>
          <w:kern w:val="0"/>
          <w:sz w:val="24"/>
          <w:szCs w:val="24"/>
        </w:rPr>
        <w:t>2.切断传播途径</w:t>
      </w:r>
    </w:p>
    <w:p w:rsidR="00AC4F54" w:rsidRPr="00AC4F54" w:rsidRDefault="00AC4F54" w:rsidP="00AC4F54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F54">
        <w:rPr>
          <w:rFonts w:ascii="宋体" w:eastAsia="宋体" w:hAnsi="宋体" w:cs="宋体"/>
          <w:kern w:val="0"/>
          <w:sz w:val="24"/>
          <w:szCs w:val="24"/>
        </w:rPr>
        <w:t>主要为防鼠，避免直接接触鼠类及其排泄物。</w:t>
      </w:r>
    </w:p>
    <w:p w:rsidR="00AC4F54" w:rsidRPr="00AC4F54" w:rsidRDefault="00AC4F54" w:rsidP="00AC4F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F54">
        <w:rPr>
          <w:rFonts w:ascii="宋体" w:eastAsia="宋体" w:hAnsi="宋体" w:cs="宋体"/>
          <w:b/>
          <w:bCs/>
          <w:kern w:val="0"/>
          <w:sz w:val="24"/>
          <w:szCs w:val="24"/>
        </w:rPr>
        <w:t>3.保护易感人群</w:t>
      </w:r>
    </w:p>
    <w:p w:rsidR="00AC4F54" w:rsidRPr="00AC4F54" w:rsidRDefault="00AC4F54" w:rsidP="00AC4F54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F54">
        <w:rPr>
          <w:rFonts w:ascii="宋体" w:eastAsia="宋体" w:hAnsi="宋体" w:cs="宋体"/>
          <w:kern w:val="0"/>
          <w:sz w:val="24"/>
          <w:szCs w:val="24"/>
        </w:rPr>
        <w:t>目前尚无可供使用的疫苗，主要采取个体防护措施，家庭成员和医务人员避免接触患者血液、体液和排泄物。预后主要是防鼠，灭鼠，做好个人防护。</w:t>
      </w:r>
    </w:p>
    <w:p w:rsidR="00AC4F54" w:rsidRPr="00AC4F54" w:rsidRDefault="00AC4F54" w:rsidP="00AC4F54"/>
    <w:sectPr w:rsidR="00AC4F54" w:rsidRPr="00AC4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54"/>
    <w:rsid w:val="00435D24"/>
    <w:rsid w:val="00675ACF"/>
    <w:rsid w:val="00AC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E4BD6"/>
  <w15:chartTrackingRefBased/>
  <w15:docId w15:val="{F6C5B3E4-A45D-4864-A99B-ED900041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4F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4F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4F5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AC4F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2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3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1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0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光辉 达</dc:creator>
  <cp:keywords/>
  <dc:description/>
  <cp:lastModifiedBy>光辉 达</cp:lastModifiedBy>
  <cp:revision>2</cp:revision>
  <dcterms:created xsi:type="dcterms:W3CDTF">2019-05-20T12:33:00Z</dcterms:created>
  <dcterms:modified xsi:type="dcterms:W3CDTF">2019-05-25T06:02:00Z</dcterms:modified>
</cp:coreProperties>
</file>