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De momento no han cambiado, siguen siendo iguales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 El proyecto APT no ha podido cambiar mis intereses personales, solo ha podido hacer resurgir malas experiencias con Ionic que otra cosa. Mis intereses se mantienen igual, interes en IA, bases de datos e inglés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Si, han cambiado aunque sea un poco. Diría que para mejor, pude refinar un poco mi programación y fuerza mental al constantemente enfrentar el trauma que tengo con Ionic.</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Realizar la práctica y buscar trabajo después, ganar experiencia en campo básicamente.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 Investigar por ahí en redes o sitios web o incluso con IA y pulirlas con experiencia en campo real</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sz w:val="24"/>
                <w:szCs w:val="24"/>
              </w:rPr>
            </w:pPr>
            <w:bookmarkStart w:colFirst="0" w:colLast="0" w:name="_heading=h.rj2q6boa5q5f"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Del mismo modo que los demás hasta ahora, no han cambiado, como mucho, solo me proyecto con un espacio más amplio que solo IA o Bases de datos en programacion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 Un espacio laboral simple, con paga relativamente buena, tranquilo, no tiene que ser específicamente teletrabajo. Solo que NO sea con Ionic</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De mi parte, siento que no lo tome de manera seria o al menos no como se debería, aunque esto puede ser mi baja auto-estima hablando, siento que pase más tiempo luchando con mi trauma que programando como tal, aparte siento que nos distribuimos mal el proyecto, sentí que no podía avanzar mucho porque simplemente no havia en que avanzar.   En relación a mi compañera, siento que… no se enojo conmigo como debería, siento que es muy sacrificada en sí misma.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Intentar no ser consumido en mis traumas y mejor la distribución de trabajo para evitar la sensación de no poder avanzar porque las cosas ya están hechas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XBsAhs/nTufHVT/Y4hL8o9OcxQ==">CgMxLjAyDmgucmoycTZib2E1cTVmOAByITF5UV83SmJ5RElVa2RQcHptNEV1cUpkM2h4R01Zd2M4dQ==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