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eastAsia="Times New Roman"/>
          <w:b/>
          <w:sz w:val="24"/>
        </w:rPr>
        <w:t>Modelado de estructuras latentes: análisis factorial aplicado a los intereses de jóvenes</w:t>
      </w:r>
    </w:p>
    <w:p>
      <w:pPr>
        <w:spacing w:line="480" w:lineRule="auto" w:after="0"/>
        <w:jc w:val="center"/>
      </w:pPr>
      <w:r>
        <w:rPr>
          <w:rFonts w:ascii="Times New Roman" w:hAnsi="Times New Roman" w:eastAsia="Times New Roman"/>
          <w:sz w:val="24"/>
        </w:rPr>
        <w:t>Ana Milena Uribe, Alejandro Quintero, Francisco Mario Campo y Pablo Stevens Casilimas</w:t>
      </w:r>
    </w:p>
    <w:p>
      <w:pPr>
        <w:spacing w:line="480" w:lineRule="auto" w:after="0"/>
        <w:jc w:val="center"/>
      </w:pPr>
      <w:r>
        <w:rPr>
          <w:rFonts w:ascii="Times New Roman" w:hAnsi="Times New Roman" w:eastAsia="Times New Roman"/>
          <w:sz w:val="24"/>
        </w:rPr>
        <w:t>Politécnico Grancolombiano</w:t>
      </w:r>
    </w:p>
    <w:p>
      <w:pPr>
        <w:spacing w:line="480" w:lineRule="auto" w:after="0"/>
        <w:jc w:val="center"/>
      </w:pPr>
      <w:r>
        <w:rPr>
          <w:rFonts w:ascii="Times New Roman" w:hAnsi="Times New Roman" w:eastAsia="Times New Roman"/>
          <w:sz w:val="24"/>
        </w:rPr>
        <w:t>Inferencia Avanzada y Análisis Multivariado - Unidad 2</w:t>
      </w:r>
    </w:p>
    <w:p>
      <w:pPr>
        <w:spacing w:line="480" w:lineRule="auto" w:after="0"/>
        <w:jc w:val="center"/>
      </w:pPr>
      <w:r>
        <w:rPr>
          <w:rFonts w:ascii="Times New Roman" w:hAnsi="Times New Roman" w:eastAsia="Times New Roman"/>
          <w:sz w:val="24"/>
        </w:rPr>
        <w:t>Jaime Edison Rojas Mora</w:t>
      </w:r>
    </w:p>
    <w:p>
      <w:pPr>
        <w:spacing w:line="480" w:lineRule="auto" w:after="0"/>
        <w:jc w:val="center"/>
      </w:pPr>
      <w:r>
        <w:rPr>
          <w:rFonts w:ascii="Times New Roman" w:hAnsi="Times New Roman" w:eastAsia="Times New Roman"/>
          <w:sz w:val="24"/>
        </w:rPr>
        <w:t>Octubre de 2026</w:t>
      </w:r>
    </w:p>
    <w:p>
      <w:r>
        <w:rPr>
          <w:rFonts w:ascii="Times New Roman" w:hAnsi="Times New Roman" w:eastAsia="Times New Roman"/>
          <w:sz w:val="24"/>
        </w:rPr>
        <w:br w:type="page"/>
      </w:r>
    </w:p>
    <w:p>
      <w:pPr>
        <w:keepNext/>
        <w:spacing w:before="240" w:after="0"/>
        <w:jc w:val="center"/>
      </w:pPr>
      <w:r>
        <w:rPr>
          <w:rFonts w:ascii="Times New Roman" w:hAnsi="Times New Roman" w:eastAsia="Times New Roman"/>
          <w:b/>
          <w:sz w:val="24"/>
        </w:rPr>
        <w:t>Resumen</w:t>
      </w:r>
    </w:p>
    <w:p>
      <w:pPr>
        <w:spacing w:line="480" w:lineRule="auto" w:after="0"/>
      </w:pPr>
      <w:r>
        <w:rPr>
          <w:rFonts w:ascii="Times New Roman" w:hAnsi="Times New Roman" w:eastAsia="Times New Roman"/>
          <w:sz w:val="24"/>
        </w:rPr>
        <w:t>Se examinó la estructura latente de los intereses de jóvenes mediante 32 ítems ordinales del bloque Hobbies e intereses de la Young People Survey. De 1.010 registros originales, 886 casos completos se dividieron aleatoriamente, con semilla 2026, en una submuestra para análisis factorial exploratorio (AFE; n = 443) y otra para análisis factorial confirmatorio (AFC; n = 443). La matriz fue factorizable (KMO = 0,716; Bartlett χ²(496) = 5.800,377, p &lt; 0,001). El análisis paralelo policórico sugirió ocho factores; se compararon soluciones de cuatro, seis y ocho factores mediante mínimos residuales y rotación oblicua. La solución de cuatro factores retuvo 14 indicadores, explicó 54,4 % de la varianza y fue la única estructura que produjo un AFC admisible. Sin embargo, el ajuste WLSMV fue insuficiente, χ²(72) = 314,225, p &lt; 0,001, CFI = 0,854, TLI = 0,816, RMSEA = 0,100 y SRMR = 0,084. La sensibilidad con MLR mejoró los índices absolutos (RMSEA = 0,074; SRMR = 0,069), aunque CFI y TLI permanecieron por debajo de 0,90. Solo Ciencias de la vida cumplió simultáneamente los criterios de fiabilidad compuesta y varianza media extraída; HTMT máximo = 0,369. La estructura de cuatro factores se interpreta como una propuesta provisional, no como una validación definitiva.</w:t>
      </w:r>
    </w:p>
    <w:p>
      <w:pPr>
        <w:spacing w:line="480" w:lineRule="auto"/>
      </w:pPr>
      <w:r>
        <w:rPr>
          <w:rFonts w:ascii="Times New Roman" w:hAnsi="Times New Roman" w:eastAsia="Times New Roman"/>
          <w:i/>
          <w:sz w:val="24"/>
        </w:rPr>
        <w:t xml:space="preserve">Palabras clave: </w:t>
      </w:r>
      <w:r>
        <w:rPr>
          <w:rFonts w:ascii="Times New Roman" w:hAnsi="Times New Roman" w:eastAsia="Times New Roman"/>
          <w:sz w:val="24"/>
        </w:rPr>
        <w:t>análisis factorial exploratorio, análisis factorial confirmatorio, WLSMV, intereses, validez de constructo</w:t>
      </w:r>
    </w:p>
    <w:p>
      <w:r>
        <w:rPr>
          <w:rFonts w:ascii="Times New Roman" w:hAnsi="Times New Roman" w:eastAsia="Times New Roman"/>
          <w:sz w:val="24"/>
        </w:rPr>
        <w:br w:type="page"/>
      </w:r>
    </w:p>
    <w:p>
      <w:pPr>
        <w:keepNext/>
        <w:spacing w:before="240" w:after="0"/>
        <w:jc w:val="center"/>
      </w:pPr>
      <w:r>
        <w:rPr>
          <w:rFonts w:ascii="Times New Roman" w:hAnsi="Times New Roman" w:eastAsia="Times New Roman"/>
          <w:b/>
          <w:sz w:val="24"/>
        </w:rPr>
        <w:t>Modelado de estructuras latentes: análisis factorial aplicado a los intereses de jóvenes</w:t>
      </w:r>
    </w:p>
    <w:p>
      <w:pPr>
        <w:spacing w:line="480" w:lineRule="auto" w:after="0"/>
        <w:ind w:firstLine="720"/>
      </w:pPr>
      <w:r>
        <w:rPr>
          <w:rFonts w:ascii="Times New Roman" w:hAnsi="Times New Roman" w:eastAsia="Times New Roman"/>
          <w:sz w:val="24"/>
        </w:rPr>
        <w:t>Los intereses constituyen disposiciones relativamente estables que orientan la atención hacia actividades, dominios de conocimiento y contextos ocupacionales. Debido a que no se observan directamente, suelen medirse mediante conjuntos de preferencias específicas. El análisis factorial permite evaluar si esas respuestas pueden explicarse por un número menor de dimensiones latentes y, en consecuencia, facilita la interpretación y reducción de instrumentos (Brown, 2015; Yong &amp; Pearce, 2013).</w:t>
      </w:r>
    </w:p>
    <w:p>
      <w:pPr>
        <w:spacing w:line="480" w:lineRule="auto" w:after="0"/>
        <w:ind w:firstLine="720"/>
      </w:pPr>
      <w:r>
        <w:rPr>
          <w:rFonts w:ascii="Times New Roman" w:hAnsi="Times New Roman" w:eastAsia="Times New Roman"/>
          <w:sz w:val="24"/>
        </w:rPr>
        <w:t>El análisis factorial exploratorio se emplea para identificar patrones sin imponer una estructura completa de antemano, mientras que el análisis factorial confirmatorio permite contrastar un modelo de medición explícito en el que cada indicador se vincula con un factor determinado (Kline, 2023). Cuando los ítems son ordinales, el uso de correlaciones policóricas y estimadores robustos para variables categóricas resulta más coherente que tratarlos automáticamente como continuos normales.</w:t>
      </w:r>
    </w:p>
    <w:p>
      <w:pPr>
        <w:spacing w:line="480" w:lineRule="auto" w:after="0"/>
        <w:ind w:firstLine="720"/>
      </w:pPr>
      <w:r>
        <w:rPr>
          <w:rFonts w:ascii="Times New Roman" w:hAnsi="Times New Roman" w:eastAsia="Times New Roman"/>
          <w:sz w:val="24"/>
        </w:rPr>
        <w:t>La literatura vocacional ofrece referentes para interpretar intereses. Holland (1997) propuso seis orientaciones RIASEC, y Su et al. (2009) documentaron el eje personas-cosas como una dimensión transversal. El presente trabajo no pretende reproducir RIASEC, porque el conjunto de datos no fue diseñado como una escala RIASEC completa; esas teorías se utilizan únicamente como marcos de interpretación.</w:t>
      </w:r>
    </w:p>
    <w:p>
      <w:pPr>
        <w:spacing w:line="480" w:lineRule="auto" w:after="0"/>
        <w:ind w:firstLine="720"/>
      </w:pPr>
      <w:r>
        <w:rPr>
          <w:rFonts w:ascii="Times New Roman" w:hAnsi="Times New Roman" w:eastAsia="Times New Roman"/>
          <w:sz w:val="24"/>
        </w:rPr>
        <w:t>El objetivo general fue evaluar la estructura latente de los intereses mediante AFE y AFC con muestras independientes. Los objetivos específicos fueron: (a) comprobar la factibilidad factorial; (b) determinar y comparar soluciones de cuatro, seis y ocho factores; (c) depurar ítems mediante criterios explícitos; (d) especificar modelos confirmatorios derivados directamente del AFE; y (e) evaluar ajuste, fiabilidad, validez convergente y validez discriminante.</w:t>
      </w:r>
    </w:p>
    <w:p>
      <w:pPr>
        <w:keepNext/>
        <w:spacing w:before="240" w:after="0"/>
        <w:jc w:val="center"/>
      </w:pPr>
      <w:r>
        <w:rPr>
          <w:rFonts w:ascii="Times New Roman" w:hAnsi="Times New Roman" w:eastAsia="Times New Roman"/>
          <w:b/>
          <w:sz w:val="24"/>
        </w:rPr>
        <w:t>Método</w:t>
      </w:r>
    </w:p>
    <w:p>
      <w:pPr>
        <w:keepNext/>
        <w:spacing w:before="240" w:after="0"/>
        <w:jc w:val="left"/>
      </w:pPr>
      <w:r>
        <w:rPr>
          <w:rFonts w:ascii="Times New Roman" w:hAnsi="Times New Roman" w:eastAsia="Times New Roman"/>
          <w:b/>
          <w:i/>
          <w:sz w:val="24"/>
        </w:rPr>
        <w:t>Fuente de datos y participantes</w:t>
      </w:r>
    </w:p>
    <w:p>
      <w:pPr>
        <w:spacing w:line="480" w:lineRule="auto" w:after="0"/>
        <w:ind w:firstLine="720"/>
      </w:pPr>
      <w:r>
        <w:rPr>
          <w:rFonts w:ascii="Times New Roman" w:hAnsi="Times New Roman" w:eastAsia="Times New Roman"/>
          <w:sz w:val="24"/>
        </w:rPr>
        <w:t>Se utilizó Young People Survey, publicada por Sabo (s. f.). La base contiene 1.010 registros y 150 variables. Para esta actividad se seleccionó el bloque completo Hobbies e intereses, comprendido entre History y Pets. El bloque incluye 32 ítems ordinales con respuestas de 1 a 5. El archivo responses.csv contiene los datos y columns.csv documenta la correspondencia entre preguntas y nombres abreviados.</w:t>
      </w:r>
    </w:p>
    <w:p>
      <w:pPr>
        <w:keepNext/>
        <w:spacing w:before="240" w:after="0"/>
        <w:jc w:val="left"/>
      </w:pPr>
      <w:r>
        <w:rPr>
          <w:rFonts w:ascii="Times New Roman" w:hAnsi="Times New Roman" w:eastAsia="Times New Roman"/>
          <w:b/>
          <w:i/>
          <w:sz w:val="24"/>
        </w:rPr>
        <w:t>Tratamiento de datos faltantes</w:t>
      </w:r>
    </w:p>
    <w:p>
      <w:pPr>
        <w:spacing w:line="480" w:lineRule="auto" w:after="0"/>
        <w:ind w:firstLine="720"/>
      </w:pPr>
      <w:r>
        <w:rPr>
          <w:rFonts w:ascii="Times New Roman" w:hAnsi="Times New Roman" w:eastAsia="Times New Roman"/>
          <w:sz w:val="24"/>
        </w:rPr>
        <w:t>Ciento veinticuatro registros presentaron al menos una respuesta faltante en los 32 ítems. Se aplicó eliminación por lista y quedaron 886 casos completos, equivalentes al 87,7 % de la base original. Esta decisión evita combinar matrices con diferentes tamaños efectivos, pero puede introducir sesgo si los casos excluidos difieren de los incluidos. La limitación se reconoce y se recomienda evaluar mecanismos de ausencia en estudios posteriores.</w:t>
      </w:r>
    </w:p>
    <w:p>
      <w:pPr>
        <w:spacing w:after="0"/>
      </w:pPr>
      <w:r>
        <w:rPr>
          <w:rFonts w:ascii="Times New Roman" w:hAnsi="Times New Roman" w:eastAsia="Times New Roman"/>
          <w:b/>
          <w:sz w:val="24"/>
        </w:rPr>
        <w:t>Tabla 1</w:t>
      </w:r>
    </w:p>
    <w:p>
      <w:pPr>
        <w:spacing w:after="80"/>
      </w:pPr>
      <w:r>
        <w:rPr>
          <w:rFonts w:ascii="Times New Roman" w:hAnsi="Times New Roman" w:eastAsia="Times New Roman"/>
          <w:i/>
          <w:sz w:val="24"/>
        </w:rPr>
        <w:t>Flujo de la muestra</w:t>
      </w:r>
    </w:p>
    <w:tbl>
      <w:tblPr>
        <w:tblW w:type="auto" w:w="0"/>
        <w:jc w:val="left"/>
        <w:tblLayout w:type="autofit"/>
        <w:tblLook w:firstColumn="1" w:firstRow="1" w:lastColumn="0" w:lastRow="0" w:noHBand="0" w:noVBand="1" w:val="04A0"/>
      </w:tblPr>
      <w:tblGrid>
        <w:gridCol w:w="4680"/>
        <w:gridCol w:w="4680"/>
      </w:tblGrid>
      <w:tr>
        <w:tc>
          <w:tcPr>
            <w:tcW w:type="dxa" w:w="4680"/>
            <w:tcBorders>
              <w:top w:val="single" w:sz="8" w:color="000000"/>
              <w:left w:val="nil"/>
              <w:bottom w:val="single" w:sz="4" w:color="000000"/>
              <w:right w:val="nil"/>
            </w:tcBorders>
          </w:tcPr>
          <w:p>
            <w:r>
              <w:rPr>
                <w:b/>
                <w:sz w:val="18"/>
              </w:rPr>
              <w:t>Etapa</w:t>
            </w:r>
          </w:p>
        </w:tc>
        <w:tc>
          <w:tcPr>
            <w:tcW w:type="dxa" w:w="4680"/>
            <w:tcBorders>
              <w:top w:val="single" w:sz="8" w:color="000000"/>
              <w:left w:val="nil"/>
              <w:bottom w:val="single" w:sz="4" w:color="000000"/>
              <w:right w:val="nil"/>
            </w:tcBorders>
          </w:tcPr>
          <w:p>
            <w:r>
              <w:rPr>
                <w:b/>
                <w:sz w:val="18"/>
              </w:rPr>
              <w:t>n</w:t>
            </w:r>
          </w:p>
        </w:tc>
      </w:tr>
      <w:tr>
        <w:tc>
          <w:tcPr>
            <w:tcW w:type="dxa" w:w="4680"/>
            <w:tcBorders>
              <w:top w:val="nil"/>
              <w:left w:val="nil"/>
              <w:bottom w:val="nil"/>
              <w:right w:val="nil"/>
            </w:tcBorders>
          </w:tcPr>
          <w:p>
            <w:pPr>
              <w:spacing w:line="240" w:lineRule="auto" w:after="0"/>
            </w:pPr>
            <w:r>
              <w:rPr>
                <w:sz w:val="18"/>
              </w:rPr>
              <w:t>Registros originales</w:t>
            </w:r>
          </w:p>
        </w:tc>
        <w:tc>
          <w:tcPr>
            <w:tcW w:type="dxa" w:w="4680"/>
            <w:tcBorders>
              <w:top w:val="nil"/>
              <w:left w:val="nil"/>
              <w:bottom w:val="nil"/>
              <w:right w:val="nil"/>
            </w:tcBorders>
          </w:tcPr>
          <w:p>
            <w:pPr>
              <w:spacing w:line="240" w:lineRule="auto" w:after="0"/>
            </w:pPr>
            <w:r>
              <w:rPr>
                <w:sz w:val="18"/>
              </w:rPr>
              <w:t>1.010</w:t>
            </w:r>
          </w:p>
        </w:tc>
      </w:tr>
      <w:tr>
        <w:tc>
          <w:tcPr>
            <w:tcW w:type="dxa" w:w="4680"/>
            <w:tcBorders>
              <w:top w:val="nil"/>
              <w:left w:val="nil"/>
              <w:bottom w:val="nil"/>
              <w:right w:val="nil"/>
            </w:tcBorders>
          </w:tcPr>
          <w:p>
            <w:pPr>
              <w:spacing w:line="240" w:lineRule="auto" w:after="0"/>
            </w:pPr>
            <w:r>
              <w:rPr>
                <w:sz w:val="18"/>
              </w:rPr>
              <w:t>Con al menos un faltante</w:t>
            </w:r>
          </w:p>
        </w:tc>
        <w:tc>
          <w:tcPr>
            <w:tcW w:type="dxa" w:w="4680"/>
            <w:tcBorders>
              <w:top w:val="nil"/>
              <w:left w:val="nil"/>
              <w:bottom w:val="nil"/>
              <w:right w:val="nil"/>
            </w:tcBorders>
          </w:tcPr>
          <w:p>
            <w:pPr>
              <w:spacing w:line="240" w:lineRule="auto" w:after="0"/>
            </w:pPr>
            <w:r>
              <w:rPr>
                <w:sz w:val="18"/>
              </w:rPr>
              <w:t>124</w:t>
            </w:r>
          </w:p>
        </w:tc>
      </w:tr>
      <w:tr>
        <w:tc>
          <w:tcPr>
            <w:tcW w:type="dxa" w:w="4680"/>
            <w:tcBorders>
              <w:top w:val="nil"/>
              <w:left w:val="nil"/>
              <w:bottom w:val="nil"/>
              <w:right w:val="nil"/>
            </w:tcBorders>
          </w:tcPr>
          <w:p>
            <w:pPr>
              <w:spacing w:line="240" w:lineRule="auto" w:after="0"/>
            </w:pPr>
            <w:r>
              <w:rPr>
                <w:sz w:val="18"/>
              </w:rPr>
              <w:t>Casos completos</w:t>
            </w:r>
          </w:p>
        </w:tc>
        <w:tc>
          <w:tcPr>
            <w:tcW w:type="dxa" w:w="4680"/>
            <w:tcBorders>
              <w:top w:val="nil"/>
              <w:left w:val="nil"/>
              <w:bottom w:val="nil"/>
              <w:right w:val="nil"/>
            </w:tcBorders>
          </w:tcPr>
          <w:p>
            <w:pPr>
              <w:spacing w:line="240" w:lineRule="auto" w:after="0"/>
            </w:pPr>
            <w:r>
              <w:rPr>
                <w:sz w:val="18"/>
              </w:rPr>
              <w:t>886</w:t>
            </w:r>
          </w:p>
        </w:tc>
      </w:tr>
      <w:tr>
        <w:tc>
          <w:tcPr>
            <w:tcW w:type="dxa" w:w="4680"/>
            <w:tcBorders>
              <w:top w:val="nil"/>
              <w:left w:val="nil"/>
              <w:bottom w:val="nil"/>
              <w:right w:val="nil"/>
            </w:tcBorders>
          </w:tcPr>
          <w:p>
            <w:pPr>
              <w:spacing w:line="240" w:lineRule="auto" w:after="0"/>
            </w:pPr>
            <w:r>
              <w:rPr>
                <w:sz w:val="18"/>
              </w:rPr>
              <w:t>Submuestra AFE</w:t>
            </w:r>
          </w:p>
        </w:tc>
        <w:tc>
          <w:tcPr>
            <w:tcW w:type="dxa" w:w="4680"/>
            <w:tcBorders>
              <w:top w:val="nil"/>
              <w:left w:val="nil"/>
              <w:bottom w:val="nil"/>
              <w:right w:val="nil"/>
            </w:tcBorders>
          </w:tcPr>
          <w:p>
            <w:pPr>
              <w:spacing w:line="240" w:lineRule="auto" w:after="0"/>
            </w:pPr>
            <w:r>
              <w:rPr>
                <w:sz w:val="18"/>
              </w:rPr>
              <w:t>443</w:t>
            </w:r>
          </w:p>
        </w:tc>
      </w:tr>
      <w:tr>
        <w:tc>
          <w:tcPr>
            <w:tcW w:type="dxa" w:w="4680"/>
            <w:tcBorders>
              <w:top w:val="nil"/>
              <w:left w:val="nil"/>
              <w:bottom w:val="single" w:sz="8" w:color="000000"/>
              <w:right w:val="nil"/>
            </w:tcBorders>
          </w:tcPr>
          <w:p>
            <w:pPr>
              <w:spacing w:line="240" w:lineRule="auto" w:after="0"/>
            </w:pPr>
            <w:r>
              <w:rPr>
                <w:sz w:val="18"/>
              </w:rPr>
              <w:t>Submuestra AFC</w:t>
            </w:r>
          </w:p>
        </w:tc>
        <w:tc>
          <w:tcPr>
            <w:tcW w:type="dxa" w:w="4680"/>
            <w:tcBorders>
              <w:top w:val="nil"/>
              <w:left w:val="nil"/>
              <w:bottom w:val="single" w:sz="8" w:color="000000"/>
              <w:right w:val="nil"/>
            </w:tcBorders>
          </w:tcPr>
          <w:p>
            <w:pPr>
              <w:spacing w:line="240" w:lineRule="auto" w:after="0"/>
            </w:pPr>
            <w:r>
              <w:rPr>
                <w:sz w:val="18"/>
              </w:rPr>
              <w:t>443</w:t>
            </w:r>
          </w:p>
        </w:tc>
      </w:tr>
    </w:tbl>
    <w:p>
      <w:pPr>
        <w:spacing w:line="240" w:lineRule="auto" w:after="160"/>
      </w:pPr>
      <w:r>
        <w:rPr>
          <w:rFonts w:ascii="Times New Roman" w:hAnsi="Times New Roman" w:eastAsia="Times New Roman"/>
          <w:i/>
          <w:sz w:val="24"/>
        </w:rPr>
        <w:t xml:space="preserve">Nota. </w:t>
      </w:r>
      <w:r>
        <w:rPr>
          <w:rFonts w:ascii="Times New Roman" w:hAnsi="Times New Roman" w:eastAsia="Times New Roman"/>
          <w:sz w:val="24"/>
        </w:rPr>
        <w:t>La partición se realizó con semilla 2026 después de seleccionar los casos completos.</w:t>
      </w:r>
    </w:p>
    <w:p>
      <w:pPr>
        <w:keepNext/>
        <w:spacing w:before="240" w:after="0"/>
        <w:jc w:val="left"/>
      </w:pPr>
      <w:r>
        <w:rPr>
          <w:rFonts w:ascii="Times New Roman" w:hAnsi="Times New Roman" w:eastAsia="Times New Roman"/>
          <w:b/>
          <w:i/>
          <w:sz w:val="24"/>
        </w:rPr>
        <w:t>Estrategia de validación</w:t>
      </w:r>
    </w:p>
    <w:p>
      <w:pPr>
        <w:spacing w:line="480" w:lineRule="auto" w:after="0"/>
        <w:ind w:firstLine="720"/>
      </w:pPr>
      <w:r>
        <w:rPr>
          <w:rFonts w:ascii="Times New Roman" w:hAnsi="Times New Roman" w:eastAsia="Times New Roman"/>
          <w:sz w:val="24"/>
        </w:rPr>
        <w:t>La muestra analítica se dividió antes de ejecutar el AFE: 443 casos se reservaron para descubrir y depurar la estructura y 443 para contrastarla. La submuestra AFC no se utilizó para seleccionar el número de factores ni para eliminar indicadores. Esta separación reduce la capitalización del azar, aunque no sustituye una validación externa en otra población.</w:t>
      </w:r>
    </w:p>
    <w:p>
      <w:pPr>
        <w:keepNext/>
        <w:spacing w:before="240" w:after="0"/>
        <w:jc w:val="left"/>
      </w:pPr>
      <w:r>
        <w:rPr>
          <w:rFonts w:ascii="Times New Roman" w:hAnsi="Times New Roman" w:eastAsia="Times New Roman"/>
          <w:b/>
          <w:i/>
          <w:sz w:val="24"/>
        </w:rPr>
        <w:t>Procedimiento analítico</w:t>
      </w:r>
    </w:p>
    <w:p>
      <w:pPr>
        <w:spacing w:line="480" w:lineRule="auto" w:after="0"/>
        <w:ind w:firstLine="720"/>
      </w:pPr>
      <w:r>
        <w:rPr>
          <w:rFonts w:ascii="Times New Roman" w:hAnsi="Times New Roman" w:eastAsia="Times New Roman"/>
          <w:sz w:val="24"/>
        </w:rPr>
        <w:t>La factibilidad se evaluó con KMO, MSA individuales y Bartlett. El número de factores se examinó mediante análisis paralelo policórico. El AFE empleó mínimos residuales y rotación oblicua oblimin. En cada iteración se conservó un ítem si cumplía carga principal ≥ 0,40, carga secundaria &lt; 0,35, diferencia entre cargas ≥ 0,20 y comunalidad ≥ 0,25. Se compararon soluciones de cuatro, seis y ocho factores.</w:t>
      </w:r>
    </w:p>
    <w:p>
      <w:pPr>
        <w:spacing w:line="480" w:lineRule="auto" w:after="0"/>
        <w:ind w:firstLine="720"/>
      </w:pPr>
      <w:r>
        <w:rPr>
          <w:rFonts w:ascii="Times New Roman" w:hAnsi="Times New Roman" w:eastAsia="Times New Roman"/>
          <w:sz w:val="24"/>
        </w:rPr>
        <w:t>La sintaxis AFC se generó automáticamente desde cada solución AFE. Los modelos se estimaron con WLSMV, apropiado para indicadores ordinales. Se clasificó una solución como impropia si presentaba varianzas residuales negativas, cargas estandarizadas absolutas mayores que 1 o R² mayores que 1. Se reportaron χ², CFI, TLI, RMSEA y SRMR; MLR se utilizó como sensibilidad. La fiabilidad se evaluó mediante CR, la convergencia mediante AVE y la discriminación mediante HTMT (Fornell &amp; Larcker, 1981; Hu &amp; Bentler, 1999; Kline, 2023).</w:t>
      </w:r>
    </w:p>
    <w:p>
      <w:pPr>
        <w:keepNext/>
        <w:spacing w:before="240" w:after="0"/>
        <w:jc w:val="center"/>
      </w:pPr>
      <w:r>
        <w:rPr>
          <w:rFonts w:ascii="Times New Roman" w:hAnsi="Times New Roman" w:eastAsia="Times New Roman"/>
          <w:b/>
          <w:sz w:val="24"/>
        </w:rPr>
        <w:t>Resultados</w:t>
      </w:r>
    </w:p>
    <w:p>
      <w:pPr>
        <w:keepNext/>
        <w:spacing w:before="240" w:after="0"/>
        <w:jc w:val="left"/>
      </w:pPr>
      <w:r>
        <w:rPr>
          <w:rFonts w:ascii="Times New Roman" w:hAnsi="Times New Roman" w:eastAsia="Times New Roman"/>
          <w:b/>
          <w:i/>
          <w:sz w:val="24"/>
        </w:rPr>
        <w:t>Factibilidad y número de factores</w:t>
      </w:r>
    </w:p>
    <w:p>
      <w:pPr>
        <w:spacing w:line="480" w:lineRule="auto" w:after="0"/>
        <w:ind w:firstLine="720"/>
      </w:pPr>
      <w:r>
        <w:rPr>
          <w:rFonts w:ascii="Times New Roman" w:hAnsi="Times New Roman" w:eastAsia="Times New Roman"/>
          <w:sz w:val="24"/>
        </w:rPr>
        <w:t>El KMO global fue 0.716. Las MSA individuales oscilaron entre 0.627 y 0.813. Bartlett fue significativo, χ²(496) = 5,800.377, p &lt; 0,001, por lo que se rechazó la hipótesis de una matriz de identidad.</w:t>
      </w:r>
    </w:p>
    <w:p>
      <w:pPr>
        <w:spacing w:after="0"/>
      </w:pPr>
      <w:r>
        <w:rPr>
          <w:rFonts w:ascii="Times New Roman" w:hAnsi="Times New Roman" w:eastAsia="Times New Roman"/>
          <w:b/>
          <w:sz w:val="24"/>
        </w:rPr>
        <w:t>Figura 1</w:t>
      </w:r>
    </w:p>
    <w:p>
      <w:pPr>
        <w:spacing w:after="80"/>
      </w:pPr>
      <w:r>
        <w:rPr>
          <w:rFonts w:ascii="Times New Roman" w:hAnsi="Times New Roman" w:eastAsia="Times New Roman"/>
          <w:i/>
          <w:sz w:val="24"/>
        </w:rPr>
        <w:t>Varianza explicada por las soluciones exploratorias</w:t>
      </w:r>
    </w:p>
    <w:p>
      <w:pPr>
        <w:jc w:val="center"/>
      </w:pPr>
      <w:r>
        <w:rPr>
          <w:rFonts w:ascii="Times New Roman" w:hAnsi="Times New Roman" w:eastAsia="Times New Roman"/>
          <w:sz w:val="24"/>
        </w:rPr>
        <w:drawing>
          <wp:inline xmlns:a="http://schemas.openxmlformats.org/drawingml/2006/main" xmlns:pic="http://schemas.openxmlformats.org/drawingml/2006/picture">
            <wp:extent cx="5760720" cy="3146386"/>
            <wp:docPr id="1" name="Picture 1"/>
            <wp:cNvGraphicFramePr>
              <a:graphicFrameLocks noChangeAspect="1"/>
            </wp:cNvGraphicFramePr>
            <a:graphic>
              <a:graphicData uri="http://schemas.openxmlformats.org/drawingml/2006/picture">
                <pic:pic>
                  <pic:nvPicPr>
                    <pic:cNvPr id="0" name="Figura_1_comparacion_AFE.png"/>
                    <pic:cNvPicPr/>
                  </pic:nvPicPr>
                  <pic:blipFill>
                    <a:blip r:embed="rId10"/>
                    <a:stretch>
                      <a:fillRect/>
                    </a:stretch>
                  </pic:blipFill>
                  <pic:spPr>
                    <a:xfrm>
                      <a:off x="0" y="0"/>
                      <a:ext cx="5760720" cy="3146386"/>
                    </a:xfrm>
                    <a:prstGeom prst="rect"/>
                  </pic:spPr>
                </pic:pic>
              </a:graphicData>
            </a:graphic>
          </wp:inline>
        </w:drawing>
      </w:r>
    </w:p>
    <w:p>
      <w:pPr>
        <w:spacing w:line="240" w:lineRule="auto" w:after="160"/>
      </w:pPr>
      <w:r>
        <w:rPr>
          <w:rFonts w:ascii="Times New Roman" w:hAnsi="Times New Roman" w:eastAsia="Times New Roman"/>
          <w:i/>
          <w:sz w:val="24"/>
        </w:rPr>
        <w:t xml:space="preserve">Nota. </w:t>
      </w:r>
      <w:r>
        <w:rPr>
          <w:rFonts w:ascii="Times New Roman" w:hAnsi="Times New Roman" w:eastAsia="Times New Roman"/>
          <w:sz w:val="24"/>
        </w:rPr>
        <w:t>La solución de ocho factores explica más varianza, pero contiene un factor con un solo indicador y no es elegible para AFC.</w:t>
      </w:r>
    </w:p>
    <w:p>
      <w:pPr>
        <w:spacing w:after="0"/>
      </w:pPr>
      <w:r>
        <w:rPr>
          <w:rFonts w:ascii="Times New Roman" w:hAnsi="Times New Roman" w:eastAsia="Times New Roman"/>
          <w:b/>
          <w:sz w:val="24"/>
        </w:rPr>
        <w:t>Tabla 2</w:t>
      </w:r>
    </w:p>
    <w:p>
      <w:pPr>
        <w:spacing w:after="80"/>
      </w:pPr>
      <w:r>
        <w:rPr>
          <w:rFonts w:ascii="Times New Roman" w:hAnsi="Times New Roman" w:eastAsia="Times New Roman"/>
          <w:i/>
          <w:sz w:val="24"/>
        </w:rPr>
        <w:t>Comparación de soluciones AFE</w:t>
      </w:r>
    </w:p>
    <w:tbl>
      <w:tblPr>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8" w:color="000000"/>
              <w:left w:val="nil"/>
              <w:bottom w:val="single" w:sz="4" w:color="000000"/>
              <w:right w:val="nil"/>
            </w:tcBorders>
          </w:tcPr>
          <w:p>
            <w:r>
              <w:rPr>
                <w:b/>
                <w:sz w:val="18"/>
              </w:rPr>
              <w:t>Factores</w:t>
            </w:r>
          </w:p>
        </w:tc>
        <w:tc>
          <w:tcPr>
            <w:tcW w:type="dxa" w:w="1560"/>
            <w:tcBorders>
              <w:top w:val="single" w:sz="8" w:color="000000"/>
              <w:left w:val="nil"/>
              <w:bottom w:val="single" w:sz="4" w:color="000000"/>
              <w:right w:val="nil"/>
            </w:tcBorders>
          </w:tcPr>
          <w:p>
            <w:r>
              <w:rPr>
                <w:b/>
                <w:sz w:val="18"/>
              </w:rPr>
              <w:t>Ítems</w:t>
            </w:r>
          </w:p>
        </w:tc>
        <w:tc>
          <w:tcPr>
            <w:tcW w:type="dxa" w:w="1560"/>
            <w:tcBorders>
              <w:top w:val="single" w:sz="8" w:color="000000"/>
              <w:left w:val="nil"/>
              <w:bottom w:val="single" w:sz="4" w:color="000000"/>
              <w:right w:val="nil"/>
            </w:tcBorders>
          </w:tcPr>
          <w:p>
            <w:r>
              <w:rPr>
                <w:b/>
                <w:sz w:val="18"/>
              </w:rPr>
              <w:t>Varianza</w:t>
            </w:r>
          </w:p>
        </w:tc>
        <w:tc>
          <w:tcPr>
            <w:tcW w:type="dxa" w:w="1560"/>
            <w:tcBorders>
              <w:top w:val="single" w:sz="8" w:color="000000"/>
              <w:left w:val="nil"/>
              <w:bottom w:val="single" w:sz="4" w:color="000000"/>
              <w:right w:val="nil"/>
            </w:tcBorders>
          </w:tcPr>
          <w:p>
            <w:r>
              <w:rPr>
                <w:b/>
                <w:sz w:val="18"/>
              </w:rPr>
              <w:t>Incumplimientos</w:t>
            </w:r>
          </w:p>
        </w:tc>
        <w:tc>
          <w:tcPr>
            <w:tcW w:type="dxa" w:w="1560"/>
            <w:tcBorders>
              <w:top w:val="single" w:sz="8" w:color="000000"/>
              <w:left w:val="nil"/>
              <w:bottom w:val="single" w:sz="4" w:color="000000"/>
              <w:right w:val="nil"/>
            </w:tcBorders>
          </w:tcPr>
          <w:p>
            <w:r>
              <w:rPr>
                <w:b/>
                <w:sz w:val="18"/>
              </w:rPr>
              <w:t>Mínimo por factor</w:t>
            </w:r>
          </w:p>
        </w:tc>
        <w:tc>
          <w:tcPr>
            <w:tcW w:type="dxa" w:w="1560"/>
            <w:tcBorders>
              <w:top w:val="single" w:sz="8" w:color="000000"/>
              <w:left w:val="nil"/>
              <w:bottom w:val="single" w:sz="4" w:color="000000"/>
              <w:right w:val="nil"/>
            </w:tcBorders>
          </w:tcPr>
          <w:p>
            <w:r>
              <w:rPr>
                <w:b/>
                <w:sz w:val="18"/>
              </w:rPr>
              <w:t>Elegible AFC</w:t>
            </w:r>
          </w:p>
        </w:tc>
      </w:tr>
      <w:tr>
        <w:tc>
          <w:tcPr>
            <w:tcW w:type="dxa" w:w="1560"/>
            <w:tcBorders>
              <w:top w:val="nil"/>
              <w:left w:val="nil"/>
              <w:bottom w:val="nil"/>
              <w:right w:val="nil"/>
            </w:tcBorders>
          </w:tcPr>
          <w:p>
            <w:pPr>
              <w:spacing w:line="240" w:lineRule="auto" w:after="0"/>
            </w:pPr>
            <w:r>
              <w:rPr>
                <w:sz w:val="18"/>
              </w:rPr>
              <w:t>4</w:t>
            </w:r>
          </w:p>
        </w:tc>
        <w:tc>
          <w:tcPr>
            <w:tcW w:type="dxa" w:w="1560"/>
            <w:tcBorders>
              <w:top w:val="nil"/>
              <w:left w:val="nil"/>
              <w:bottom w:val="nil"/>
              <w:right w:val="nil"/>
            </w:tcBorders>
          </w:tcPr>
          <w:p>
            <w:pPr>
              <w:spacing w:line="240" w:lineRule="auto" w:after="0"/>
            </w:pPr>
            <w:r>
              <w:rPr>
                <w:sz w:val="18"/>
              </w:rPr>
              <w:t>14</w:t>
            </w:r>
          </w:p>
        </w:tc>
        <w:tc>
          <w:tcPr>
            <w:tcW w:type="dxa" w:w="1560"/>
            <w:tcBorders>
              <w:top w:val="nil"/>
              <w:left w:val="nil"/>
              <w:bottom w:val="nil"/>
              <w:right w:val="nil"/>
            </w:tcBorders>
          </w:tcPr>
          <w:p>
            <w:pPr>
              <w:spacing w:line="240" w:lineRule="auto" w:after="0"/>
            </w:pPr>
            <w:r>
              <w:rPr>
                <w:sz w:val="18"/>
              </w:rPr>
              <w:t>54.4 %</w:t>
            </w:r>
          </w:p>
        </w:tc>
        <w:tc>
          <w:tcPr>
            <w:tcW w:type="dxa" w:w="1560"/>
            <w:tcBorders>
              <w:top w:val="nil"/>
              <w:left w:val="nil"/>
              <w:bottom w:val="nil"/>
              <w:right w:val="nil"/>
            </w:tcBorders>
          </w:tcPr>
          <w:p>
            <w:pPr>
              <w:spacing w:line="240" w:lineRule="auto" w:after="0"/>
            </w:pPr>
            <w:r>
              <w:rPr>
                <w:sz w:val="18"/>
              </w:rPr>
              <w:t>0</w:t>
            </w:r>
          </w:p>
        </w:tc>
        <w:tc>
          <w:tcPr>
            <w:tcW w:type="dxa" w:w="1560"/>
            <w:tcBorders>
              <w:top w:val="nil"/>
              <w:left w:val="nil"/>
              <w:bottom w:val="nil"/>
              <w:right w:val="nil"/>
            </w:tcBorders>
          </w:tcPr>
          <w:p>
            <w:pPr>
              <w:spacing w:line="240" w:lineRule="auto" w:after="0"/>
            </w:pPr>
            <w:r>
              <w:rPr>
                <w:sz w:val="18"/>
              </w:rPr>
              <w:t>2</w:t>
            </w:r>
          </w:p>
        </w:tc>
        <w:tc>
          <w:tcPr>
            <w:tcW w:type="dxa" w:w="1560"/>
            <w:tcBorders>
              <w:top w:val="nil"/>
              <w:left w:val="nil"/>
              <w:bottom w:val="nil"/>
              <w:right w:val="nil"/>
            </w:tcBorders>
          </w:tcPr>
          <w:p>
            <w:pPr>
              <w:spacing w:line="240" w:lineRule="auto" w:after="0"/>
            </w:pPr>
            <w:r>
              <w:rPr>
                <w:sz w:val="18"/>
              </w:rPr>
              <w:t>Sí</w:t>
            </w:r>
          </w:p>
        </w:tc>
      </w:tr>
      <w:tr>
        <w:tc>
          <w:tcPr>
            <w:tcW w:type="dxa" w:w="1560"/>
            <w:tcBorders>
              <w:top w:val="nil"/>
              <w:left w:val="nil"/>
              <w:bottom w:val="nil"/>
              <w:right w:val="nil"/>
            </w:tcBorders>
          </w:tcPr>
          <w:p>
            <w:pPr>
              <w:spacing w:line="240" w:lineRule="auto" w:after="0"/>
            </w:pPr>
            <w:r>
              <w:rPr>
                <w:sz w:val="18"/>
              </w:rPr>
              <w:t>6</w:t>
            </w:r>
          </w:p>
        </w:tc>
        <w:tc>
          <w:tcPr>
            <w:tcW w:type="dxa" w:w="1560"/>
            <w:tcBorders>
              <w:top w:val="nil"/>
              <w:left w:val="nil"/>
              <w:bottom w:val="nil"/>
              <w:right w:val="nil"/>
            </w:tcBorders>
          </w:tcPr>
          <w:p>
            <w:pPr>
              <w:spacing w:line="240" w:lineRule="auto" w:after="0"/>
            </w:pPr>
            <w:r>
              <w:rPr>
                <w:sz w:val="18"/>
              </w:rPr>
              <w:t>23</w:t>
            </w:r>
          </w:p>
        </w:tc>
        <w:tc>
          <w:tcPr>
            <w:tcW w:type="dxa" w:w="1560"/>
            <w:tcBorders>
              <w:top w:val="nil"/>
              <w:left w:val="nil"/>
              <w:bottom w:val="nil"/>
              <w:right w:val="nil"/>
            </w:tcBorders>
          </w:tcPr>
          <w:p>
            <w:pPr>
              <w:spacing w:line="240" w:lineRule="auto" w:after="0"/>
            </w:pPr>
            <w:r>
              <w:rPr>
                <w:sz w:val="18"/>
              </w:rPr>
              <w:t>50.7 %</w:t>
            </w:r>
          </w:p>
        </w:tc>
        <w:tc>
          <w:tcPr>
            <w:tcW w:type="dxa" w:w="1560"/>
            <w:tcBorders>
              <w:top w:val="nil"/>
              <w:left w:val="nil"/>
              <w:bottom w:val="nil"/>
              <w:right w:val="nil"/>
            </w:tcBorders>
          </w:tcPr>
          <w:p>
            <w:pPr>
              <w:spacing w:line="240" w:lineRule="auto" w:after="0"/>
            </w:pPr>
            <w:r>
              <w:rPr>
                <w:sz w:val="18"/>
              </w:rPr>
              <w:t>0</w:t>
            </w:r>
          </w:p>
        </w:tc>
        <w:tc>
          <w:tcPr>
            <w:tcW w:type="dxa" w:w="1560"/>
            <w:tcBorders>
              <w:top w:val="nil"/>
              <w:left w:val="nil"/>
              <w:bottom w:val="nil"/>
              <w:right w:val="nil"/>
            </w:tcBorders>
          </w:tcPr>
          <w:p>
            <w:pPr>
              <w:spacing w:line="240" w:lineRule="auto" w:after="0"/>
            </w:pPr>
            <w:r>
              <w:rPr>
                <w:sz w:val="18"/>
              </w:rPr>
              <w:t>2</w:t>
            </w:r>
          </w:p>
        </w:tc>
        <w:tc>
          <w:tcPr>
            <w:tcW w:type="dxa" w:w="1560"/>
            <w:tcBorders>
              <w:top w:val="nil"/>
              <w:left w:val="nil"/>
              <w:bottom w:val="nil"/>
              <w:right w:val="nil"/>
            </w:tcBorders>
          </w:tcPr>
          <w:p>
            <w:pPr>
              <w:spacing w:line="240" w:lineRule="auto" w:after="0"/>
            </w:pPr>
            <w:r>
              <w:rPr>
                <w:sz w:val="18"/>
              </w:rPr>
              <w:t>Sí</w:t>
            </w:r>
          </w:p>
        </w:tc>
      </w:tr>
      <w:tr>
        <w:tc>
          <w:tcPr>
            <w:tcW w:type="dxa" w:w="1560"/>
            <w:tcBorders>
              <w:top w:val="nil"/>
              <w:left w:val="nil"/>
              <w:bottom w:val="single" w:sz="8" w:color="000000"/>
              <w:right w:val="nil"/>
            </w:tcBorders>
          </w:tcPr>
          <w:p>
            <w:pPr>
              <w:spacing w:line="240" w:lineRule="auto" w:after="0"/>
            </w:pPr>
            <w:r>
              <w:rPr>
                <w:sz w:val="18"/>
              </w:rPr>
              <w:t>8</w:t>
            </w:r>
          </w:p>
        </w:tc>
        <w:tc>
          <w:tcPr>
            <w:tcW w:type="dxa" w:w="1560"/>
            <w:tcBorders>
              <w:top w:val="nil"/>
              <w:left w:val="nil"/>
              <w:bottom w:val="single" w:sz="8" w:color="000000"/>
              <w:right w:val="nil"/>
            </w:tcBorders>
          </w:tcPr>
          <w:p>
            <w:pPr>
              <w:spacing w:line="240" w:lineRule="auto" w:after="0"/>
            </w:pPr>
            <w:r>
              <w:rPr>
                <w:sz w:val="18"/>
              </w:rPr>
              <w:t>18</w:t>
            </w:r>
          </w:p>
        </w:tc>
        <w:tc>
          <w:tcPr>
            <w:tcW w:type="dxa" w:w="1560"/>
            <w:tcBorders>
              <w:top w:val="nil"/>
              <w:left w:val="nil"/>
              <w:bottom w:val="single" w:sz="8" w:color="000000"/>
              <w:right w:val="nil"/>
            </w:tcBorders>
          </w:tcPr>
          <w:p>
            <w:pPr>
              <w:spacing w:line="240" w:lineRule="auto" w:after="0"/>
            </w:pPr>
            <w:r>
              <w:rPr>
                <w:sz w:val="18"/>
              </w:rPr>
              <w:t>62.5 %</w:t>
            </w:r>
          </w:p>
        </w:tc>
        <w:tc>
          <w:tcPr>
            <w:tcW w:type="dxa" w:w="1560"/>
            <w:tcBorders>
              <w:top w:val="nil"/>
              <w:left w:val="nil"/>
              <w:bottom w:val="single" w:sz="8" w:color="000000"/>
              <w:right w:val="nil"/>
            </w:tcBorders>
          </w:tcPr>
          <w:p>
            <w:pPr>
              <w:spacing w:line="240" w:lineRule="auto" w:after="0"/>
            </w:pPr>
            <w:r>
              <w:rPr>
                <w:sz w:val="18"/>
              </w:rPr>
              <w:t>0</w:t>
            </w:r>
          </w:p>
        </w:tc>
        <w:tc>
          <w:tcPr>
            <w:tcW w:type="dxa" w:w="1560"/>
            <w:tcBorders>
              <w:top w:val="nil"/>
              <w:left w:val="nil"/>
              <w:bottom w:val="single" w:sz="8" w:color="000000"/>
              <w:right w:val="nil"/>
            </w:tcBorders>
          </w:tcPr>
          <w:p>
            <w:pPr>
              <w:spacing w:line="240" w:lineRule="auto" w:after="0"/>
            </w:pPr>
            <w:r>
              <w:rPr>
                <w:sz w:val="18"/>
              </w:rPr>
              <w:t>1</w:t>
            </w:r>
          </w:p>
        </w:tc>
        <w:tc>
          <w:tcPr>
            <w:tcW w:type="dxa" w:w="1560"/>
            <w:tcBorders>
              <w:top w:val="nil"/>
              <w:left w:val="nil"/>
              <w:bottom w:val="single" w:sz="8" w:color="000000"/>
              <w:right w:val="nil"/>
            </w:tcBorders>
          </w:tcPr>
          <w:p>
            <w:pPr>
              <w:spacing w:line="240" w:lineRule="auto" w:after="0"/>
            </w:pPr>
            <w:r>
              <w:rPr>
                <w:sz w:val="18"/>
              </w:rPr>
              <w:t>No</w:t>
            </w:r>
          </w:p>
        </w:tc>
      </w:tr>
    </w:tbl>
    <w:p>
      <w:pPr>
        <w:spacing w:line="240" w:lineRule="auto" w:after="160"/>
      </w:pPr>
      <w:r>
        <w:rPr>
          <w:rFonts w:ascii="Times New Roman" w:hAnsi="Times New Roman" w:eastAsia="Times New Roman"/>
          <w:i/>
          <w:sz w:val="24"/>
        </w:rPr>
        <w:t xml:space="preserve">Nota. </w:t>
      </w:r>
      <w:r>
        <w:rPr>
          <w:rFonts w:ascii="Times New Roman" w:hAnsi="Times New Roman" w:eastAsia="Times New Roman"/>
          <w:sz w:val="24"/>
        </w:rPr>
        <w:t>Todos los incumplimientos se evaluaron después de la depuración iterativa.</w:t>
      </w:r>
    </w:p>
    <w:p>
      <w:pPr>
        <w:spacing w:line="480" w:lineRule="auto" w:after="0"/>
        <w:ind w:firstLine="720"/>
      </w:pPr>
      <w:r>
        <w:rPr>
          <w:rFonts w:ascii="Times New Roman" w:hAnsi="Times New Roman" w:eastAsia="Times New Roman"/>
          <w:sz w:val="24"/>
        </w:rPr>
        <w:t>El análisis paralelo sugirió ocho factores. La solución de ocho factores retuvo 18 ítems y explicó 62,5 % de la varianza, pero al menos un factor quedó con un solo indicador. Las soluciones de cuatro y seis factores convergieron sin incumplimientos y mantuvieron al menos dos indicadores por factor. F4 fue más parsimoniosa y posteriormente fue la única que produjo un AFC admisible.</w:t>
      </w:r>
    </w:p>
    <w:p>
      <w:pPr>
        <w:keepNext/>
        <w:spacing w:before="240" w:after="0"/>
        <w:jc w:val="left"/>
      </w:pPr>
      <w:r>
        <w:rPr>
          <w:rFonts w:ascii="Times New Roman" w:hAnsi="Times New Roman" w:eastAsia="Times New Roman"/>
          <w:b/>
          <w:i/>
          <w:sz w:val="24"/>
        </w:rPr>
        <w:t>Solución exploratoria de cuatro factores</w:t>
      </w:r>
    </w:p>
    <w:p>
      <w:pPr>
        <w:spacing w:after="0"/>
      </w:pPr>
      <w:r>
        <w:rPr>
          <w:rFonts w:ascii="Times New Roman" w:hAnsi="Times New Roman" w:eastAsia="Times New Roman"/>
          <w:b/>
          <w:sz w:val="24"/>
        </w:rPr>
        <w:t>Figura 2</w:t>
      </w:r>
    </w:p>
    <w:p>
      <w:pPr>
        <w:spacing w:after="80"/>
      </w:pPr>
      <w:r>
        <w:rPr>
          <w:rFonts w:ascii="Times New Roman" w:hAnsi="Times New Roman" w:eastAsia="Times New Roman"/>
          <w:i/>
          <w:sz w:val="24"/>
        </w:rPr>
        <w:t>Matriz de cargas del AFE de cuatro factores</w:t>
      </w:r>
    </w:p>
    <w:p>
      <w:pPr>
        <w:jc w:val="center"/>
      </w:pPr>
      <w:r>
        <w:rPr>
          <w:rFonts w:ascii="Times New Roman" w:hAnsi="Times New Roman" w:eastAsia="Times New Roman"/>
          <w:sz w:val="24"/>
        </w:rPr>
        <w:drawing>
          <wp:inline xmlns:a="http://schemas.openxmlformats.org/drawingml/2006/main" xmlns:pic="http://schemas.openxmlformats.org/drawingml/2006/picture">
            <wp:extent cx="5760720" cy="3902906"/>
            <wp:docPr id="2" name="Picture 2"/>
            <wp:cNvGraphicFramePr>
              <a:graphicFrameLocks noChangeAspect="1"/>
            </wp:cNvGraphicFramePr>
            <a:graphic>
              <a:graphicData uri="http://schemas.openxmlformats.org/drawingml/2006/picture">
                <pic:pic>
                  <pic:nvPicPr>
                    <pic:cNvPr id="0" name="Figura_2_cargas_AFE_F4.png"/>
                    <pic:cNvPicPr/>
                  </pic:nvPicPr>
                  <pic:blipFill>
                    <a:blip r:embed="rId11"/>
                    <a:stretch>
                      <a:fillRect/>
                    </a:stretch>
                  </pic:blipFill>
                  <pic:spPr>
                    <a:xfrm>
                      <a:off x="0" y="0"/>
                      <a:ext cx="5760720" cy="3902906"/>
                    </a:xfrm>
                    <a:prstGeom prst="rect"/>
                  </pic:spPr>
                </pic:pic>
              </a:graphicData>
            </a:graphic>
          </wp:inline>
        </w:drawing>
      </w:r>
    </w:p>
    <w:p>
      <w:pPr>
        <w:spacing w:line="240" w:lineRule="auto" w:after="160"/>
      </w:pPr>
      <w:r>
        <w:rPr>
          <w:rFonts w:ascii="Times New Roman" w:hAnsi="Times New Roman" w:eastAsia="Times New Roman"/>
          <w:i/>
          <w:sz w:val="24"/>
        </w:rPr>
        <w:t xml:space="preserve">Nota. </w:t>
      </w:r>
      <w:r>
        <w:rPr>
          <w:rFonts w:ascii="Times New Roman" w:hAnsi="Times New Roman" w:eastAsia="Times New Roman"/>
          <w:sz w:val="24"/>
        </w:rPr>
        <w:t>Extracción por mínimos residuales y rotación oblicua. Los colores representan magnitud y signo de las cargas.</w:t>
      </w:r>
    </w:p>
    <w:p>
      <w:pPr>
        <w:spacing w:after="0"/>
      </w:pPr>
      <w:r>
        <w:rPr>
          <w:rFonts w:ascii="Times New Roman" w:hAnsi="Times New Roman" w:eastAsia="Times New Roman"/>
          <w:b/>
          <w:sz w:val="24"/>
        </w:rPr>
        <w:t>Tabla 3</w:t>
      </w:r>
    </w:p>
    <w:p>
      <w:pPr>
        <w:spacing w:after="80"/>
      </w:pPr>
      <w:r>
        <w:rPr>
          <w:rFonts w:ascii="Times New Roman" w:hAnsi="Times New Roman" w:eastAsia="Times New Roman"/>
          <w:i/>
          <w:sz w:val="24"/>
        </w:rPr>
        <w:t>Composición del modelo de medición F4</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8" w:color="000000"/>
              <w:left w:val="nil"/>
              <w:bottom w:val="single" w:sz="4" w:color="000000"/>
              <w:right w:val="nil"/>
            </w:tcBorders>
          </w:tcPr>
          <w:p>
            <w:r>
              <w:rPr>
                <w:b/>
                <w:sz w:val="18"/>
              </w:rPr>
              <w:t>Factor</w:t>
            </w:r>
          </w:p>
        </w:tc>
        <w:tc>
          <w:tcPr>
            <w:tcW w:type="dxa" w:w="3120"/>
            <w:tcBorders>
              <w:top w:val="single" w:sz="8" w:color="000000"/>
              <w:left w:val="nil"/>
              <w:bottom w:val="single" w:sz="4" w:color="000000"/>
              <w:right w:val="nil"/>
            </w:tcBorders>
          </w:tcPr>
          <w:p>
            <w:r>
              <w:rPr>
                <w:b/>
                <w:sz w:val="18"/>
              </w:rPr>
              <w:t>Denominación</w:t>
            </w:r>
          </w:p>
        </w:tc>
        <w:tc>
          <w:tcPr>
            <w:tcW w:type="dxa" w:w="3120"/>
            <w:tcBorders>
              <w:top w:val="single" w:sz="8" w:color="000000"/>
              <w:left w:val="nil"/>
              <w:bottom w:val="single" w:sz="4" w:color="000000"/>
              <w:right w:val="nil"/>
            </w:tcBorders>
          </w:tcPr>
          <w:p>
            <w:r>
              <w:rPr>
                <w:b/>
                <w:sz w:val="18"/>
              </w:rPr>
              <w:t>Indicadores</w:t>
            </w:r>
          </w:p>
        </w:tc>
      </w:tr>
      <w:tr>
        <w:tc>
          <w:tcPr>
            <w:tcW w:type="dxa" w:w="3120"/>
            <w:tcBorders>
              <w:top w:val="nil"/>
              <w:left w:val="nil"/>
              <w:bottom w:val="nil"/>
              <w:right w:val="nil"/>
            </w:tcBorders>
          </w:tcPr>
          <w:p>
            <w:pPr>
              <w:spacing w:line="240" w:lineRule="auto" w:after="0"/>
            </w:pPr>
            <w:r>
              <w:rPr>
                <w:sz w:val="18"/>
              </w:rPr>
              <w:t>F1</w:t>
            </w:r>
          </w:p>
        </w:tc>
        <w:tc>
          <w:tcPr>
            <w:tcW w:type="dxa" w:w="3120"/>
            <w:tcBorders>
              <w:top w:val="nil"/>
              <w:left w:val="nil"/>
              <w:bottom w:val="nil"/>
              <w:right w:val="nil"/>
            </w:tcBorders>
          </w:tcPr>
          <w:p>
            <w:pPr>
              <w:spacing w:line="240" w:lineRule="auto" w:after="0"/>
            </w:pPr>
            <w:r>
              <w:rPr>
                <w:sz w:val="18"/>
              </w:rPr>
              <w:t>Ciencias de la vida</w:t>
            </w:r>
          </w:p>
        </w:tc>
        <w:tc>
          <w:tcPr>
            <w:tcW w:type="dxa" w:w="3120"/>
            <w:tcBorders>
              <w:top w:val="nil"/>
              <w:left w:val="nil"/>
              <w:bottom w:val="nil"/>
              <w:right w:val="nil"/>
            </w:tcBorders>
          </w:tcPr>
          <w:p>
            <w:pPr>
              <w:spacing w:line="240" w:lineRule="auto" w:after="0"/>
            </w:pPr>
            <w:r>
              <w:rPr>
                <w:sz w:val="18"/>
              </w:rPr>
              <w:t>Biología, Química, Medicina</w:t>
            </w:r>
          </w:p>
        </w:tc>
      </w:tr>
      <w:tr>
        <w:tc>
          <w:tcPr>
            <w:tcW w:type="dxa" w:w="3120"/>
            <w:tcBorders>
              <w:top w:val="nil"/>
              <w:left w:val="nil"/>
              <w:bottom w:val="nil"/>
              <w:right w:val="nil"/>
            </w:tcBorders>
          </w:tcPr>
          <w:p>
            <w:pPr>
              <w:spacing w:line="240" w:lineRule="auto" w:after="0"/>
            </w:pPr>
            <w:r>
              <w:rPr>
                <w:sz w:val="18"/>
              </w:rPr>
              <w:t>F2</w:t>
            </w:r>
          </w:p>
        </w:tc>
        <w:tc>
          <w:tcPr>
            <w:tcW w:type="dxa" w:w="3120"/>
            <w:tcBorders>
              <w:top w:val="nil"/>
              <w:left w:val="nil"/>
              <w:bottom w:val="nil"/>
              <w:right w:val="nil"/>
            </w:tcBorders>
          </w:tcPr>
          <w:p>
            <w:pPr>
              <w:spacing w:line="240" w:lineRule="auto" w:after="0"/>
            </w:pPr>
            <w:r>
              <w:rPr>
                <w:sz w:val="18"/>
              </w:rPr>
              <w:t>Arte y cultura</w:t>
            </w:r>
          </w:p>
        </w:tc>
        <w:tc>
          <w:tcPr>
            <w:tcW w:type="dxa" w:w="3120"/>
            <w:tcBorders>
              <w:top w:val="nil"/>
              <w:left w:val="nil"/>
              <w:bottom w:val="nil"/>
              <w:right w:val="nil"/>
            </w:tcBorders>
          </w:tcPr>
          <w:p>
            <w:pPr>
              <w:spacing w:line="240" w:lineRule="auto" w:after="0"/>
            </w:pPr>
            <w:r>
              <w:rPr>
                <w:sz w:val="18"/>
              </w:rPr>
              <w:t>Arte/exposiciones, Escritura, Teatro, Lectura, Instrumentos musicales</w:t>
            </w:r>
          </w:p>
        </w:tc>
      </w:tr>
      <w:tr>
        <w:tc>
          <w:tcPr>
            <w:tcW w:type="dxa" w:w="3120"/>
            <w:tcBorders>
              <w:top w:val="nil"/>
              <w:left w:val="nil"/>
              <w:bottom w:val="nil"/>
              <w:right w:val="nil"/>
            </w:tcBorders>
          </w:tcPr>
          <w:p>
            <w:pPr>
              <w:spacing w:line="240" w:lineRule="auto" w:after="0"/>
            </w:pPr>
            <w:r>
              <w:rPr>
                <w:sz w:val="18"/>
              </w:rPr>
              <w:t>F3</w:t>
            </w:r>
          </w:p>
        </w:tc>
        <w:tc>
          <w:tcPr>
            <w:tcW w:type="dxa" w:w="3120"/>
            <w:tcBorders>
              <w:top w:val="nil"/>
              <w:left w:val="nil"/>
              <w:bottom w:val="nil"/>
              <w:right w:val="nil"/>
            </w:tcBorders>
          </w:tcPr>
          <w:p>
            <w:pPr>
              <w:spacing w:line="240" w:lineRule="auto" w:after="0"/>
            </w:pPr>
            <w:r>
              <w:rPr>
                <w:sz w:val="18"/>
              </w:rPr>
              <w:t>Tecnología y orientación técnico-mecánica</w:t>
            </w:r>
          </w:p>
        </w:tc>
        <w:tc>
          <w:tcPr>
            <w:tcW w:type="dxa" w:w="3120"/>
            <w:tcBorders>
              <w:top w:val="nil"/>
              <w:left w:val="nil"/>
              <w:bottom w:val="nil"/>
              <w:right w:val="nil"/>
            </w:tcBorders>
          </w:tcPr>
          <w:p>
            <w:pPr>
              <w:spacing w:line="240" w:lineRule="auto" w:after="0"/>
            </w:pPr>
            <w:r>
              <w:rPr>
                <w:sz w:val="18"/>
              </w:rPr>
              <w:t>Computación, Ciencia y tecnología, Internet, Autos</w:t>
            </w:r>
          </w:p>
        </w:tc>
      </w:tr>
      <w:tr>
        <w:tc>
          <w:tcPr>
            <w:tcW w:type="dxa" w:w="3120"/>
            <w:tcBorders>
              <w:top w:val="nil"/>
              <w:left w:val="nil"/>
              <w:bottom w:val="single" w:sz="8" w:color="000000"/>
              <w:right w:val="nil"/>
            </w:tcBorders>
          </w:tcPr>
          <w:p>
            <w:pPr>
              <w:spacing w:line="240" w:lineRule="auto" w:after="0"/>
            </w:pPr>
            <w:r>
              <w:rPr>
                <w:sz w:val="18"/>
              </w:rPr>
              <w:t>F4</w:t>
            </w:r>
          </w:p>
        </w:tc>
        <w:tc>
          <w:tcPr>
            <w:tcW w:type="dxa" w:w="3120"/>
            <w:tcBorders>
              <w:top w:val="nil"/>
              <w:left w:val="nil"/>
              <w:bottom w:val="single" w:sz="8" w:color="000000"/>
              <w:right w:val="nil"/>
            </w:tcBorders>
          </w:tcPr>
          <w:p>
            <w:pPr>
              <w:spacing w:line="240" w:lineRule="auto" w:after="0"/>
            </w:pPr>
            <w:r>
              <w:rPr>
                <w:sz w:val="18"/>
              </w:rPr>
              <w:t>Consumo y estilo de vida</w:t>
            </w:r>
          </w:p>
        </w:tc>
        <w:tc>
          <w:tcPr>
            <w:tcW w:type="dxa" w:w="3120"/>
            <w:tcBorders>
              <w:top w:val="nil"/>
              <w:left w:val="nil"/>
              <w:bottom w:val="single" w:sz="8" w:color="000000"/>
              <w:right w:val="nil"/>
            </w:tcBorders>
          </w:tcPr>
          <w:p>
            <w:pPr>
              <w:spacing w:line="240" w:lineRule="auto" w:after="0"/>
            </w:pPr>
            <w:r>
              <w:rPr>
                <w:sz w:val="18"/>
              </w:rPr>
              <w:t>Compras, Vida de celebridades</w:t>
            </w:r>
          </w:p>
        </w:tc>
      </w:tr>
    </w:tbl>
    <w:p>
      <w:pPr>
        <w:spacing w:line="240" w:lineRule="auto" w:after="160"/>
      </w:pPr>
      <w:r>
        <w:rPr>
          <w:rFonts w:ascii="Times New Roman" w:hAnsi="Times New Roman" w:eastAsia="Times New Roman"/>
          <w:i/>
          <w:sz w:val="24"/>
        </w:rPr>
        <w:t xml:space="preserve">Nota. </w:t>
      </w:r>
      <w:r>
        <w:rPr>
          <w:rFonts w:ascii="Times New Roman" w:hAnsi="Times New Roman" w:eastAsia="Times New Roman"/>
          <w:sz w:val="24"/>
        </w:rPr>
        <w:t>F4 cuenta con dos indicadores; sus cargas se restringieron a igualdad en el AFC para asegurar identificación.</w:t>
      </w:r>
    </w:p>
    <w:p>
      <w:pPr>
        <w:spacing w:line="480" w:lineRule="auto" w:after="0"/>
        <w:ind w:firstLine="720"/>
      </w:pPr>
      <w:r>
        <w:rPr>
          <w:rFonts w:ascii="Times New Roman" w:hAnsi="Times New Roman" w:eastAsia="Times New Roman"/>
          <w:sz w:val="24"/>
        </w:rPr>
        <w:t>F1 representa intereses biosanitarios. F2 reúne actividades de creación y consumo cultural. F3 combina tecnologías digitales y un componente técnico-mecánico; Autos amplía el contenido del constructo y obliga a una interpretación prudente. F4 refleja consumo y estilo de vida, pero su cobertura es limitada por depender de dos indicadores.</w:t>
      </w:r>
    </w:p>
    <w:p>
      <w:pPr>
        <w:keepNext/>
        <w:spacing w:before="240" w:after="0"/>
        <w:jc w:val="left"/>
      </w:pPr>
      <w:r>
        <w:rPr>
          <w:rFonts w:ascii="Times New Roman" w:hAnsi="Times New Roman" w:eastAsia="Times New Roman"/>
          <w:b/>
          <w:i/>
          <w:sz w:val="24"/>
        </w:rPr>
        <w:t>Análisis factorial confirmatorio</w:t>
      </w:r>
    </w:p>
    <w:p>
      <w:pPr>
        <w:spacing w:after="0"/>
      </w:pPr>
      <w:r>
        <w:rPr>
          <w:rFonts w:ascii="Times New Roman" w:hAnsi="Times New Roman" w:eastAsia="Times New Roman"/>
          <w:b/>
          <w:sz w:val="24"/>
        </w:rPr>
        <w:t>Tabla 4</w:t>
      </w:r>
    </w:p>
    <w:p>
      <w:pPr>
        <w:spacing w:after="80"/>
      </w:pPr>
      <w:r>
        <w:rPr>
          <w:rFonts w:ascii="Times New Roman" w:hAnsi="Times New Roman" w:eastAsia="Times New Roman"/>
          <w:i/>
          <w:sz w:val="24"/>
        </w:rPr>
        <w:t>Comparación de modelos AFC</w:t>
      </w:r>
    </w:p>
    <w:tbl>
      <w:tblPr>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Borders>
              <w:top w:val="single" w:sz="8" w:color="000000"/>
              <w:left w:val="nil"/>
              <w:bottom w:val="single" w:sz="4" w:color="000000"/>
              <w:right w:val="nil"/>
            </w:tcBorders>
          </w:tcPr>
          <w:p>
            <w:r>
              <w:rPr>
                <w:b/>
                <w:sz w:val="18"/>
              </w:rPr>
              <w:t>Modelo</w:t>
            </w:r>
          </w:p>
        </w:tc>
        <w:tc>
          <w:tcPr>
            <w:tcW w:type="dxa" w:w="1337"/>
            <w:tcBorders>
              <w:top w:val="single" w:sz="8" w:color="000000"/>
              <w:left w:val="nil"/>
              <w:bottom w:val="single" w:sz="4" w:color="000000"/>
              <w:right w:val="nil"/>
            </w:tcBorders>
          </w:tcPr>
          <w:p>
            <w:r>
              <w:rPr>
                <w:b/>
                <w:sz w:val="18"/>
              </w:rPr>
              <w:t>Estado</w:t>
            </w:r>
          </w:p>
        </w:tc>
        <w:tc>
          <w:tcPr>
            <w:tcW w:type="dxa" w:w="1337"/>
            <w:tcBorders>
              <w:top w:val="single" w:sz="8" w:color="000000"/>
              <w:left w:val="nil"/>
              <w:bottom w:val="single" w:sz="4" w:color="000000"/>
              <w:right w:val="nil"/>
            </w:tcBorders>
          </w:tcPr>
          <w:p>
            <w:r>
              <w:rPr>
                <w:b/>
                <w:sz w:val="18"/>
              </w:rPr>
              <w:t>χ² (gl)</w:t>
            </w:r>
          </w:p>
        </w:tc>
        <w:tc>
          <w:tcPr>
            <w:tcW w:type="dxa" w:w="1337"/>
            <w:tcBorders>
              <w:top w:val="single" w:sz="8" w:color="000000"/>
              <w:left w:val="nil"/>
              <w:bottom w:val="single" w:sz="4" w:color="000000"/>
              <w:right w:val="nil"/>
            </w:tcBorders>
          </w:tcPr>
          <w:p>
            <w:r>
              <w:rPr>
                <w:b/>
                <w:sz w:val="18"/>
              </w:rPr>
              <w:t>CFI</w:t>
            </w:r>
          </w:p>
        </w:tc>
        <w:tc>
          <w:tcPr>
            <w:tcW w:type="dxa" w:w="1337"/>
            <w:tcBorders>
              <w:top w:val="single" w:sz="8" w:color="000000"/>
              <w:left w:val="nil"/>
              <w:bottom w:val="single" w:sz="4" w:color="000000"/>
              <w:right w:val="nil"/>
            </w:tcBorders>
          </w:tcPr>
          <w:p>
            <w:r>
              <w:rPr>
                <w:b/>
                <w:sz w:val="18"/>
              </w:rPr>
              <w:t>TLI</w:t>
            </w:r>
          </w:p>
        </w:tc>
        <w:tc>
          <w:tcPr>
            <w:tcW w:type="dxa" w:w="1337"/>
            <w:tcBorders>
              <w:top w:val="single" w:sz="8" w:color="000000"/>
              <w:left w:val="nil"/>
              <w:bottom w:val="single" w:sz="4" w:color="000000"/>
              <w:right w:val="nil"/>
            </w:tcBorders>
          </w:tcPr>
          <w:p>
            <w:r>
              <w:rPr>
                <w:b/>
                <w:sz w:val="18"/>
              </w:rPr>
              <w:t>RMSEA</w:t>
            </w:r>
          </w:p>
        </w:tc>
        <w:tc>
          <w:tcPr>
            <w:tcW w:type="dxa" w:w="1337"/>
            <w:tcBorders>
              <w:top w:val="single" w:sz="8" w:color="000000"/>
              <w:left w:val="nil"/>
              <w:bottom w:val="single" w:sz="4" w:color="000000"/>
              <w:right w:val="nil"/>
            </w:tcBorders>
          </w:tcPr>
          <w:p>
            <w:r>
              <w:rPr>
                <w:b/>
                <w:sz w:val="18"/>
              </w:rPr>
              <w:t>SRMR</w:t>
            </w:r>
          </w:p>
        </w:tc>
      </w:tr>
      <w:tr>
        <w:tc>
          <w:tcPr>
            <w:tcW w:type="dxa" w:w="1337"/>
            <w:tcBorders>
              <w:top w:val="nil"/>
              <w:left w:val="nil"/>
              <w:bottom w:val="nil"/>
              <w:right w:val="nil"/>
            </w:tcBorders>
          </w:tcPr>
          <w:p>
            <w:pPr>
              <w:spacing w:line="240" w:lineRule="auto" w:after="0"/>
            </w:pPr>
            <w:r>
              <w:rPr>
                <w:sz w:val="18"/>
              </w:rPr>
              <w:t>F4</w:t>
            </w:r>
          </w:p>
        </w:tc>
        <w:tc>
          <w:tcPr>
            <w:tcW w:type="dxa" w:w="1337"/>
            <w:tcBorders>
              <w:top w:val="nil"/>
              <w:left w:val="nil"/>
              <w:bottom w:val="nil"/>
              <w:right w:val="nil"/>
            </w:tcBorders>
          </w:tcPr>
          <w:p>
            <w:pPr>
              <w:spacing w:line="240" w:lineRule="auto" w:after="0"/>
            </w:pPr>
            <w:r>
              <w:rPr>
                <w:sz w:val="18"/>
              </w:rPr>
              <w:t>Admisible</w:t>
            </w:r>
          </w:p>
        </w:tc>
        <w:tc>
          <w:tcPr>
            <w:tcW w:type="dxa" w:w="1337"/>
            <w:tcBorders>
              <w:top w:val="nil"/>
              <w:left w:val="nil"/>
              <w:bottom w:val="nil"/>
              <w:right w:val="nil"/>
            </w:tcBorders>
          </w:tcPr>
          <w:p>
            <w:pPr>
              <w:spacing w:line="240" w:lineRule="auto" w:after="0"/>
            </w:pPr>
            <w:r>
              <w:rPr>
                <w:sz w:val="18"/>
              </w:rPr>
              <w:t>314,225 (72)</w:t>
            </w:r>
          </w:p>
        </w:tc>
        <w:tc>
          <w:tcPr>
            <w:tcW w:type="dxa" w:w="1337"/>
            <w:tcBorders>
              <w:top w:val="nil"/>
              <w:left w:val="nil"/>
              <w:bottom w:val="nil"/>
              <w:right w:val="nil"/>
            </w:tcBorders>
          </w:tcPr>
          <w:p>
            <w:pPr>
              <w:spacing w:line="240" w:lineRule="auto" w:after="0"/>
            </w:pPr>
            <w:r>
              <w:rPr>
                <w:sz w:val="18"/>
              </w:rPr>
              <w:t>0,854</w:t>
            </w:r>
          </w:p>
        </w:tc>
        <w:tc>
          <w:tcPr>
            <w:tcW w:type="dxa" w:w="1337"/>
            <w:tcBorders>
              <w:top w:val="nil"/>
              <w:left w:val="nil"/>
              <w:bottom w:val="nil"/>
              <w:right w:val="nil"/>
            </w:tcBorders>
          </w:tcPr>
          <w:p>
            <w:pPr>
              <w:spacing w:line="240" w:lineRule="auto" w:after="0"/>
            </w:pPr>
            <w:r>
              <w:rPr>
                <w:sz w:val="18"/>
              </w:rPr>
              <w:t>0,816</w:t>
            </w:r>
          </w:p>
        </w:tc>
        <w:tc>
          <w:tcPr>
            <w:tcW w:type="dxa" w:w="1337"/>
            <w:tcBorders>
              <w:top w:val="nil"/>
              <w:left w:val="nil"/>
              <w:bottom w:val="nil"/>
              <w:right w:val="nil"/>
            </w:tcBorders>
          </w:tcPr>
          <w:p>
            <w:pPr>
              <w:spacing w:line="240" w:lineRule="auto" w:after="0"/>
            </w:pPr>
            <w:r>
              <w:rPr>
                <w:sz w:val="18"/>
              </w:rPr>
              <w:t>0,100</w:t>
            </w:r>
          </w:p>
        </w:tc>
        <w:tc>
          <w:tcPr>
            <w:tcW w:type="dxa" w:w="1337"/>
            <w:tcBorders>
              <w:top w:val="nil"/>
              <w:left w:val="nil"/>
              <w:bottom w:val="nil"/>
              <w:right w:val="nil"/>
            </w:tcBorders>
          </w:tcPr>
          <w:p>
            <w:pPr>
              <w:spacing w:line="240" w:lineRule="auto" w:after="0"/>
            </w:pPr>
            <w:r>
              <w:rPr>
                <w:sz w:val="18"/>
              </w:rPr>
              <w:t>0,084</w:t>
            </w:r>
          </w:p>
        </w:tc>
      </w:tr>
      <w:tr>
        <w:tc>
          <w:tcPr>
            <w:tcW w:type="dxa" w:w="1337"/>
            <w:tcBorders>
              <w:top w:val="nil"/>
              <w:left w:val="nil"/>
              <w:bottom w:val="nil"/>
              <w:right w:val="nil"/>
            </w:tcBorders>
          </w:tcPr>
          <w:p>
            <w:pPr>
              <w:spacing w:line="240" w:lineRule="auto" w:after="0"/>
            </w:pPr>
            <w:r>
              <w:rPr>
                <w:sz w:val="18"/>
              </w:rPr>
              <w:t>F6</w:t>
            </w:r>
          </w:p>
        </w:tc>
        <w:tc>
          <w:tcPr>
            <w:tcW w:type="dxa" w:w="1337"/>
            <w:tcBorders>
              <w:top w:val="nil"/>
              <w:left w:val="nil"/>
              <w:bottom w:val="nil"/>
              <w:right w:val="nil"/>
            </w:tcBorders>
          </w:tcPr>
          <w:p>
            <w:pPr>
              <w:spacing w:line="240" w:lineRule="auto" w:after="0"/>
            </w:pPr>
            <w:r>
              <w:rPr>
                <w:sz w:val="18"/>
              </w:rPr>
              <w:t>Impropio</w:t>
            </w:r>
          </w:p>
        </w:tc>
        <w:tc>
          <w:tcPr>
            <w:tcW w:type="dxa" w:w="1337"/>
            <w:tcBorders>
              <w:top w:val="nil"/>
              <w:left w:val="nil"/>
              <w:bottom w:val="nil"/>
              <w:right w:val="nil"/>
            </w:tcBorders>
          </w:tcPr>
          <w:p>
            <w:pPr>
              <w:spacing w:line="240" w:lineRule="auto" w:after="0"/>
            </w:pPr>
            <w:r>
              <w:rPr>
                <w:sz w:val="18"/>
              </w:rPr>
              <w:t>855,535 (216)</w:t>
            </w:r>
          </w:p>
        </w:tc>
        <w:tc>
          <w:tcPr>
            <w:tcW w:type="dxa" w:w="1337"/>
            <w:tcBorders>
              <w:top w:val="nil"/>
              <w:left w:val="nil"/>
              <w:bottom w:val="nil"/>
              <w:right w:val="nil"/>
            </w:tcBorders>
          </w:tcPr>
          <w:p>
            <w:pPr>
              <w:spacing w:line="240" w:lineRule="auto" w:after="0"/>
            </w:pPr>
            <w:r>
              <w:rPr>
                <w:sz w:val="18"/>
              </w:rPr>
              <w:t>0,739</w:t>
            </w:r>
          </w:p>
        </w:tc>
        <w:tc>
          <w:tcPr>
            <w:tcW w:type="dxa" w:w="1337"/>
            <w:tcBorders>
              <w:top w:val="nil"/>
              <w:left w:val="nil"/>
              <w:bottom w:val="nil"/>
              <w:right w:val="nil"/>
            </w:tcBorders>
          </w:tcPr>
          <w:p>
            <w:pPr>
              <w:spacing w:line="240" w:lineRule="auto" w:after="0"/>
            </w:pPr>
            <w:r>
              <w:rPr>
                <w:sz w:val="18"/>
              </w:rPr>
              <w:t>0,694</w:t>
            </w:r>
          </w:p>
        </w:tc>
        <w:tc>
          <w:tcPr>
            <w:tcW w:type="dxa" w:w="1337"/>
            <w:tcBorders>
              <w:top w:val="nil"/>
              <w:left w:val="nil"/>
              <w:bottom w:val="nil"/>
              <w:right w:val="nil"/>
            </w:tcBorders>
          </w:tcPr>
          <w:p>
            <w:pPr>
              <w:spacing w:line="240" w:lineRule="auto" w:after="0"/>
            </w:pPr>
            <w:r>
              <w:rPr>
                <w:sz w:val="18"/>
              </w:rPr>
              <w:t>0,097</w:t>
            </w:r>
          </w:p>
        </w:tc>
        <w:tc>
          <w:tcPr>
            <w:tcW w:type="dxa" w:w="1337"/>
            <w:tcBorders>
              <w:top w:val="nil"/>
              <w:left w:val="nil"/>
              <w:bottom w:val="nil"/>
              <w:right w:val="nil"/>
            </w:tcBorders>
          </w:tcPr>
          <w:p>
            <w:pPr>
              <w:spacing w:line="240" w:lineRule="auto" w:after="0"/>
            </w:pPr>
            <w:r>
              <w:rPr>
                <w:sz w:val="18"/>
              </w:rPr>
              <w:t>0,091</w:t>
            </w:r>
          </w:p>
        </w:tc>
      </w:tr>
      <w:tr>
        <w:tc>
          <w:tcPr>
            <w:tcW w:type="dxa" w:w="1337"/>
            <w:tcBorders>
              <w:top w:val="nil"/>
              <w:left w:val="nil"/>
              <w:bottom w:val="single" w:sz="8" w:color="000000"/>
              <w:right w:val="nil"/>
            </w:tcBorders>
          </w:tcPr>
          <w:p>
            <w:pPr>
              <w:spacing w:line="240" w:lineRule="auto" w:after="0"/>
            </w:pPr>
            <w:r>
              <w:rPr>
                <w:sz w:val="18"/>
              </w:rPr>
              <w:t>F8</w:t>
            </w:r>
          </w:p>
        </w:tc>
        <w:tc>
          <w:tcPr>
            <w:tcW w:type="dxa" w:w="1337"/>
            <w:tcBorders>
              <w:top w:val="nil"/>
              <w:left w:val="nil"/>
              <w:bottom w:val="single" w:sz="8" w:color="000000"/>
              <w:right w:val="nil"/>
            </w:tcBorders>
          </w:tcPr>
          <w:p>
            <w:pPr>
              <w:spacing w:line="240" w:lineRule="auto" w:after="0"/>
            </w:pPr>
            <w:r>
              <w:rPr>
                <w:sz w:val="18"/>
              </w:rPr>
              <w:t>No ejecutado</w:t>
            </w:r>
          </w:p>
        </w:tc>
        <w:tc>
          <w:tcPr>
            <w:tcW w:type="dxa" w:w="1337"/>
            <w:tcBorders>
              <w:top w:val="nil"/>
              <w:left w:val="nil"/>
              <w:bottom w:val="single" w:sz="8" w:color="000000"/>
              <w:right w:val="nil"/>
            </w:tcBorders>
          </w:tcPr>
          <w:p>
            <w:pPr>
              <w:spacing w:line="240" w:lineRule="auto" w:after="0"/>
            </w:pPr>
            <w:r>
              <w:rPr>
                <w:sz w:val="18"/>
              </w:rPr>
              <w:t>-</w:t>
            </w:r>
          </w:p>
        </w:tc>
        <w:tc>
          <w:tcPr>
            <w:tcW w:type="dxa" w:w="1337"/>
            <w:tcBorders>
              <w:top w:val="nil"/>
              <w:left w:val="nil"/>
              <w:bottom w:val="single" w:sz="8" w:color="000000"/>
              <w:right w:val="nil"/>
            </w:tcBorders>
          </w:tcPr>
          <w:p>
            <w:pPr>
              <w:spacing w:line="240" w:lineRule="auto" w:after="0"/>
            </w:pPr>
            <w:r>
              <w:rPr>
                <w:sz w:val="18"/>
              </w:rPr>
              <w:t>-</w:t>
            </w:r>
          </w:p>
        </w:tc>
        <w:tc>
          <w:tcPr>
            <w:tcW w:type="dxa" w:w="1337"/>
            <w:tcBorders>
              <w:top w:val="nil"/>
              <w:left w:val="nil"/>
              <w:bottom w:val="single" w:sz="8" w:color="000000"/>
              <w:right w:val="nil"/>
            </w:tcBorders>
          </w:tcPr>
          <w:p>
            <w:pPr>
              <w:spacing w:line="240" w:lineRule="auto" w:after="0"/>
            </w:pPr>
            <w:r>
              <w:rPr>
                <w:sz w:val="18"/>
              </w:rPr>
              <w:t>-</w:t>
            </w:r>
          </w:p>
        </w:tc>
        <w:tc>
          <w:tcPr>
            <w:tcW w:type="dxa" w:w="1337"/>
            <w:tcBorders>
              <w:top w:val="nil"/>
              <w:left w:val="nil"/>
              <w:bottom w:val="single" w:sz="8" w:color="000000"/>
              <w:right w:val="nil"/>
            </w:tcBorders>
          </w:tcPr>
          <w:p>
            <w:pPr>
              <w:spacing w:line="240" w:lineRule="auto" w:after="0"/>
            </w:pPr>
            <w:r>
              <w:rPr>
                <w:sz w:val="18"/>
              </w:rPr>
              <w:t>-</w:t>
            </w:r>
          </w:p>
        </w:tc>
        <w:tc>
          <w:tcPr>
            <w:tcW w:type="dxa" w:w="1337"/>
            <w:tcBorders>
              <w:top w:val="nil"/>
              <w:left w:val="nil"/>
              <w:bottom w:val="single" w:sz="8" w:color="000000"/>
              <w:right w:val="nil"/>
            </w:tcBorders>
          </w:tcPr>
          <w:p>
            <w:pPr>
              <w:spacing w:line="240" w:lineRule="auto" w:after="0"/>
            </w:pPr>
            <w:r>
              <w:rPr>
                <w:sz w:val="18"/>
              </w:rPr>
              <w:t>-</w:t>
            </w:r>
          </w:p>
        </w:tc>
      </w:tr>
    </w:tbl>
    <w:p>
      <w:pPr>
        <w:spacing w:line="240" w:lineRule="auto" w:after="160"/>
      </w:pPr>
      <w:r>
        <w:rPr>
          <w:rFonts w:ascii="Times New Roman" w:hAnsi="Times New Roman" w:eastAsia="Times New Roman"/>
          <w:i/>
          <w:sz w:val="24"/>
        </w:rPr>
        <w:t xml:space="preserve">Nota. </w:t>
      </w:r>
      <w:r>
        <w:rPr>
          <w:rFonts w:ascii="Times New Roman" w:hAnsi="Times New Roman" w:eastAsia="Times New Roman"/>
          <w:sz w:val="24"/>
        </w:rPr>
        <w:t>F6 presentó una solución impropia. F8 no se ejecutó porque contenía un factor con menos de dos indicadores.</w:t>
      </w:r>
    </w:p>
    <w:p>
      <w:pPr>
        <w:spacing w:line="480" w:lineRule="auto" w:after="0"/>
        <w:ind w:firstLine="720"/>
      </w:pPr>
      <w:r>
        <w:rPr>
          <w:rFonts w:ascii="Times New Roman" w:hAnsi="Times New Roman" w:eastAsia="Times New Roman"/>
          <w:sz w:val="24"/>
        </w:rPr>
        <w:t>F4 fue el único modelo admisible. No obstante, la admisibilidad no equivale a ajuste satisfactorio. CFI y TLI quedaron por debajo de 0,90; RMSEA alcanzó 0,100 y SRMR 0,084. En conjunto, el modelo recibió apoyo parcial y no se consideró validado de forma definitiva.</w:t>
      </w:r>
    </w:p>
    <w:p>
      <w:pPr>
        <w:spacing w:after="0"/>
      </w:pPr>
      <w:r>
        <w:rPr>
          <w:rFonts w:ascii="Times New Roman" w:hAnsi="Times New Roman" w:eastAsia="Times New Roman"/>
          <w:b/>
          <w:sz w:val="24"/>
        </w:rPr>
        <w:t>Figura 3</w:t>
      </w:r>
    </w:p>
    <w:p>
      <w:pPr>
        <w:spacing w:after="80"/>
      </w:pPr>
      <w:r>
        <w:rPr>
          <w:rFonts w:ascii="Times New Roman" w:hAnsi="Times New Roman" w:eastAsia="Times New Roman"/>
          <w:i/>
          <w:sz w:val="24"/>
        </w:rPr>
        <w:t>Sensibilidad del ajuste por estimador</w:t>
      </w:r>
    </w:p>
    <w:p>
      <w:pPr>
        <w:jc w:val="center"/>
      </w:pPr>
      <w:r>
        <w:rPr>
          <w:rFonts w:ascii="Times New Roman" w:hAnsi="Times New Roman" w:eastAsia="Times New Roman"/>
          <w:sz w:val="24"/>
        </w:rPr>
        <w:drawing>
          <wp:inline xmlns:a="http://schemas.openxmlformats.org/drawingml/2006/main" xmlns:pic="http://schemas.openxmlformats.org/drawingml/2006/picture">
            <wp:extent cx="5760720" cy="3062176"/>
            <wp:docPr id="3" name="Picture 3"/>
            <wp:cNvGraphicFramePr>
              <a:graphicFrameLocks noChangeAspect="1"/>
            </wp:cNvGraphicFramePr>
            <a:graphic>
              <a:graphicData uri="http://schemas.openxmlformats.org/drawingml/2006/picture">
                <pic:pic>
                  <pic:nvPicPr>
                    <pic:cNvPr id="0" name="Figura_3_ajuste_estimadores.png"/>
                    <pic:cNvPicPr/>
                  </pic:nvPicPr>
                  <pic:blipFill>
                    <a:blip r:embed="rId12"/>
                    <a:stretch>
                      <a:fillRect/>
                    </a:stretch>
                  </pic:blipFill>
                  <pic:spPr>
                    <a:xfrm>
                      <a:off x="0" y="0"/>
                      <a:ext cx="5760720" cy="3062176"/>
                    </a:xfrm>
                    <a:prstGeom prst="rect"/>
                  </pic:spPr>
                </pic:pic>
              </a:graphicData>
            </a:graphic>
          </wp:inline>
        </w:drawing>
      </w:r>
    </w:p>
    <w:p>
      <w:pPr>
        <w:spacing w:line="240" w:lineRule="auto" w:after="160"/>
      </w:pPr>
      <w:r>
        <w:rPr>
          <w:rFonts w:ascii="Times New Roman" w:hAnsi="Times New Roman" w:eastAsia="Times New Roman"/>
          <w:i/>
          <w:sz w:val="24"/>
        </w:rPr>
        <w:t xml:space="preserve">Nota. </w:t>
      </w:r>
      <w:r>
        <w:rPr>
          <w:rFonts w:ascii="Times New Roman" w:hAnsi="Times New Roman" w:eastAsia="Times New Roman"/>
          <w:sz w:val="24"/>
        </w:rPr>
        <w:t>WLSMV fue el estimador principal. MLR se utilizó como sensibilidad; mejoró RMSEA y SRMR, pero CFI y TLI permanecieron por debajo de 0,90.</w:t>
      </w:r>
    </w:p>
    <w:p>
      <w:pPr>
        <w:spacing w:after="0"/>
      </w:pPr>
      <w:r>
        <w:rPr>
          <w:rFonts w:ascii="Times New Roman" w:hAnsi="Times New Roman" w:eastAsia="Times New Roman"/>
          <w:b/>
          <w:sz w:val="24"/>
        </w:rPr>
        <w:t>Tabla 5</w:t>
      </w:r>
    </w:p>
    <w:p>
      <w:pPr>
        <w:spacing w:after="80"/>
      </w:pPr>
      <w:r>
        <w:rPr>
          <w:rFonts w:ascii="Times New Roman" w:hAnsi="Times New Roman" w:eastAsia="Times New Roman"/>
          <w:i/>
          <w:sz w:val="24"/>
        </w:rPr>
        <w:t>Cargas estandarizadas del modelo F4</w:t>
      </w:r>
    </w:p>
    <w:tbl>
      <w:tblPr>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8" w:color="000000"/>
              <w:left w:val="nil"/>
              <w:bottom w:val="single" w:sz="4" w:color="000000"/>
              <w:right w:val="nil"/>
            </w:tcBorders>
          </w:tcPr>
          <w:p>
            <w:r>
              <w:rPr>
                <w:b/>
                <w:sz w:val="16"/>
              </w:rPr>
              <w:t>Factor</w:t>
            </w:r>
          </w:p>
        </w:tc>
        <w:tc>
          <w:tcPr>
            <w:tcW w:type="dxa" w:w="1560"/>
            <w:tcBorders>
              <w:top w:val="single" w:sz="8" w:color="000000"/>
              <w:left w:val="nil"/>
              <w:bottom w:val="single" w:sz="4" w:color="000000"/>
              <w:right w:val="nil"/>
            </w:tcBorders>
          </w:tcPr>
          <w:p>
            <w:r>
              <w:rPr>
                <w:b/>
                <w:sz w:val="16"/>
              </w:rPr>
              <w:t>Indicador</w:t>
            </w:r>
          </w:p>
        </w:tc>
        <w:tc>
          <w:tcPr>
            <w:tcW w:type="dxa" w:w="1560"/>
            <w:tcBorders>
              <w:top w:val="single" w:sz="8" w:color="000000"/>
              <w:left w:val="nil"/>
              <w:bottom w:val="single" w:sz="4" w:color="000000"/>
              <w:right w:val="nil"/>
            </w:tcBorders>
          </w:tcPr>
          <w:p>
            <w:r>
              <w:rPr>
                <w:b/>
                <w:sz w:val="16"/>
              </w:rPr>
              <w:t>Carga</w:t>
            </w:r>
          </w:p>
        </w:tc>
        <w:tc>
          <w:tcPr>
            <w:tcW w:type="dxa" w:w="1560"/>
            <w:tcBorders>
              <w:top w:val="single" w:sz="8" w:color="000000"/>
              <w:left w:val="nil"/>
              <w:bottom w:val="single" w:sz="4" w:color="000000"/>
              <w:right w:val="nil"/>
            </w:tcBorders>
          </w:tcPr>
          <w:p>
            <w:r>
              <w:rPr>
                <w:b/>
                <w:sz w:val="16"/>
              </w:rPr>
              <w:t>R²</w:t>
            </w:r>
          </w:p>
        </w:tc>
        <w:tc>
          <w:tcPr>
            <w:tcW w:type="dxa" w:w="1560"/>
            <w:tcBorders>
              <w:top w:val="single" w:sz="8" w:color="000000"/>
              <w:left w:val="nil"/>
              <w:bottom w:val="single" w:sz="4" w:color="000000"/>
              <w:right w:val="nil"/>
            </w:tcBorders>
          </w:tcPr>
          <w:p>
            <w:r>
              <w:rPr>
                <w:b/>
                <w:sz w:val="16"/>
              </w:rPr>
              <w:t>z</w:t>
            </w:r>
          </w:p>
        </w:tc>
        <w:tc>
          <w:tcPr>
            <w:tcW w:type="dxa" w:w="1560"/>
            <w:tcBorders>
              <w:top w:val="single" w:sz="8" w:color="000000"/>
              <w:left w:val="nil"/>
              <w:bottom w:val="single" w:sz="4" w:color="000000"/>
              <w:right w:val="nil"/>
            </w:tcBorders>
          </w:tcPr>
          <w:p>
            <w:r>
              <w:rPr>
                <w:b/>
                <w:sz w:val="16"/>
              </w:rPr>
              <w:t>p</w:t>
            </w:r>
          </w:p>
        </w:tc>
      </w:tr>
      <w:tr>
        <w:tc>
          <w:tcPr>
            <w:tcW w:type="dxa" w:w="1560"/>
            <w:tcBorders>
              <w:top w:val="nil"/>
              <w:left w:val="nil"/>
              <w:bottom w:val="nil"/>
              <w:right w:val="nil"/>
            </w:tcBorders>
          </w:tcPr>
          <w:p>
            <w:pPr>
              <w:spacing w:line="240" w:lineRule="auto" w:after="0"/>
            </w:pPr>
            <w:r>
              <w:rPr>
                <w:sz w:val="16"/>
              </w:rPr>
              <w:t>F1</w:t>
            </w:r>
          </w:p>
        </w:tc>
        <w:tc>
          <w:tcPr>
            <w:tcW w:type="dxa" w:w="1560"/>
            <w:tcBorders>
              <w:top w:val="nil"/>
              <w:left w:val="nil"/>
              <w:bottom w:val="nil"/>
              <w:right w:val="nil"/>
            </w:tcBorders>
          </w:tcPr>
          <w:p>
            <w:pPr>
              <w:spacing w:line="240" w:lineRule="auto" w:after="0"/>
            </w:pPr>
            <w:r>
              <w:rPr>
                <w:sz w:val="16"/>
              </w:rPr>
              <w:t>Biology</w:t>
            </w:r>
          </w:p>
        </w:tc>
        <w:tc>
          <w:tcPr>
            <w:tcW w:type="dxa" w:w="1560"/>
            <w:tcBorders>
              <w:top w:val="nil"/>
              <w:left w:val="nil"/>
              <w:bottom w:val="nil"/>
              <w:right w:val="nil"/>
            </w:tcBorders>
          </w:tcPr>
          <w:p>
            <w:pPr>
              <w:spacing w:line="240" w:lineRule="auto" w:after="0"/>
            </w:pPr>
            <w:r>
              <w:rPr>
                <w:sz w:val="16"/>
              </w:rPr>
              <w:t>0.952</w:t>
            </w:r>
          </w:p>
        </w:tc>
        <w:tc>
          <w:tcPr>
            <w:tcW w:type="dxa" w:w="1560"/>
            <w:tcBorders>
              <w:top w:val="nil"/>
              <w:left w:val="nil"/>
              <w:bottom w:val="nil"/>
              <w:right w:val="nil"/>
            </w:tcBorders>
          </w:tcPr>
          <w:p>
            <w:pPr>
              <w:spacing w:line="240" w:lineRule="auto" w:after="0"/>
            </w:pPr>
            <w:r>
              <w:rPr>
                <w:sz w:val="16"/>
              </w:rPr>
              <w:t>0.905</w:t>
            </w:r>
          </w:p>
        </w:tc>
        <w:tc>
          <w:tcPr>
            <w:tcW w:type="dxa" w:w="1560"/>
            <w:tcBorders>
              <w:top w:val="nil"/>
              <w:left w:val="nil"/>
              <w:bottom w:val="nil"/>
              <w:right w:val="nil"/>
            </w:tcBorders>
          </w:tcPr>
          <w:p>
            <w:pPr>
              <w:spacing w:line="240" w:lineRule="auto" w:after="0"/>
            </w:pPr>
            <w:r>
              <w:rPr>
                <w:sz w:val="16"/>
              </w:rPr>
              <w:t>50.57</w:t>
            </w:r>
          </w:p>
        </w:tc>
        <w:tc>
          <w:tcPr>
            <w:tcW w:type="dxa" w:w="1560"/>
            <w:tcBorders>
              <w:top w:val="nil"/>
              <w:left w:val="nil"/>
              <w:bottom w:val="nil"/>
              <w:right w:val="nil"/>
            </w:tcBorders>
          </w:tcPr>
          <w:p>
            <w:pPr>
              <w:spacing w:line="240" w:lineRule="auto" w:after="0"/>
            </w:pPr>
            <w:r>
              <w:rPr>
                <w:sz w:val="16"/>
              </w:rPr>
              <w:t>&lt; 0,001</w:t>
            </w:r>
          </w:p>
        </w:tc>
      </w:tr>
      <w:tr>
        <w:tc>
          <w:tcPr>
            <w:tcW w:type="dxa" w:w="1560"/>
            <w:tcBorders>
              <w:top w:val="nil"/>
              <w:left w:val="nil"/>
              <w:bottom w:val="nil"/>
              <w:right w:val="nil"/>
            </w:tcBorders>
          </w:tcPr>
          <w:p>
            <w:pPr>
              <w:spacing w:line="240" w:lineRule="auto" w:after="0"/>
            </w:pPr>
            <w:r>
              <w:rPr>
                <w:sz w:val="16"/>
              </w:rPr>
              <w:t>F1</w:t>
            </w:r>
          </w:p>
        </w:tc>
        <w:tc>
          <w:tcPr>
            <w:tcW w:type="dxa" w:w="1560"/>
            <w:tcBorders>
              <w:top w:val="nil"/>
              <w:left w:val="nil"/>
              <w:bottom w:val="nil"/>
              <w:right w:val="nil"/>
            </w:tcBorders>
          </w:tcPr>
          <w:p>
            <w:pPr>
              <w:spacing w:line="240" w:lineRule="auto" w:after="0"/>
            </w:pPr>
            <w:r>
              <w:rPr>
                <w:sz w:val="16"/>
              </w:rPr>
              <w:t>Chemistry</w:t>
            </w:r>
          </w:p>
        </w:tc>
        <w:tc>
          <w:tcPr>
            <w:tcW w:type="dxa" w:w="1560"/>
            <w:tcBorders>
              <w:top w:val="nil"/>
              <w:left w:val="nil"/>
              <w:bottom w:val="nil"/>
              <w:right w:val="nil"/>
            </w:tcBorders>
          </w:tcPr>
          <w:p>
            <w:pPr>
              <w:spacing w:line="240" w:lineRule="auto" w:after="0"/>
            </w:pPr>
            <w:r>
              <w:rPr>
                <w:sz w:val="16"/>
              </w:rPr>
              <w:t>0.785</w:t>
            </w:r>
          </w:p>
        </w:tc>
        <w:tc>
          <w:tcPr>
            <w:tcW w:type="dxa" w:w="1560"/>
            <w:tcBorders>
              <w:top w:val="nil"/>
              <w:left w:val="nil"/>
              <w:bottom w:val="nil"/>
              <w:right w:val="nil"/>
            </w:tcBorders>
          </w:tcPr>
          <w:p>
            <w:pPr>
              <w:spacing w:line="240" w:lineRule="auto" w:after="0"/>
            </w:pPr>
            <w:r>
              <w:rPr>
                <w:sz w:val="16"/>
              </w:rPr>
              <w:t>0.617</w:t>
            </w:r>
          </w:p>
        </w:tc>
        <w:tc>
          <w:tcPr>
            <w:tcW w:type="dxa" w:w="1560"/>
            <w:tcBorders>
              <w:top w:val="nil"/>
              <w:left w:val="nil"/>
              <w:bottom w:val="nil"/>
              <w:right w:val="nil"/>
            </w:tcBorders>
          </w:tcPr>
          <w:p>
            <w:pPr>
              <w:spacing w:line="240" w:lineRule="auto" w:after="0"/>
            </w:pPr>
            <w:r>
              <w:rPr>
                <w:sz w:val="16"/>
              </w:rPr>
              <w:t>31.35</w:t>
            </w:r>
          </w:p>
        </w:tc>
        <w:tc>
          <w:tcPr>
            <w:tcW w:type="dxa" w:w="1560"/>
            <w:tcBorders>
              <w:top w:val="nil"/>
              <w:left w:val="nil"/>
              <w:bottom w:val="nil"/>
              <w:right w:val="nil"/>
            </w:tcBorders>
          </w:tcPr>
          <w:p>
            <w:pPr>
              <w:spacing w:line="240" w:lineRule="auto" w:after="0"/>
            </w:pPr>
            <w:r>
              <w:rPr>
                <w:sz w:val="16"/>
              </w:rPr>
              <w:t>&lt; 0,001</w:t>
            </w:r>
          </w:p>
        </w:tc>
      </w:tr>
      <w:tr>
        <w:tc>
          <w:tcPr>
            <w:tcW w:type="dxa" w:w="1560"/>
            <w:tcBorders>
              <w:top w:val="nil"/>
              <w:left w:val="nil"/>
              <w:bottom w:val="nil"/>
              <w:right w:val="nil"/>
            </w:tcBorders>
          </w:tcPr>
          <w:p>
            <w:pPr>
              <w:spacing w:line="240" w:lineRule="auto" w:after="0"/>
            </w:pPr>
            <w:r>
              <w:rPr>
                <w:sz w:val="16"/>
              </w:rPr>
              <w:t>F1</w:t>
            </w:r>
          </w:p>
        </w:tc>
        <w:tc>
          <w:tcPr>
            <w:tcW w:type="dxa" w:w="1560"/>
            <w:tcBorders>
              <w:top w:val="nil"/>
              <w:left w:val="nil"/>
              <w:bottom w:val="nil"/>
              <w:right w:val="nil"/>
            </w:tcBorders>
          </w:tcPr>
          <w:p>
            <w:pPr>
              <w:spacing w:line="240" w:lineRule="auto" w:after="0"/>
            </w:pPr>
            <w:r>
              <w:rPr>
                <w:sz w:val="16"/>
              </w:rPr>
              <w:t>Medicine</w:t>
            </w:r>
          </w:p>
        </w:tc>
        <w:tc>
          <w:tcPr>
            <w:tcW w:type="dxa" w:w="1560"/>
            <w:tcBorders>
              <w:top w:val="nil"/>
              <w:left w:val="nil"/>
              <w:bottom w:val="nil"/>
              <w:right w:val="nil"/>
            </w:tcBorders>
          </w:tcPr>
          <w:p>
            <w:pPr>
              <w:spacing w:line="240" w:lineRule="auto" w:after="0"/>
            </w:pPr>
            <w:r>
              <w:rPr>
                <w:sz w:val="16"/>
              </w:rPr>
              <w:t>0.804</w:t>
            </w:r>
          </w:p>
        </w:tc>
        <w:tc>
          <w:tcPr>
            <w:tcW w:type="dxa" w:w="1560"/>
            <w:tcBorders>
              <w:top w:val="nil"/>
              <w:left w:val="nil"/>
              <w:bottom w:val="nil"/>
              <w:right w:val="nil"/>
            </w:tcBorders>
          </w:tcPr>
          <w:p>
            <w:pPr>
              <w:spacing w:line="240" w:lineRule="auto" w:after="0"/>
            </w:pPr>
            <w:r>
              <w:rPr>
                <w:sz w:val="16"/>
              </w:rPr>
              <w:t>0.646</w:t>
            </w:r>
          </w:p>
        </w:tc>
        <w:tc>
          <w:tcPr>
            <w:tcW w:type="dxa" w:w="1560"/>
            <w:tcBorders>
              <w:top w:val="nil"/>
              <w:left w:val="nil"/>
              <w:bottom w:val="nil"/>
              <w:right w:val="nil"/>
            </w:tcBorders>
          </w:tcPr>
          <w:p>
            <w:pPr>
              <w:spacing w:line="240" w:lineRule="auto" w:after="0"/>
            </w:pPr>
            <w:r>
              <w:rPr>
                <w:sz w:val="16"/>
              </w:rPr>
              <w:t>32.35</w:t>
            </w:r>
          </w:p>
        </w:tc>
        <w:tc>
          <w:tcPr>
            <w:tcW w:type="dxa" w:w="1560"/>
            <w:tcBorders>
              <w:top w:val="nil"/>
              <w:left w:val="nil"/>
              <w:bottom w:val="nil"/>
              <w:right w:val="nil"/>
            </w:tcBorders>
          </w:tcPr>
          <w:p>
            <w:pPr>
              <w:spacing w:line="240" w:lineRule="auto" w:after="0"/>
            </w:pPr>
            <w:r>
              <w:rPr>
                <w:sz w:val="16"/>
              </w:rPr>
              <w:t>&lt; 0,001</w:t>
            </w:r>
          </w:p>
        </w:tc>
      </w:tr>
      <w:tr>
        <w:tc>
          <w:tcPr>
            <w:tcW w:type="dxa" w:w="1560"/>
            <w:tcBorders>
              <w:top w:val="nil"/>
              <w:left w:val="nil"/>
              <w:bottom w:val="nil"/>
              <w:right w:val="nil"/>
            </w:tcBorders>
          </w:tcPr>
          <w:p>
            <w:pPr>
              <w:spacing w:line="240" w:lineRule="auto" w:after="0"/>
            </w:pPr>
            <w:r>
              <w:rPr>
                <w:sz w:val="16"/>
              </w:rPr>
              <w:t>F2</w:t>
            </w:r>
          </w:p>
        </w:tc>
        <w:tc>
          <w:tcPr>
            <w:tcW w:type="dxa" w:w="1560"/>
            <w:tcBorders>
              <w:top w:val="nil"/>
              <w:left w:val="nil"/>
              <w:bottom w:val="nil"/>
              <w:right w:val="nil"/>
            </w:tcBorders>
          </w:tcPr>
          <w:p>
            <w:pPr>
              <w:spacing w:line="240" w:lineRule="auto" w:after="0"/>
            </w:pPr>
            <w:r>
              <w:rPr>
                <w:sz w:val="16"/>
              </w:rPr>
              <w:t>Art.exhibitions</w:t>
            </w:r>
          </w:p>
        </w:tc>
        <w:tc>
          <w:tcPr>
            <w:tcW w:type="dxa" w:w="1560"/>
            <w:tcBorders>
              <w:top w:val="nil"/>
              <w:left w:val="nil"/>
              <w:bottom w:val="nil"/>
              <w:right w:val="nil"/>
            </w:tcBorders>
          </w:tcPr>
          <w:p>
            <w:pPr>
              <w:spacing w:line="240" w:lineRule="auto" w:after="0"/>
            </w:pPr>
            <w:r>
              <w:rPr>
                <w:sz w:val="16"/>
              </w:rPr>
              <w:t>0.775</w:t>
            </w:r>
          </w:p>
        </w:tc>
        <w:tc>
          <w:tcPr>
            <w:tcW w:type="dxa" w:w="1560"/>
            <w:tcBorders>
              <w:top w:val="nil"/>
              <w:left w:val="nil"/>
              <w:bottom w:val="nil"/>
              <w:right w:val="nil"/>
            </w:tcBorders>
          </w:tcPr>
          <w:p>
            <w:pPr>
              <w:spacing w:line="240" w:lineRule="auto" w:after="0"/>
            </w:pPr>
            <w:r>
              <w:rPr>
                <w:sz w:val="16"/>
              </w:rPr>
              <w:t>0.601</w:t>
            </w:r>
          </w:p>
        </w:tc>
        <w:tc>
          <w:tcPr>
            <w:tcW w:type="dxa" w:w="1560"/>
            <w:tcBorders>
              <w:top w:val="nil"/>
              <w:left w:val="nil"/>
              <w:bottom w:val="nil"/>
              <w:right w:val="nil"/>
            </w:tcBorders>
          </w:tcPr>
          <w:p>
            <w:pPr>
              <w:spacing w:line="240" w:lineRule="auto" w:after="0"/>
            </w:pPr>
            <w:r>
              <w:rPr>
                <w:sz w:val="16"/>
              </w:rPr>
              <w:t>23.10</w:t>
            </w:r>
          </w:p>
        </w:tc>
        <w:tc>
          <w:tcPr>
            <w:tcW w:type="dxa" w:w="1560"/>
            <w:tcBorders>
              <w:top w:val="nil"/>
              <w:left w:val="nil"/>
              <w:bottom w:val="nil"/>
              <w:right w:val="nil"/>
            </w:tcBorders>
          </w:tcPr>
          <w:p>
            <w:pPr>
              <w:spacing w:line="240" w:lineRule="auto" w:after="0"/>
            </w:pPr>
            <w:r>
              <w:rPr>
                <w:sz w:val="16"/>
              </w:rPr>
              <w:t>&lt; 0,001</w:t>
            </w:r>
          </w:p>
        </w:tc>
      </w:tr>
      <w:tr>
        <w:tc>
          <w:tcPr>
            <w:tcW w:type="dxa" w:w="1560"/>
            <w:tcBorders>
              <w:top w:val="nil"/>
              <w:left w:val="nil"/>
              <w:bottom w:val="nil"/>
              <w:right w:val="nil"/>
            </w:tcBorders>
          </w:tcPr>
          <w:p>
            <w:pPr>
              <w:spacing w:line="240" w:lineRule="auto" w:after="0"/>
            </w:pPr>
            <w:r>
              <w:rPr>
                <w:sz w:val="16"/>
              </w:rPr>
              <w:t>F2</w:t>
            </w:r>
          </w:p>
        </w:tc>
        <w:tc>
          <w:tcPr>
            <w:tcW w:type="dxa" w:w="1560"/>
            <w:tcBorders>
              <w:top w:val="nil"/>
              <w:left w:val="nil"/>
              <w:bottom w:val="nil"/>
              <w:right w:val="nil"/>
            </w:tcBorders>
          </w:tcPr>
          <w:p>
            <w:pPr>
              <w:spacing w:line="240" w:lineRule="auto" w:after="0"/>
            </w:pPr>
            <w:r>
              <w:rPr>
                <w:sz w:val="16"/>
              </w:rPr>
              <w:t>Writing</w:t>
            </w:r>
          </w:p>
        </w:tc>
        <w:tc>
          <w:tcPr>
            <w:tcW w:type="dxa" w:w="1560"/>
            <w:tcBorders>
              <w:top w:val="nil"/>
              <w:left w:val="nil"/>
              <w:bottom w:val="nil"/>
              <w:right w:val="nil"/>
            </w:tcBorders>
          </w:tcPr>
          <w:p>
            <w:pPr>
              <w:spacing w:line="240" w:lineRule="auto" w:after="0"/>
            </w:pPr>
            <w:r>
              <w:rPr>
                <w:sz w:val="16"/>
              </w:rPr>
              <w:t>0.593</w:t>
            </w:r>
          </w:p>
        </w:tc>
        <w:tc>
          <w:tcPr>
            <w:tcW w:type="dxa" w:w="1560"/>
            <w:tcBorders>
              <w:top w:val="nil"/>
              <w:left w:val="nil"/>
              <w:bottom w:val="nil"/>
              <w:right w:val="nil"/>
            </w:tcBorders>
          </w:tcPr>
          <w:p>
            <w:pPr>
              <w:spacing w:line="240" w:lineRule="auto" w:after="0"/>
            </w:pPr>
            <w:r>
              <w:rPr>
                <w:sz w:val="16"/>
              </w:rPr>
              <w:t>0.351</w:t>
            </w:r>
          </w:p>
        </w:tc>
        <w:tc>
          <w:tcPr>
            <w:tcW w:type="dxa" w:w="1560"/>
            <w:tcBorders>
              <w:top w:val="nil"/>
              <w:left w:val="nil"/>
              <w:bottom w:val="nil"/>
              <w:right w:val="nil"/>
            </w:tcBorders>
          </w:tcPr>
          <w:p>
            <w:pPr>
              <w:spacing w:line="240" w:lineRule="auto" w:after="0"/>
            </w:pPr>
            <w:r>
              <w:rPr>
                <w:sz w:val="16"/>
              </w:rPr>
              <w:t>12.94</w:t>
            </w:r>
          </w:p>
        </w:tc>
        <w:tc>
          <w:tcPr>
            <w:tcW w:type="dxa" w:w="1560"/>
            <w:tcBorders>
              <w:top w:val="nil"/>
              <w:left w:val="nil"/>
              <w:bottom w:val="nil"/>
              <w:right w:val="nil"/>
            </w:tcBorders>
          </w:tcPr>
          <w:p>
            <w:pPr>
              <w:spacing w:line="240" w:lineRule="auto" w:after="0"/>
            </w:pPr>
            <w:r>
              <w:rPr>
                <w:sz w:val="16"/>
              </w:rPr>
              <w:t>&lt; 0,001</w:t>
            </w:r>
          </w:p>
        </w:tc>
      </w:tr>
      <w:tr>
        <w:tc>
          <w:tcPr>
            <w:tcW w:type="dxa" w:w="1560"/>
            <w:tcBorders>
              <w:top w:val="nil"/>
              <w:left w:val="nil"/>
              <w:bottom w:val="nil"/>
              <w:right w:val="nil"/>
            </w:tcBorders>
          </w:tcPr>
          <w:p>
            <w:pPr>
              <w:spacing w:line="240" w:lineRule="auto" w:after="0"/>
            </w:pPr>
            <w:r>
              <w:rPr>
                <w:sz w:val="16"/>
              </w:rPr>
              <w:t>F2</w:t>
            </w:r>
          </w:p>
        </w:tc>
        <w:tc>
          <w:tcPr>
            <w:tcW w:type="dxa" w:w="1560"/>
            <w:tcBorders>
              <w:top w:val="nil"/>
              <w:left w:val="nil"/>
              <w:bottom w:val="nil"/>
              <w:right w:val="nil"/>
            </w:tcBorders>
          </w:tcPr>
          <w:p>
            <w:pPr>
              <w:spacing w:line="240" w:lineRule="auto" w:after="0"/>
            </w:pPr>
            <w:r>
              <w:rPr>
                <w:sz w:val="16"/>
              </w:rPr>
              <w:t>Theatre</w:t>
            </w:r>
          </w:p>
        </w:tc>
        <w:tc>
          <w:tcPr>
            <w:tcW w:type="dxa" w:w="1560"/>
            <w:tcBorders>
              <w:top w:val="nil"/>
              <w:left w:val="nil"/>
              <w:bottom w:val="nil"/>
              <w:right w:val="nil"/>
            </w:tcBorders>
          </w:tcPr>
          <w:p>
            <w:pPr>
              <w:spacing w:line="240" w:lineRule="auto" w:after="0"/>
            </w:pPr>
            <w:r>
              <w:rPr>
                <w:sz w:val="16"/>
              </w:rPr>
              <w:t>0.763</w:t>
            </w:r>
          </w:p>
        </w:tc>
        <w:tc>
          <w:tcPr>
            <w:tcW w:type="dxa" w:w="1560"/>
            <w:tcBorders>
              <w:top w:val="nil"/>
              <w:left w:val="nil"/>
              <w:bottom w:val="nil"/>
              <w:right w:val="nil"/>
            </w:tcBorders>
          </w:tcPr>
          <w:p>
            <w:pPr>
              <w:spacing w:line="240" w:lineRule="auto" w:after="0"/>
            </w:pPr>
            <w:r>
              <w:rPr>
                <w:sz w:val="16"/>
              </w:rPr>
              <w:t>0.582</w:t>
            </w:r>
          </w:p>
        </w:tc>
        <w:tc>
          <w:tcPr>
            <w:tcW w:type="dxa" w:w="1560"/>
            <w:tcBorders>
              <w:top w:val="nil"/>
              <w:left w:val="nil"/>
              <w:bottom w:val="nil"/>
              <w:right w:val="nil"/>
            </w:tcBorders>
          </w:tcPr>
          <w:p>
            <w:pPr>
              <w:spacing w:line="240" w:lineRule="auto" w:after="0"/>
            </w:pPr>
            <w:r>
              <w:rPr>
                <w:sz w:val="16"/>
              </w:rPr>
              <w:t>24.65</w:t>
            </w:r>
          </w:p>
        </w:tc>
        <w:tc>
          <w:tcPr>
            <w:tcW w:type="dxa" w:w="1560"/>
            <w:tcBorders>
              <w:top w:val="nil"/>
              <w:left w:val="nil"/>
              <w:bottom w:val="nil"/>
              <w:right w:val="nil"/>
            </w:tcBorders>
          </w:tcPr>
          <w:p>
            <w:pPr>
              <w:spacing w:line="240" w:lineRule="auto" w:after="0"/>
            </w:pPr>
            <w:r>
              <w:rPr>
                <w:sz w:val="16"/>
              </w:rPr>
              <w:t>&lt; 0,001</w:t>
            </w:r>
          </w:p>
        </w:tc>
      </w:tr>
      <w:tr>
        <w:tc>
          <w:tcPr>
            <w:tcW w:type="dxa" w:w="1560"/>
            <w:tcBorders>
              <w:top w:val="nil"/>
              <w:left w:val="nil"/>
              <w:bottom w:val="nil"/>
              <w:right w:val="nil"/>
            </w:tcBorders>
          </w:tcPr>
          <w:p>
            <w:pPr>
              <w:spacing w:line="240" w:lineRule="auto" w:after="0"/>
            </w:pPr>
            <w:r>
              <w:rPr>
                <w:sz w:val="16"/>
              </w:rPr>
              <w:t>F2</w:t>
            </w:r>
          </w:p>
        </w:tc>
        <w:tc>
          <w:tcPr>
            <w:tcW w:type="dxa" w:w="1560"/>
            <w:tcBorders>
              <w:top w:val="nil"/>
              <w:left w:val="nil"/>
              <w:bottom w:val="nil"/>
              <w:right w:val="nil"/>
            </w:tcBorders>
          </w:tcPr>
          <w:p>
            <w:pPr>
              <w:spacing w:line="240" w:lineRule="auto" w:after="0"/>
            </w:pPr>
            <w:r>
              <w:rPr>
                <w:sz w:val="16"/>
              </w:rPr>
              <w:t>Reading</w:t>
            </w:r>
          </w:p>
        </w:tc>
        <w:tc>
          <w:tcPr>
            <w:tcW w:type="dxa" w:w="1560"/>
            <w:tcBorders>
              <w:top w:val="nil"/>
              <w:left w:val="nil"/>
              <w:bottom w:val="nil"/>
              <w:right w:val="nil"/>
            </w:tcBorders>
          </w:tcPr>
          <w:p>
            <w:pPr>
              <w:spacing w:line="240" w:lineRule="auto" w:after="0"/>
            </w:pPr>
            <w:r>
              <w:rPr>
                <w:sz w:val="16"/>
              </w:rPr>
              <w:t>0.659</w:t>
            </w:r>
          </w:p>
        </w:tc>
        <w:tc>
          <w:tcPr>
            <w:tcW w:type="dxa" w:w="1560"/>
            <w:tcBorders>
              <w:top w:val="nil"/>
              <w:left w:val="nil"/>
              <w:bottom w:val="nil"/>
              <w:right w:val="nil"/>
            </w:tcBorders>
          </w:tcPr>
          <w:p>
            <w:pPr>
              <w:spacing w:line="240" w:lineRule="auto" w:after="0"/>
            </w:pPr>
            <w:r>
              <w:rPr>
                <w:sz w:val="16"/>
              </w:rPr>
              <w:t>0.435</w:t>
            </w:r>
          </w:p>
        </w:tc>
        <w:tc>
          <w:tcPr>
            <w:tcW w:type="dxa" w:w="1560"/>
            <w:tcBorders>
              <w:top w:val="nil"/>
              <w:left w:val="nil"/>
              <w:bottom w:val="nil"/>
              <w:right w:val="nil"/>
            </w:tcBorders>
          </w:tcPr>
          <w:p>
            <w:pPr>
              <w:spacing w:line="240" w:lineRule="auto" w:after="0"/>
            </w:pPr>
            <w:r>
              <w:rPr>
                <w:sz w:val="16"/>
              </w:rPr>
              <w:t>15.69</w:t>
            </w:r>
          </w:p>
        </w:tc>
        <w:tc>
          <w:tcPr>
            <w:tcW w:type="dxa" w:w="1560"/>
            <w:tcBorders>
              <w:top w:val="nil"/>
              <w:left w:val="nil"/>
              <w:bottom w:val="nil"/>
              <w:right w:val="nil"/>
            </w:tcBorders>
          </w:tcPr>
          <w:p>
            <w:pPr>
              <w:spacing w:line="240" w:lineRule="auto" w:after="0"/>
            </w:pPr>
            <w:r>
              <w:rPr>
                <w:sz w:val="16"/>
              </w:rPr>
              <w:t>&lt; 0,001</w:t>
            </w:r>
          </w:p>
        </w:tc>
      </w:tr>
      <w:tr>
        <w:tc>
          <w:tcPr>
            <w:tcW w:type="dxa" w:w="1560"/>
            <w:tcBorders>
              <w:top w:val="nil"/>
              <w:left w:val="nil"/>
              <w:bottom w:val="nil"/>
              <w:right w:val="nil"/>
            </w:tcBorders>
          </w:tcPr>
          <w:p>
            <w:pPr>
              <w:spacing w:line="240" w:lineRule="auto" w:after="0"/>
            </w:pPr>
            <w:r>
              <w:rPr>
                <w:sz w:val="16"/>
              </w:rPr>
              <w:t>F2</w:t>
            </w:r>
          </w:p>
        </w:tc>
        <w:tc>
          <w:tcPr>
            <w:tcW w:type="dxa" w:w="1560"/>
            <w:tcBorders>
              <w:top w:val="nil"/>
              <w:left w:val="nil"/>
              <w:bottom w:val="nil"/>
              <w:right w:val="nil"/>
            </w:tcBorders>
          </w:tcPr>
          <w:p>
            <w:pPr>
              <w:spacing w:line="240" w:lineRule="auto" w:after="0"/>
            </w:pPr>
            <w:r>
              <w:rPr>
                <w:sz w:val="16"/>
              </w:rPr>
              <w:t>Musical.instruments</w:t>
            </w:r>
          </w:p>
        </w:tc>
        <w:tc>
          <w:tcPr>
            <w:tcW w:type="dxa" w:w="1560"/>
            <w:tcBorders>
              <w:top w:val="nil"/>
              <w:left w:val="nil"/>
              <w:bottom w:val="nil"/>
              <w:right w:val="nil"/>
            </w:tcBorders>
          </w:tcPr>
          <w:p>
            <w:pPr>
              <w:spacing w:line="240" w:lineRule="auto" w:after="0"/>
            </w:pPr>
            <w:r>
              <w:rPr>
                <w:sz w:val="16"/>
              </w:rPr>
              <w:t>0.482</w:t>
            </w:r>
          </w:p>
        </w:tc>
        <w:tc>
          <w:tcPr>
            <w:tcW w:type="dxa" w:w="1560"/>
            <w:tcBorders>
              <w:top w:val="nil"/>
              <w:left w:val="nil"/>
              <w:bottom w:val="nil"/>
              <w:right w:val="nil"/>
            </w:tcBorders>
          </w:tcPr>
          <w:p>
            <w:pPr>
              <w:spacing w:line="240" w:lineRule="auto" w:after="0"/>
            </w:pPr>
            <w:r>
              <w:rPr>
                <w:sz w:val="16"/>
              </w:rPr>
              <w:t>0.232</w:t>
            </w:r>
          </w:p>
        </w:tc>
        <w:tc>
          <w:tcPr>
            <w:tcW w:type="dxa" w:w="1560"/>
            <w:tcBorders>
              <w:top w:val="nil"/>
              <w:left w:val="nil"/>
              <w:bottom w:val="nil"/>
              <w:right w:val="nil"/>
            </w:tcBorders>
          </w:tcPr>
          <w:p>
            <w:pPr>
              <w:spacing w:line="240" w:lineRule="auto" w:after="0"/>
            </w:pPr>
            <w:r>
              <w:rPr>
                <w:sz w:val="16"/>
              </w:rPr>
              <w:t>9.18</w:t>
            </w:r>
          </w:p>
        </w:tc>
        <w:tc>
          <w:tcPr>
            <w:tcW w:type="dxa" w:w="1560"/>
            <w:tcBorders>
              <w:top w:val="nil"/>
              <w:left w:val="nil"/>
              <w:bottom w:val="nil"/>
              <w:right w:val="nil"/>
            </w:tcBorders>
          </w:tcPr>
          <w:p>
            <w:pPr>
              <w:spacing w:line="240" w:lineRule="auto" w:after="0"/>
            </w:pPr>
            <w:r>
              <w:rPr>
                <w:sz w:val="16"/>
              </w:rPr>
              <w:t>&lt; 0,001</w:t>
            </w:r>
          </w:p>
        </w:tc>
      </w:tr>
      <w:tr>
        <w:tc>
          <w:tcPr>
            <w:tcW w:type="dxa" w:w="1560"/>
            <w:tcBorders>
              <w:top w:val="nil"/>
              <w:left w:val="nil"/>
              <w:bottom w:val="nil"/>
              <w:right w:val="nil"/>
            </w:tcBorders>
          </w:tcPr>
          <w:p>
            <w:pPr>
              <w:spacing w:line="240" w:lineRule="auto" w:after="0"/>
            </w:pPr>
            <w:r>
              <w:rPr>
                <w:sz w:val="16"/>
              </w:rPr>
              <w:t>F3</w:t>
            </w:r>
          </w:p>
        </w:tc>
        <w:tc>
          <w:tcPr>
            <w:tcW w:type="dxa" w:w="1560"/>
            <w:tcBorders>
              <w:top w:val="nil"/>
              <w:left w:val="nil"/>
              <w:bottom w:val="nil"/>
              <w:right w:val="nil"/>
            </w:tcBorders>
          </w:tcPr>
          <w:p>
            <w:pPr>
              <w:spacing w:line="240" w:lineRule="auto" w:after="0"/>
            </w:pPr>
            <w:r>
              <w:rPr>
                <w:sz w:val="16"/>
              </w:rPr>
              <w:t>PC</w:t>
            </w:r>
          </w:p>
        </w:tc>
        <w:tc>
          <w:tcPr>
            <w:tcW w:type="dxa" w:w="1560"/>
            <w:tcBorders>
              <w:top w:val="nil"/>
              <w:left w:val="nil"/>
              <w:bottom w:val="nil"/>
              <w:right w:val="nil"/>
            </w:tcBorders>
          </w:tcPr>
          <w:p>
            <w:pPr>
              <w:spacing w:line="240" w:lineRule="auto" w:after="0"/>
            </w:pPr>
            <w:r>
              <w:rPr>
                <w:sz w:val="16"/>
              </w:rPr>
              <w:t>0.933</w:t>
            </w:r>
          </w:p>
        </w:tc>
        <w:tc>
          <w:tcPr>
            <w:tcW w:type="dxa" w:w="1560"/>
            <w:tcBorders>
              <w:top w:val="nil"/>
              <w:left w:val="nil"/>
              <w:bottom w:val="nil"/>
              <w:right w:val="nil"/>
            </w:tcBorders>
          </w:tcPr>
          <w:p>
            <w:pPr>
              <w:spacing w:line="240" w:lineRule="auto" w:after="0"/>
            </w:pPr>
            <w:r>
              <w:rPr>
                <w:sz w:val="16"/>
              </w:rPr>
              <w:t>0.871</w:t>
            </w:r>
          </w:p>
        </w:tc>
        <w:tc>
          <w:tcPr>
            <w:tcW w:type="dxa" w:w="1560"/>
            <w:tcBorders>
              <w:top w:val="nil"/>
              <w:left w:val="nil"/>
              <w:bottom w:val="nil"/>
              <w:right w:val="nil"/>
            </w:tcBorders>
          </w:tcPr>
          <w:p>
            <w:pPr>
              <w:spacing w:line="240" w:lineRule="auto" w:after="0"/>
            </w:pPr>
            <w:r>
              <w:rPr>
                <w:sz w:val="16"/>
              </w:rPr>
              <w:t>13.89</w:t>
            </w:r>
          </w:p>
        </w:tc>
        <w:tc>
          <w:tcPr>
            <w:tcW w:type="dxa" w:w="1560"/>
            <w:tcBorders>
              <w:top w:val="nil"/>
              <w:left w:val="nil"/>
              <w:bottom w:val="nil"/>
              <w:right w:val="nil"/>
            </w:tcBorders>
          </w:tcPr>
          <w:p>
            <w:pPr>
              <w:spacing w:line="240" w:lineRule="auto" w:after="0"/>
            </w:pPr>
            <w:r>
              <w:rPr>
                <w:sz w:val="16"/>
              </w:rPr>
              <w:t>&lt; 0,001</w:t>
            </w:r>
          </w:p>
        </w:tc>
      </w:tr>
      <w:tr>
        <w:tc>
          <w:tcPr>
            <w:tcW w:type="dxa" w:w="1560"/>
            <w:tcBorders>
              <w:top w:val="nil"/>
              <w:left w:val="nil"/>
              <w:bottom w:val="nil"/>
              <w:right w:val="nil"/>
            </w:tcBorders>
          </w:tcPr>
          <w:p>
            <w:pPr>
              <w:spacing w:line="240" w:lineRule="auto" w:after="0"/>
            </w:pPr>
            <w:r>
              <w:rPr>
                <w:sz w:val="16"/>
              </w:rPr>
              <w:t>F3</w:t>
            </w:r>
          </w:p>
        </w:tc>
        <w:tc>
          <w:tcPr>
            <w:tcW w:type="dxa" w:w="1560"/>
            <w:tcBorders>
              <w:top w:val="nil"/>
              <w:left w:val="nil"/>
              <w:bottom w:val="nil"/>
              <w:right w:val="nil"/>
            </w:tcBorders>
          </w:tcPr>
          <w:p>
            <w:pPr>
              <w:spacing w:line="240" w:lineRule="auto" w:after="0"/>
            </w:pPr>
            <w:r>
              <w:rPr>
                <w:sz w:val="16"/>
              </w:rPr>
              <w:t>Science.and.technology</w:t>
            </w:r>
          </w:p>
        </w:tc>
        <w:tc>
          <w:tcPr>
            <w:tcW w:type="dxa" w:w="1560"/>
            <w:tcBorders>
              <w:top w:val="nil"/>
              <w:left w:val="nil"/>
              <w:bottom w:val="nil"/>
              <w:right w:val="nil"/>
            </w:tcBorders>
          </w:tcPr>
          <w:p>
            <w:pPr>
              <w:spacing w:line="240" w:lineRule="auto" w:after="0"/>
            </w:pPr>
            <w:r>
              <w:rPr>
                <w:sz w:val="16"/>
              </w:rPr>
              <w:t>0.445</w:t>
            </w:r>
          </w:p>
        </w:tc>
        <w:tc>
          <w:tcPr>
            <w:tcW w:type="dxa" w:w="1560"/>
            <w:tcBorders>
              <w:top w:val="nil"/>
              <w:left w:val="nil"/>
              <w:bottom w:val="nil"/>
              <w:right w:val="nil"/>
            </w:tcBorders>
          </w:tcPr>
          <w:p>
            <w:pPr>
              <w:spacing w:line="240" w:lineRule="auto" w:after="0"/>
            </w:pPr>
            <w:r>
              <w:rPr>
                <w:sz w:val="16"/>
              </w:rPr>
              <w:t>0.198</w:t>
            </w:r>
          </w:p>
        </w:tc>
        <w:tc>
          <w:tcPr>
            <w:tcW w:type="dxa" w:w="1560"/>
            <w:tcBorders>
              <w:top w:val="nil"/>
              <w:left w:val="nil"/>
              <w:bottom w:val="nil"/>
              <w:right w:val="nil"/>
            </w:tcBorders>
          </w:tcPr>
          <w:p>
            <w:pPr>
              <w:spacing w:line="240" w:lineRule="auto" w:after="0"/>
            </w:pPr>
            <w:r>
              <w:rPr>
                <w:sz w:val="16"/>
              </w:rPr>
              <w:t>8.16</w:t>
            </w:r>
          </w:p>
        </w:tc>
        <w:tc>
          <w:tcPr>
            <w:tcW w:type="dxa" w:w="1560"/>
            <w:tcBorders>
              <w:top w:val="nil"/>
              <w:left w:val="nil"/>
              <w:bottom w:val="nil"/>
              <w:right w:val="nil"/>
            </w:tcBorders>
          </w:tcPr>
          <w:p>
            <w:pPr>
              <w:spacing w:line="240" w:lineRule="auto" w:after="0"/>
            </w:pPr>
            <w:r>
              <w:rPr>
                <w:sz w:val="16"/>
              </w:rPr>
              <w:t>&lt; 0,001</w:t>
            </w:r>
          </w:p>
        </w:tc>
      </w:tr>
      <w:tr>
        <w:tc>
          <w:tcPr>
            <w:tcW w:type="dxa" w:w="1560"/>
            <w:tcBorders>
              <w:top w:val="nil"/>
              <w:left w:val="nil"/>
              <w:bottom w:val="nil"/>
              <w:right w:val="nil"/>
            </w:tcBorders>
          </w:tcPr>
          <w:p>
            <w:pPr>
              <w:spacing w:line="240" w:lineRule="auto" w:after="0"/>
            </w:pPr>
            <w:r>
              <w:rPr>
                <w:sz w:val="16"/>
              </w:rPr>
              <w:t>F3</w:t>
            </w:r>
          </w:p>
        </w:tc>
        <w:tc>
          <w:tcPr>
            <w:tcW w:type="dxa" w:w="1560"/>
            <w:tcBorders>
              <w:top w:val="nil"/>
              <w:left w:val="nil"/>
              <w:bottom w:val="nil"/>
              <w:right w:val="nil"/>
            </w:tcBorders>
          </w:tcPr>
          <w:p>
            <w:pPr>
              <w:spacing w:line="240" w:lineRule="auto" w:after="0"/>
            </w:pPr>
            <w:r>
              <w:rPr>
                <w:sz w:val="16"/>
              </w:rPr>
              <w:t>Internet</w:t>
            </w:r>
          </w:p>
        </w:tc>
        <w:tc>
          <w:tcPr>
            <w:tcW w:type="dxa" w:w="1560"/>
            <w:tcBorders>
              <w:top w:val="nil"/>
              <w:left w:val="nil"/>
              <w:bottom w:val="nil"/>
              <w:right w:val="nil"/>
            </w:tcBorders>
          </w:tcPr>
          <w:p>
            <w:pPr>
              <w:spacing w:line="240" w:lineRule="auto" w:after="0"/>
            </w:pPr>
            <w:r>
              <w:rPr>
                <w:sz w:val="16"/>
              </w:rPr>
              <w:t>0.537</w:t>
            </w:r>
          </w:p>
        </w:tc>
        <w:tc>
          <w:tcPr>
            <w:tcW w:type="dxa" w:w="1560"/>
            <w:tcBorders>
              <w:top w:val="nil"/>
              <w:left w:val="nil"/>
              <w:bottom w:val="nil"/>
              <w:right w:val="nil"/>
            </w:tcBorders>
          </w:tcPr>
          <w:p>
            <w:pPr>
              <w:spacing w:line="240" w:lineRule="auto" w:after="0"/>
            </w:pPr>
            <w:r>
              <w:rPr>
                <w:sz w:val="16"/>
              </w:rPr>
              <w:t>0.288</w:t>
            </w:r>
          </w:p>
        </w:tc>
        <w:tc>
          <w:tcPr>
            <w:tcW w:type="dxa" w:w="1560"/>
            <w:tcBorders>
              <w:top w:val="nil"/>
              <w:left w:val="nil"/>
              <w:bottom w:val="nil"/>
              <w:right w:val="nil"/>
            </w:tcBorders>
          </w:tcPr>
          <w:p>
            <w:pPr>
              <w:spacing w:line="240" w:lineRule="auto" w:after="0"/>
            </w:pPr>
            <w:r>
              <w:rPr>
                <w:sz w:val="16"/>
              </w:rPr>
              <w:t>9.03</w:t>
            </w:r>
          </w:p>
        </w:tc>
        <w:tc>
          <w:tcPr>
            <w:tcW w:type="dxa" w:w="1560"/>
            <w:tcBorders>
              <w:top w:val="nil"/>
              <w:left w:val="nil"/>
              <w:bottom w:val="nil"/>
              <w:right w:val="nil"/>
            </w:tcBorders>
          </w:tcPr>
          <w:p>
            <w:pPr>
              <w:spacing w:line="240" w:lineRule="auto" w:after="0"/>
            </w:pPr>
            <w:r>
              <w:rPr>
                <w:sz w:val="16"/>
              </w:rPr>
              <w:t>&lt; 0,001</w:t>
            </w:r>
          </w:p>
        </w:tc>
      </w:tr>
      <w:tr>
        <w:tc>
          <w:tcPr>
            <w:tcW w:type="dxa" w:w="1560"/>
            <w:tcBorders>
              <w:top w:val="nil"/>
              <w:left w:val="nil"/>
              <w:bottom w:val="nil"/>
              <w:right w:val="nil"/>
            </w:tcBorders>
          </w:tcPr>
          <w:p>
            <w:pPr>
              <w:spacing w:line="240" w:lineRule="auto" w:after="0"/>
            </w:pPr>
            <w:r>
              <w:rPr>
                <w:sz w:val="16"/>
              </w:rPr>
              <w:t>F3</w:t>
            </w:r>
          </w:p>
        </w:tc>
        <w:tc>
          <w:tcPr>
            <w:tcW w:type="dxa" w:w="1560"/>
            <w:tcBorders>
              <w:top w:val="nil"/>
              <w:left w:val="nil"/>
              <w:bottom w:val="nil"/>
              <w:right w:val="nil"/>
            </w:tcBorders>
          </w:tcPr>
          <w:p>
            <w:pPr>
              <w:spacing w:line="240" w:lineRule="auto" w:after="0"/>
            </w:pPr>
            <w:r>
              <w:rPr>
                <w:sz w:val="16"/>
              </w:rPr>
              <w:t>Cars</w:t>
            </w:r>
          </w:p>
        </w:tc>
        <w:tc>
          <w:tcPr>
            <w:tcW w:type="dxa" w:w="1560"/>
            <w:tcBorders>
              <w:top w:val="nil"/>
              <w:left w:val="nil"/>
              <w:bottom w:val="nil"/>
              <w:right w:val="nil"/>
            </w:tcBorders>
          </w:tcPr>
          <w:p>
            <w:pPr>
              <w:spacing w:line="240" w:lineRule="auto" w:after="0"/>
            </w:pPr>
            <w:r>
              <w:rPr>
                <w:sz w:val="16"/>
              </w:rPr>
              <w:t>0.490</w:t>
            </w:r>
          </w:p>
        </w:tc>
        <w:tc>
          <w:tcPr>
            <w:tcW w:type="dxa" w:w="1560"/>
            <w:tcBorders>
              <w:top w:val="nil"/>
              <w:left w:val="nil"/>
              <w:bottom w:val="nil"/>
              <w:right w:val="nil"/>
            </w:tcBorders>
          </w:tcPr>
          <w:p>
            <w:pPr>
              <w:spacing w:line="240" w:lineRule="auto" w:after="0"/>
            </w:pPr>
            <w:r>
              <w:rPr>
                <w:sz w:val="16"/>
              </w:rPr>
              <w:t>0.240</w:t>
            </w:r>
          </w:p>
        </w:tc>
        <w:tc>
          <w:tcPr>
            <w:tcW w:type="dxa" w:w="1560"/>
            <w:tcBorders>
              <w:top w:val="nil"/>
              <w:left w:val="nil"/>
              <w:bottom w:val="nil"/>
              <w:right w:val="nil"/>
            </w:tcBorders>
          </w:tcPr>
          <w:p>
            <w:pPr>
              <w:spacing w:line="240" w:lineRule="auto" w:after="0"/>
            </w:pPr>
            <w:r>
              <w:rPr>
                <w:sz w:val="16"/>
              </w:rPr>
              <w:t>7.69</w:t>
            </w:r>
          </w:p>
        </w:tc>
        <w:tc>
          <w:tcPr>
            <w:tcW w:type="dxa" w:w="1560"/>
            <w:tcBorders>
              <w:top w:val="nil"/>
              <w:left w:val="nil"/>
              <w:bottom w:val="nil"/>
              <w:right w:val="nil"/>
            </w:tcBorders>
          </w:tcPr>
          <w:p>
            <w:pPr>
              <w:spacing w:line="240" w:lineRule="auto" w:after="0"/>
            </w:pPr>
            <w:r>
              <w:rPr>
                <w:sz w:val="16"/>
              </w:rPr>
              <w:t>&lt; 0,001</w:t>
            </w:r>
          </w:p>
        </w:tc>
      </w:tr>
      <w:tr>
        <w:tc>
          <w:tcPr>
            <w:tcW w:type="dxa" w:w="1560"/>
            <w:tcBorders>
              <w:top w:val="nil"/>
              <w:left w:val="nil"/>
              <w:bottom w:val="nil"/>
              <w:right w:val="nil"/>
            </w:tcBorders>
          </w:tcPr>
          <w:p>
            <w:pPr>
              <w:spacing w:line="240" w:lineRule="auto" w:after="0"/>
            </w:pPr>
            <w:r>
              <w:rPr>
                <w:sz w:val="16"/>
              </w:rPr>
              <w:t>F4</w:t>
            </w:r>
          </w:p>
        </w:tc>
        <w:tc>
          <w:tcPr>
            <w:tcW w:type="dxa" w:w="1560"/>
            <w:tcBorders>
              <w:top w:val="nil"/>
              <w:left w:val="nil"/>
              <w:bottom w:val="nil"/>
              <w:right w:val="nil"/>
            </w:tcBorders>
          </w:tcPr>
          <w:p>
            <w:pPr>
              <w:spacing w:line="240" w:lineRule="auto" w:after="0"/>
            </w:pPr>
            <w:r>
              <w:rPr>
                <w:sz w:val="16"/>
              </w:rPr>
              <w:t>Shopping</w:t>
            </w:r>
          </w:p>
        </w:tc>
        <w:tc>
          <w:tcPr>
            <w:tcW w:type="dxa" w:w="1560"/>
            <w:tcBorders>
              <w:top w:val="nil"/>
              <w:left w:val="nil"/>
              <w:bottom w:val="nil"/>
              <w:right w:val="nil"/>
            </w:tcBorders>
          </w:tcPr>
          <w:p>
            <w:pPr>
              <w:spacing w:line="240" w:lineRule="auto" w:after="0"/>
            </w:pPr>
            <w:r>
              <w:rPr>
                <w:sz w:val="16"/>
              </w:rPr>
              <w:t>0.729</w:t>
            </w:r>
          </w:p>
        </w:tc>
        <w:tc>
          <w:tcPr>
            <w:tcW w:type="dxa" w:w="1560"/>
            <w:tcBorders>
              <w:top w:val="nil"/>
              <w:left w:val="nil"/>
              <w:bottom w:val="nil"/>
              <w:right w:val="nil"/>
            </w:tcBorders>
          </w:tcPr>
          <w:p>
            <w:pPr>
              <w:spacing w:line="240" w:lineRule="auto" w:after="0"/>
            </w:pPr>
            <w:r>
              <w:rPr>
                <w:sz w:val="16"/>
              </w:rPr>
              <w:t>0.532</w:t>
            </w:r>
          </w:p>
        </w:tc>
        <w:tc>
          <w:tcPr>
            <w:tcW w:type="dxa" w:w="1560"/>
            <w:tcBorders>
              <w:top w:val="nil"/>
              <w:left w:val="nil"/>
              <w:bottom w:val="nil"/>
              <w:right w:val="nil"/>
            </w:tcBorders>
          </w:tcPr>
          <w:p>
            <w:pPr>
              <w:spacing w:line="240" w:lineRule="auto" w:after="0"/>
            </w:pPr>
            <w:r>
              <w:rPr>
                <w:sz w:val="16"/>
              </w:rPr>
              <w:t>27.26</w:t>
            </w:r>
          </w:p>
        </w:tc>
        <w:tc>
          <w:tcPr>
            <w:tcW w:type="dxa" w:w="1560"/>
            <w:tcBorders>
              <w:top w:val="nil"/>
              <w:left w:val="nil"/>
              <w:bottom w:val="nil"/>
              <w:right w:val="nil"/>
            </w:tcBorders>
          </w:tcPr>
          <w:p>
            <w:pPr>
              <w:spacing w:line="240" w:lineRule="auto" w:after="0"/>
            </w:pPr>
            <w:r>
              <w:rPr>
                <w:sz w:val="16"/>
              </w:rPr>
              <w:t>&lt; 0,001</w:t>
            </w:r>
          </w:p>
        </w:tc>
      </w:tr>
      <w:tr>
        <w:tc>
          <w:tcPr>
            <w:tcW w:type="dxa" w:w="1560"/>
            <w:tcBorders>
              <w:top w:val="nil"/>
              <w:left w:val="nil"/>
              <w:bottom w:val="single" w:sz="8" w:color="000000"/>
              <w:right w:val="nil"/>
            </w:tcBorders>
          </w:tcPr>
          <w:p>
            <w:pPr>
              <w:spacing w:line="240" w:lineRule="auto" w:after="0"/>
            </w:pPr>
            <w:r>
              <w:rPr>
                <w:sz w:val="16"/>
              </w:rPr>
              <w:t>F4</w:t>
            </w:r>
          </w:p>
        </w:tc>
        <w:tc>
          <w:tcPr>
            <w:tcW w:type="dxa" w:w="1560"/>
            <w:tcBorders>
              <w:top w:val="nil"/>
              <w:left w:val="nil"/>
              <w:bottom w:val="single" w:sz="8" w:color="000000"/>
              <w:right w:val="nil"/>
            </w:tcBorders>
          </w:tcPr>
          <w:p>
            <w:pPr>
              <w:spacing w:line="240" w:lineRule="auto" w:after="0"/>
            </w:pPr>
            <w:r>
              <w:rPr>
                <w:sz w:val="16"/>
              </w:rPr>
              <w:t>Celebrities</w:t>
            </w:r>
          </w:p>
        </w:tc>
        <w:tc>
          <w:tcPr>
            <w:tcW w:type="dxa" w:w="1560"/>
            <w:tcBorders>
              <w:top w:val="nil"/>
              <w:left w:val="nil"/>
              <w:bottom w:val="single" w:sz="8" w:color="000000"/>
              <w:right w:val="nil"/>
            </w:tcBorders>
          </w:tcPr>
          <w:p>
            <w:pPr>
              <w:spacing w:line="240" w:lineRule="auto" w:after="0"/>
            </w:pPr>
            <w:r>
              <w:rPr>
                <w:sz w:val="16"/>
              </w:rPr>
              <w:t>0.729</w:t>
            </w:r>
          </w:p>
        </w:tc>
        <w:tc>
          <w:tcPr>
            <w:tcW w:type="dxa" w:w="1560"/>
            <w:tcBorders>
              <w:top w:val="nil"/>
              <w:left w:val="nil"/>
              <w:bottom w:val="single" w:sz="8" w:color="000000"/>
              <w:right w:val="nil"/>
            </w:tcBorders>
          </w:tcPr>
          <w:p>
            <w:pPr>
              <w:spacing w:line="240" w:lineRule="auto" w:after="0"/>
            </w:pPr>
            <w:r>
              <w:rPr>
                <w:sz w:val="16"/>
              </w:rPr>
              <w:t>0.532</w:t>
            </w:r>
          </w:p>
        </w:tc>
        <w:tc>
          <w:tcPr>
            <w:tcW w:type="dxa" w:w="1560"/>
            <w:tcBorders>
              <w:top w:val="nil"/>
              <w:left w:val="nil"/>
              <w:bottom w:val="single" w:sz="8" w:color="000000"/>
              <w:right w:val="nil"/>
            </w:tcBorders>
          </w:tcPr>
          <w:p>
            <w:pPr>
              <w:spacing w:line="240" w:lineRule="auto" w:after="0"/>
            </w:pPr>
            <w:r>
              <w:rPr>
                <w:sz w:val="16"/>
              </w:rPr>
              <w:t>27.26</w:t>
            </w:r>
          </w:p>
        </w:tc>
        <w:tc>
          <w:tcPr>
            <w:tcW w:type="dxa" w:w="1560"/>
            <w:tcBorders>
              <w:top w:val="nil"/>
              <w:left w:val="nil"/>
              <w:bottom w:val="single" w:sz="8" w:color="000000"/>
              <w:right w:val="nil"/>
            </w:tcBorders>
          </w:tcPr>
          <w:p>
            <w:pPr>
              <w:spacing w:line="240" w:lineRule="auto" w:after="0"/>
            </w:pPr>
            <w:r>
              <w:rPr>
                <w:sz w:val="16"/>
              </w:rPr>
              <w:t>&lt; 0,001</w:t>
            </w:r>
          </w:p>
        </w:tc>
      </w:tr>
    </w:tbl>
    <w:p>
      <w:pPr>
        <w:spacing w:line="240" w:lineRule="auto" w:after="160"/>
      </w:pPr>
      <w:r>
        <w:rPr>
          <w:rFonts w:ascii="Times New Roman" w:hAnsi="Times New Roman" w:eastAsia="Times New Roman"/>
          <w:i/>
          <w:sz w:val="24"/>
        </w:rPr>
        <w:t xml:space="preserve">Nota. </w:t>
      </w:r>
      <w:r>
        <w:rPr>
          <w:rFonts w:ascii="Times New Roman" w:hAnsi="Times New Roman" w:eastAsia="Times New Roman"/>
          <w:sz w:val="24"/>
        </w:rPr>
        <w:t>Todas las cargas libres fueron significativas. R² se calculó como el cuadrado de la carga estandarizada.</w:t>
      </w:r>
    </w:p>
    <w:p>
      <w:pPr>
        <w:spacing w:line="480" w:lineRule="auto" w:after="0"/>
        <w:ind w:firstLine="720"/>
      </w:pPr>
      <w:r>
        <w:rPr>
          <w:rFonts w:ascii="Times New Roman" w:hAnsi="Times New Roman" w:eastAsia="Times New Roman"/>
          <w:sz w:val="24"/>
        </w:rPr>
        <w:t>Las cargas oscilaron entre 0,445 y 0,952. Ciencia y tecnología fue el indicador más débil de F3, mientras Biología fue el indicador más fuerte de F1. La significación de las cargas no compensa el ajuste global insuficiente.</w:t>
      </w:r>
    </w:p>
    <w:p>
      <w:pPr>
        <w:keepNext/>
        <w:spacing w:before="240" w:after="0"/>
        <w:jc w:val="left"/>
      </w:pPr>
      <w:r>
        <w:rPr>
          <w:rFonts w:ascii="Times New Roman" w:hAnsi="Times New Roman" w:eastAsia="Times New Roman"/>
          <w:b/>
          <w:i/>
          <w:sz w:val="24"/>
        </w:rPr>
        <w:t>Fiabilidad y validez</w:t>
      </w:r>
    </w:p>
    <w:p>
      <w:pPr>
        <w:spacing w:after="0"/>
      </w:pPr>
      <w:r>
        <w:rPr>
          <w:rFonts w:ascii="Times New Roman" w:hAnsi="Times New Roman" w:eastAsia="Times New Roman"/>
          <w:b/>
          <w:sz w:val="24"/>
        </w:rPr>
        <w:t>Figura 4</w:t>
      </w:r>
    </w:p>
    <w:p>
      <w:pPr>
        <w:spacing w:after="80"/>
      </w:pPr>
      <w:r>
        <w:rPr>
          <w:rFonts w:ascii="Times New Roman" w:hAnsi="Times New Roman" w:eastAsia="Times New Roman"/>
          <w:i/>
          <w:sz w:val="24"/>
        </w:rPr>
        <w:t>Fiabilidad compuesta y varianza media extraída</w:t>
      </w:r>
    </w:p>
    <w:p>
      <w:pPr>
        <w:jc w:val="center"/>
      </w:pPr>
      <w:r>
        <w:rPr>
          <w:rFonts w:ascii="Times New Roman" w:hAnsi="Times New Roman" w:eastAsia="Times New Roman"/>
          <w:sz w:val="24"/>
        </w:rPr>
        <w:drawing>
          <wp:inline xmlns:a="http://schemas.openxmlformats.org/drawingml/2006/main" xmlns:pic="http://schemas.openxmlformats.org/drawingml/2006/picture">
            <wp:extent cx="5760720" cy="3062176"/>
            <wp:docPr id="4" name="Picture 4"/>
            <wp:cNvGraphicFramePr>
              <a:graphicFrameLocks noChangeAspect="1"/>
            </wp:cNvGraphicFramePr>
            <a:graphic>
              <a:graphicData uri="http://schemas.openxmlformats.org/drawingml/2006/picture">
                <pic:pic>
                  <pic:nvPicPr>
                    <pic:cNvPr id="0" name="Figura_4_CR_AVE.png"/>
                    <pic:cNvPicPr/>
                  </pic:nvPicPr>
                  <pic:blipFill>
                    <a:blip r:embed="rId13"/>
                    <a:stretch>
                      <a:fillRect/>
                    </a:stretch>
                  </pic:blipFill>
                  <pic:spPr>
                    <a:xfrm>
                      <a:off x="0" y="0"/>
                      <a:ext cx="5760720" cy="3062176"/>
                    </a:xfrm>
                    <a:prstGeom prst="rect"/>
                  </pic:spPr>
                </pic:pic>
              </a:graphicData>
            </a:graphic>
          </wp:inline>
        </w:drawing>
      </w:r>
    </w:p>
    <w:p>
      <w:pPr>
        <w:spacing w:line="240" w:lineRule="auto" w:after="160"/>
      </w:pPr>
      <w:r>
        <w:rPr>
          <w:rFonts w:ascii="Times New Roman" w:hAnsi="Times New Roman" w:eastAsia="Times New Roman"/>
          <w:i/>
          <w:sz w:val="24"/>
        </w:rPr>
        <w:t xml:space="preserve">Nota. </w:t>
      </w:r>
      <w:r>
        <w:rPr>
          <w:rFonts w:ascii="Times New Roman" w:hAnsi="Times New Roman" w:eastAsia="Times New Roman"/>
          <w:sz w:val="24"/>
        </w:rPr>
        <w:t>Las líneas de referencia indican CR = 0,70 y AVE = 0,50.</w:t>
      </w:r>
    </w:p>
    <w:p>
      <w:pPr>
        <w:spacing w:after="0"/>
      </w:pPr>
      <w:r>
        <w:rPr>
          <w:rFonts w:ascii="Times New Roman" w:hAnsi="Times New Roman" w:eastAsia="Times New Roman"/>
          <w:b/>
          <w:sz w:val="24"/>
        </w:rPr>
        <w:t>Tabla 6</w:t>
      </w:r>
    </w:p>
    <w:p>
      <w:pPr>
        <w:spacing w:after="80"/>
      </w:pPr>
      <w:r>
        <w:rPr>
          <w:rFonts w:ascii="Times New Roman" w:hAnsi="Times New Roman" w:eastAsia="Times New Roman"/>
          <w:i/>
          <w:sz w:val="24"/>
        </w:rPr>
        <w:t>Fiabilidad y validez convergente</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tcBorders>
              <w:top w:val="single" w:sz="8" w:color="000000"/>
              <w:left w:val="nil"/>
              <w:bottom w:val="single" w:sz="4" w:color="000000"/>
              <w:right w:val="nil"/>
            </w:tcBorders>
          </w:tcPr>
          <w:p>
            <w:r>
              <w:rPr>
                <w:b/>
                <w:sz w:val="18"/>
              </w:rPr>
              <w:t>Factor</w:t>
            </w:r>
          </w:p>
        </w:tc>
        <w:tc>
          <w:tcPr>
            <w:tcW w:type="dxa" w:w="2340"/>
            <w:tcBorders>
              <w:top w:val="single" w:sz="8" w:color="000000"/>
              <w:left w:val="nil"/>
              <w:bottom w:val="single" w:sz="4" w:color="000000"/>
              <w:right w:val="nil"/>
            </w:tcBorders>
          </w:tcPr>
          <w:p>
            <w:r>
              <w:rPr>
                <w:b/>
                <w:sz w:val="18"/>
              </w:rPr>
              <w:t>CR</w:t>
            </w:r>
          </w:p>
        </w:tc>
        <w:tc>
          <w:tcPr>
            <w:tcW w:type="dxa" w:w="2340"/>
            <w:tcBorders>
              <w:top w:val="single" w:sz="8" w:color="000000"/>
              <w:left w:val="nil"/>
              <w:bottom w:val="single" w:sz="4" w:color="000000"/>
              <w:right w:val="nil"/>
            </w:tcBorders>
          </w:tcPr>
          <w:p>
            <w:r>
              <w:rPr>
                <w:b/>
                <w:sz w:val="18"/>
              </w:rPr>
              <w:t>AVE</w:t>
            </w:r>
          </w:p>
        </w:tc>
        <w:tc>
          <w:tcPr>
            <w:tcW w:type="dxa" w:w="2340"/>
            <w:tcBorders>
              <w:top w:val="single" w:sz="8" w:color="000000"/>
              <w:left w:val="nil"/>
              <w:bottom w:val="single" w:sz="4" w:color="000000"/>
              <w:right w:val="nil"/>
            </w:tcBorders>
          </w:tcPr>
          <w:p>
            <w:r>
              <w:rPr>
                <w:b/>
                <w:sz w:val="18"/>
              </w:rPr>
              <w:t>Decisión</w:t>
            </w:r>
          </w:p>
        </w:tc>
      </w:tr>
      <w:tr>
        <w:tc>
          <w:tcPr>
            <w:tcW w:type="dxa" w:w="2340"/>
            <w:tcBorders>
              <w:top w:val="nil"/>
              <w:left w:val="nil"/>
              <w:bottom w:val="nil"/>
              <w:right w:val="nil"/>
            </w:tcBorders>
          </w:tcPr>
          <w:p>
            <w:pPr>
              <w:spacing w:line="240" w:lineRule="auto" w:after="0"/>
            </w:pPr>
            <w:r>
              <w:rPr>
                <w:sz w:val="18"/>
              </w:rPr>
              <w:t>F1</w:t>
            </w:r>
          </w:p>
        </w:tc>
        <w:tc>
          <w:tcPr>
            <w:tcW w:type="dxa" w:w="2340"/>
            <w:tcBorders>
              <w:top w:val="nil"/>
              <w:left w:val="nil"/>
              <w:bottom w:val="nil"/>
              <w:right w:val="nil"/>
            </w:tcBorders>
          </w:tcPr>
          <w:p>
            <w:pPr>
              <w:spacing w:line="240" w:lineRule="auto" w:after="0"/>
            </w:pPr>
            <w:r>
              <w:rPr>
                <w:sz w:val="18"/>
              </w:rPr>
              <w:t>0.850</w:t>
            </w:r>
          </w:p>
        </w:tc>
        <w:tc>
          <w:tcPr>
            <w:tcW w:type="dxa" w:w="2340"/>
            <w:tcBorders>
              <w:top w:val="nil"/>
              <w:left w:val="nil"/>
              <w:bottom w:val="nil"/>
              <w:right w:val="nil"/>
            </w:tcBorders>
          </w:tcPr>
          <w:p>
            <w:pPr>
              <w:spacing w:line="240" w:lineRule="auto" w:after="0"/>
            </w:pPr>
            <w:r>
              <w:rPr>
                <w:sz w:val="18"/>
              </w:rPr>
              <w:t>0.723</w:t>
            </w:r>
          </w:p>
        </w:tc>
        <w:tc>
          <w:tcPr>
            <w:tcW w:type="dxa" w:w="2340"/>
            <w:tcBorders>
              <w:top w:val="nil"/>
              <w:left w:val="nil"/>
              <w:bottom w:val="nil"/>
              <w:right w:val="nil"/>
            </w:tcBorders>
          </w:tcPr>
          <w:p>
            <w:pPr>
              <w:spacing w:line="240" w:lineRule="auto" w:after="0"/>
            </w:pPr>
            <w:r>
              <w:rPr>
                <w:sz w:val="18"/>
              </w:rPr>
              <w:t>Cumple ambos criterios</w:t>
            </w:r>
          </w:p>
        </w:tc>
      </w:tr>
      <w:tr>
        <w:tc>
          <w:tcPr>
            <w:tcW w:type="dxa" w:w="2340"/>
            <w:tcBorders>
              <w:top w:val="nil"/>
              <w:left w:val="nil"/>
              <w:bottom w:val="nil"/>
              <w:right w:val="nil"/>
            </w:tcBorders>
          </w:tcPr>
          <w:p>
            <w:pPr>
              <w:spacing w:line="240" w:lineRule="auto" w:after="0"/>
            </w:pPr>
            <w:r>
              <w:rPr>
                <w:sz w:val="18"/>
              </w:rPr>
              <w:t>F2</w:t>
            </w:r>
          </w:p>
        </w:tc>
        <w:tc>
          <w:tcPr>
            <w:tcW w:type="dxa" w:w="2340"/>
            <w:tcBorders>
              <w:top w:val="nil"/>
              <w:left w:val="nil"/>
              <w:bottom w:val="nil"/>
              <w:right w:val="nil"/>
            </w:tcBorders>
          </w:tcPr>
          <w:p>
            <w:pPr>
              <w:spacing w:line="240" w:lineRule="auto" w:after="0"/>
            </w:pPr>
            <w:r>
              <w:rPr>
                <w:sz w:val="18"/>
              </w:rPr>
              <w:t>0.747</w:t>
            </w:r>
          </w:p>
        </w:tc>
        <w:tc>
          <w:tcPr>
            <w:tcW w:type="dxa" w:w="2340"/>
            <w:tcBorders>
              <w:top w:val="nil"/>
              <w:left w:val="nil"/>
              <w:bottom w:val="nil"/>
              <w:right w:val="nil"/>
            </w:tcBorders>
          </w:tcPr>
          <w:p>
            <w:pPr>
              <w:spacing w:line="240" w:lineRule="auto" w:after="0"/>
            </w:pPr>
            <w:r>
              <w:rPr>
                <w:sz w:val="18"/>
              </w:rPr>
              <w:t>0.440</w:t>
            </w:r>
          </w:p>
        </w:tc>
        <w:tc>
          <w:tcPr>
            <w:tcW w:type="dxa" w:w="2340"/>
            <w:tcBorders>
              <w:top w:val="nil"/>
              <w:left w:val="nil"/>
              <w:bottom w:val="nil"/>
              <w:right w:val="nil"/>
            </w:tcBorders>
          </w:tcPr>
          <w:p>
            <w:pPr>
              <w:spacing w:line="240" w:lineRule="auto" w:after="0"/>
            </w:pPr>
            <w:r>
              <w:rPr>
                <w:sz w:val="18"/>
              </w:rPr>
              <w:t>Evidencia parcial</w:t>
            </w:r>
          </w:p>
        </w:tc>
      </w:tr>
      <w:tr>
        <w:tc>
          <w:tcPr>
            <w:tcW w:type="dxa" w:w="2340"/>
            <w:tcBorders>
              <w:top w:val="nil"/>
              <w:left w:val="nil"/>
              <w:bottom w:val="nil"/>
              <w:right w:val="nil"/>
            </w:tcBorders>
          </w:tcPr>
          <w:p>
            <w:pPr>
              <w:spacing w:line="240" w:lineRule="auto" w:after="0"/>
            </w:pPr>
            <w:r>
              <w:rPr>
                <w:sz w:val="18"/>
              </w:rPr>
              <w:t>F3</w:t>
            </w:r>
          </w:p>
        </w:tc>
        <w:tc>
          <w:tcPr>
            <w:tcW w:type="dxa" w:w="2340"/>
            <w:tcBorders>
              <w:top w:val="nil"/>
              <w:left w:val="nil"/>
              <w:bottom w:val="nil"/>
              <w:right w:val="nil"/>
            </w:tcBorders>
          </w:tcPr>
          <w:p>
            <w:pPr>
              <w:spacing w:line="240" w:lineRule="auto" w:after="0"/>
            </w:pPr>
            <w:r>
              <w:rPr>
                <w:sz w:val="18"/>
              </w:rPr>
              <w:t>0.678</w:t>
            </w:r>
          </w:p>
        </w:tc>
        <w:tc>
          <w:tcPr>
            <w:tcW w:type="dxa" w:w="2340"/>
            <w:tcBorders>
              <w:top w:val="nil"/>
              <w:left w:val="nil"/>
              <w:bottom w:val="nil"/>
              <w:right w:val="nil"/>
            </w:tcBorders>
          </w:tcPr>
          <w:p>
            <w:pPr>
              <w:spacing w:line="240" w:lineRule="auto" w:after="0"/>
            </w:pPr>
            <w:r>
              <w:rPr>
                <w:sz w:val="18"/>
              </w:rPr>
              <w:t>0.399</w:t>
            </w:r>
          </w:p>
        </w:tc>
        <w:tc>
          <w:tcPr>
            <w:tcW w:type="dxa" w:w="2340"/>
            <w:tcBorders>
              <w:top w:val="nil"/>
              <w:left w:val="nil"/>
              <w:bottom w:val="nil"/>
              <w:right w:val="nil"/>
            </w:tcBorders>
          </w:tcPr>
          <w:p>
            <w:pPr>
              <w:spacing w:line="240" w:lineRule="auto" w:after="0"/>
            </w:pPr>
            <w:r>
              <w:rPr>
                <w:sz w:val="18"/>
              </w:rPr>
              <w:t>Evidencia parcial</w:t>
            </w:r>
          </w:p>
        </w:tc>
      </w:tr>
      <w:tr>
        <w:tc>
          <w:tcPr>
            <w:tcW w:type="dxa" w:w="2340"/>
            <w:tcBorders>
              <w:top w:val="nil"/>
              <w:left w:val="nil"/>
              <w:bottom w:val="single" w:sz="8" w:color="000000"/>
              <w:right w:val="nil"/>
            </w:tcBorders>
          </w:tcPr>
          <w:p>
            <w:pPr>
              <w:spacing w:line="240" w:lineRule="auto" w:after="0"/>
            </w:pPr>
            <w:r>
              <w:rPr>
                <w:sz w:val="18"/>
              </w:rPr>
              <w:t>F4</w:t>
            </w:r>
          </w:p>
        </w:tc>
        <w:tc>
          <w:tcPr>
            <w:tcW w:type="dxa" w:w="2340"/>
            <w:tcBorders>
              <w:top w:val="nil"/>
              <w:left w:val="nil"/>
              <w:bottom w:val="single" w:sz="8" w:color="000000"/>
              <w:right w:val="nil"/>
            </w:tcBorders>
          </w:tcPr>
          <w:p>
            <w:pPr>
              <w:spacing w:line="240" w:lineRule="auto" w:after="0"/>
            </w:pPr>
            <w:r>
              <w:rPr>
                <w:sz w:val="18"/>
              </w:rPr>
              <w:t>0.647</w:t>
            </w:r>
          </w:p>
        </w:tc>
        <w:tc>
          <w:tcPr>
            <w:tcW w:type="dxa" w:w="2340"/>
            <w:tcBorders>
              <w:top w:val="nil"/>
              <w:left w:val="nil"/>
              <w:bottom w:val="single" w:sz="8" w:color="000000"/>
              <w:right w:val="nil"/>
            </w:tcBorders>
          </w:tcPr>
          <w:p>
            <w:pPr>
              <w:spacing w:line="240" w:lineRule="auto" w:after="0"/>
            </w:pPr>
            <w:r>
              <w:rPr>
                <w:sz w:val="18"/>
              </w:rPr>
              <w:t>0.532</w:t>
            </w:r>
          </w:p>
        </w:tc>
        <w:tc>
          <w:tcPr>
            <w:tcW w:type="dxa" w:w="2340"/>
            <w:tcBorders>
              <w:top w:val="nil"/>
              <w:left w:val="nil"/>
              <w:bottom w:val="single" w:sz="8" w:color="000000"/>
              <w:right w:val="nil"/>
            </w:tcBorders>
          </w:tcPr>
          <w:p>
            <w:pPr>
              <w:spacing w:line="240" w:lineRule="auto" w:after="0"/>
            </w:pPr>
            <w:r>
              <w:rPr>
                <w:sz w:val="18"/>
              </w:rPr>
              <w:t>Evidencia parcial</w:t>
            </w:r>
          </w:p>
        </w:tc>
      </w:tr>
    </w:tbl>
    <w:p>
      <w:pPr>
        <w:spacing w:line="240" w:lineRule="auto" w:after="160"/>
      </w:pPr>
      <w:r>
        <w:rPr>
          <w:rFonts w:ascii="Times New Roman" w:hAnsi="Times New Roman" w:eastAsia="Times New Roman"/>
          <w:i/>
          <w:sz w:val="24"/>
        </w:rPr>
        <w:t xml:space="preserve">Nota. </w:t>
      </w:r>
      <w:r>
        <w:rPr>
          <w:rFonts w:ascii="Times New Roman" w:hAnsi="Times New Roman" w:eastAsia="Times New Roman"/>
          <w:sz w:val="24"/>
        </w:rPr>
        <w:t>CR ≥ 0,70 y AVE ≥ 0,50 se utilizaron como referencias interpretativas.</w:t>
      </w:r>
    </w:p>
    <w:p>
      <w:pPr>
        <w:spacing w:line="480" w:lineRule="auto" w:after="0"/>
        <w:ind w:firstLine="720"/>
      </w:pPr>
      <w:r>
        <w:rPr>
          <w:rFonts w:ascii="Times New Roman" w:hAnsi="Times New Roman" w:eastAsia="Times New Roman"/>
          <w:sz w:val="24"/>
        </w:rPr>
        <w:t>Solo F1 cumplió simultáneamente CR y AVE. F2 mostró CR adecuada, pero AVE inferior a 0,50. F3 no alcanzó ninguno de los criterios. F4 alcanzó AVE, pero no CR y quedó limitado por dos indicadores. El HTMT máximo fue 0,369, lo que respalda la diferenciación entre factores.</w:t>
      </w:r>
    </w:p>
    <w:p>
      <w:pPr>
        <w:keepNext/>
        <w:spacing w:before="240" w:after="0"/>
        <w:jc w:val="center"/>
      </w:pPr>
      <w:r>
        <w:rPr>
          <w:rFonts w:ascii="Times New Roman" w:hAnsi="Times New Roman" w:eastAsia="Times New Roman"/>
          <w:b/>
          <w:sz w:val="24"/>
        </w:rPr>
        <w:t>Discusión</w:t>
      </w:r>
    </w:p>
    <w:p>
      <w:pPr>
        <w:spacing w:line="480" w:lineRule="auto" w:after="0"/>
        <w:ind w:firstLine="720"/>
      </w:pPr>
      <w:r>
        <w:rPr>
          <w:rFonts w:ascii="Times New Roman" w:hAnsi="Times New Roman" w:eastAsia="Times New Roman"/>
          <w:sz w:val="24"/>
        </w:rPr>
        <w:t>Los resultados muestran que el bloque de intereses contiene una estructura multidimensional, pero la solución con mayor respaldo exploratorio no se tradujo automáticamente en un modelo confirmatorio satisfactorio. El análisis paralelo sugirió ocho factores, aunque esa estructura dejó un factor con un solo indicador. La solución de seis factores fue impropia en AFC. F4 fue la única admisible, pero sus índices de ajuste indican que todavía omite relaciones relevantes.</w:t>
      </w:r>
    </w:p>
    <w:p>
      <w:pPr>
        <w:spacing w:line="480" w:lineRule="auto" w:after="0"/>
        <w:ind w:firstLine="720"/>
      </w:pPr>
      <w:r>
        <w:rPr>
          <w:rFonts w:ascii="Times New Roman" w:hAnsi="Times New Roman" w:eastAsia="Times New Roman"/>
          <w:sz w:val="24"/>
        </w:rPr>
        <w:t>Ciencias de la vida fue la dimensión más sólida. Arte y cultura obtuvo fiabilidad aceptable, aunque la convergencia fue insuficiente. Tecnología y orientación técnico-mecánica presentó la mayor tensión conceptual: Computación, Internet y Ciencia y tecnología forman un núcleo digital, mientras Autos incorpora un componente mecánico. Consumo y estilo de vida mostró AVE adecuada, pero CR baja y cobertura limitada.</w:t>
      </w:r>
    </w:p>
    <w:p>
      <w:pPr>
        <w:spacing w:line="480" w:lineRule="auto" w:after="0"/>
        <w:ind w:firstLine="720"/>
      </w:pPr>
      <w:r>
        <w:rPr>
          <w:rFonts w:ascii="Times New Roman" w:hAnsi="Times New Roman" w:eastAsia="Times New Roman"/>
          <w:sz w:val="24"/>
        </w:rPr>
        <w:t>La estructura guarda afinidades parciales con el tipo Artístico y con intereses Investigadores/Realistas de Holland (1997), pero no reproduce las seis categorías RIASEC. El eje personas-cosas descrito por Su et al. (2009) ofrece una interpretación plausible para la oposición entre contenidos artísticos, tecnológicos y de consumo, aunque esa comparación debe considerarse conceptual y no una prueba de equivalencia entre instrumentos.</w:t>
      </w:r>
    </w:p>
    <w:p>
      <w:pPr>
        <w:spacing w:line="480" w:lineRule="auto" w:after="0"/>
        <w:ind w:firstLine="720"/>
      </w:pPr>
      <w:r>
        <w:rPr>
          <w:rFonts w:ascii="Times New Roman" w:hAnsi="Times New Roman" w:eastAsia="Times New Roman"/>
          <w:sz w:val="24"/>
        </w:rPr>
        <w:t>La comparación WLSMV-MLR mostró sensibilidad al estimador. MLR produjo RMSEA y SRMR aceptables, pero los índices incrementales continuaron por debajo de 0,90. Por ello, no sería metodológicamente correcto seleccionar el resultado más favorable y declarar validación. La conclusión debe considerar conjuntamente ajuste, calidad de indicadores y coherencia conceptual.</w:t>
      </w:r>
    </w:p>
    <w:p>
      <w:pPr>
        <w:keepNext/>
        <w:spacing w:before="240" w:after="0"/>
        <w:jc w:val="left"/>
      </w:pPr>
      <w:r>
        <w:rPr>
          <w:rFonts w:ascii="Times New Roman" w:hAnsi="Times New Roman" w:eastAsia="Times New Roman"/>
          <w:b/>
          <w:i/>
          <w:sz w:val="24"/>
        </w:rPr>
        <w:t>Aplicaciones</w:t>
      </w:r>
    </w:p>
    <w:p>
      <w:pPr>
        <w:spacing w:line="480" w:lineRule="auto" w:after="0"/>
        <w:ind w:firstLine="720"/>
      </w:pPr>
      <w:r>
        <w:rPr>
          <w:rFonts w:ascii="Times New Roman" w:hAnsi="Times New Roman" w:eastAsia="Times New Roman"/>
          <w:sz w:val="24"/>
        </w:rPr>
        <w:t>La solución puede emplearse con fines descriptivos o de investigación, por ejemplo para resumir patrones de preferencia y diseñar actividades educativas. No debe utilizarse todavía como diagnóstico individual, instrumento de orientación vocacional definitivo ni criterio para decisiones de alto impacto. Antes se requiere ampliar F3 y F4, revisar el contenido de Autos y validar la estructura en otra muestra.</w:t>
      </w:r>
    </w:p>
    <w:p>
      <w:pPr>
        <w:keepNext/>
        <w:spacing w:before="240" w:after="0"/>
        <w:jc w:val="left"/>
      </w:pPr>
      <w:r>
        <w:rPr>
          <w:rFonts w:ascii="Times New Roman" w:hAnsi="Times New Roman" w:eastAsia="Times New Roman"/>
          <w:b/>
          <w:i/>
          <w:sz w:val="24"/>
        </w:rPr>
        <w:t>Limitaciones</w:t>
      </w:r>
    </w:p>
    <w:p>
      <w:pPr>
        <w:pStyle w:val="ListBullet"/>
        <w:spacing w:line="480" w:lineRule="auto"/>
      </w:pPr>
      <w:r>
        <w:rPr>
          <w:rFonts w:ascii="Times New Roman" w:hAnsi="Times New Roman" w:eastAsia="Times New Roman"/>
          <w:sz w:val="24"/>
        </w:rPr>
        <w:t>La muestra no es probabilística y procede de un contexto específico.</w:t>
      </w:r>
    </w:p>
    <w:p>
      <w:pPr>
        <w:pStyle w:val="ListBullet"/>
        <w:spacing w:line="480" w:lineRule="auto"/>
      </w:pPr>
      <w:r>
        <w:rPr>
          <w:rFonts w:ascii="Times New Roman" w:hAnsi="Times New Roman" w:eastAsia="Times New Roman"/>
          <w:sz w:val="24"/>
        </w:rPr>
        <w:t>La eliminación por lista excluyó 124 registros y puede introducir sesgo.</w:t>
      </w:r>
    </w:p>
    <w:p>
      <w:pPr>
        <w:pStyle w:val="ListBullet"/>
        <w:spacing w:line="480" w:lineRule="auto"/>
      </w:pPr>
      <w:r>
        <w:rPr>
          <w:rFonts w:ascii="Times New Roman" w:hAnsi="Times New Roman" w:eastAsia="Times New Roman"/>
          <w:sz w:val="24"/>
        </w:rPr>
        <w:t>F4 depende de dos indicadores y requiere ampliación.</w:t>
      </w:r>
    </w:p>
    <w:p>
      <w:pPr>
        <w:pStyle w:val="ListBullet"/>
        <w:spacing w:line="480" w:lineRule="auto"/>
      </w:pPr>
      <w:r>
        <w:rPr>
          <w:rFonts w:ascii="Times New Roman" w:hAnsi="Times New Roman" w:eastAsia="Times New Roman"/>
          <w:sz w:val="24"/>
        </w:rPr>
        <w:t>El ajuste WLSMV fue insuficiente y la sensibilidad MLR no resolvió los índices incrementales.</w:t>
      </w:r>
    </w:p>
    <w:p>
      <w:pPr>
        <w:pStyle w:val="ListBullet"/>
        <w:spacing w:line="480" w:lineRule="auto"/>
      </w:pPr>
      <w:r>
        <w:rPr>
          <w:rFonts w:ascii="Times New Roman" w:hAnsi="Times New Roman" w:eastAsia="Times New Roman"/>
          <w:sz w:val="24"/>
        </w:rPr>
        <w:t>La validación se realizó en una submuestra independiente del mismo conjunto, no en una muestra externa.</w:t>
      </w:r>
    </w:p>
    <w:p>
      <w:pPr>
        <w:keepNext/>
        <w:spacing w:before="240" w:after="0"/>
        <w:jc w:val="center"/>
      </w:pPr>
      <w:r>
        <w:rPr>
          <w:rFonts w:ascii="Times New Roman" w:hAnsi="Times New Roman" w:eastAsia="Times New Roman"/>
          <w:b/>
          <w:sz w:val="24"/>
        </w:rPr>
        <w:t>Conclusiones</w:t>
      </w:r>
    </w:p>
    <w:p>
      <w:pPr>
        <w:spacing w:line="480" w:lineRule="auto" w:after="0"/>
        <w:ind w:firstLine="720"/>
      </w:pPr>
      <w:r>
        <w:rPr>
          <w:rFonts w:ascii="Times New Roman" w:hAnsi="Times New Roman" w:eastAsia="Times New Roman"/>
          <w:sz w:val="24"/>
        </w:rPr>
        <w:t>El estudio cumplió el flujo exploratorio-confirmatorio con tratamiento ordinal, muestras separadas y controles de admisibilidad. La solución F4 fue la única estructura confirmatoria admisible, pero su ajuste fue insuficiente. Por tanto, se acepta como propuesta provisional y no como validación definitiva.</w:t>
      </w:r>
    </w:p>
    <w:p>
      <w:pPr>
        <w:spacing w:line="480" w:lineRule="auto" w:after="0"/>
        <w:ind w:firstLine="720"/>
      </w:pPr>
      <w:r>
        <w:rPr>
          <w:rFonts w:ascii="Times New Roman" w:hAnsi="Times New Roman" w:eastAsia="Times New Roman"/>
          <w:sz w:val="24"/>
        </w:rPr>
        <w:t>La evidencia más sólida correspondió a Ciencias de la vida. La validez discriminante fue favorable, pero la fiabilidad y la convergencia fueron desiguales. La mejora del instrumento debe centrarse en nuevos indicadores para Tecnología y orientación técnico-mecánica y Consumo y estilo de vida, seguida de una nueva validación externa.</w:t>
      </w:r>
    </w:p>
    <w:p>
      <w:pPr>
        <w:keepNext/>
        <w:spacing w:before="240" w:after="0"/>
        <w:jc w:val="center"/>
      </w:pPr>
      <w:r>
        <w:rPr>
          <w:rFonts w:ascii="Times New Roman" w:hAnsi="Times New Roman" w:eastAsia="Times New Roman"/>
          <w:b/>
          <w:sz w:val="24"/>
        </w:rPr>
        <w:t>Referencias</w:t>
      </w:r>
    </w:p>
    <w:p>
      <w:pPr>
        <w:spacing w:line="480" w:lineRule="auto"/>
        <w:ind w:left="720" w:hanging="720"/>
      </w:pPr>
      <w:r>
        <w:rPr>
          <w:rFonts w:ascii="Times New Roman" w:hAnsi="Times New Roman" w:eastAsia="Times New Roman"/>
          <w:sz w:val="24"/>
        </w:rPr>
        <w:t>Brown, T. A. (2015). Confirmatory factor analysis for applied research (2nd ed.). Guilford Press.</w:t>
      </w:r>
    </w:p>
    <w:p>
      <w:pPr>
        <w:spacing w:line="480" w:lineRule="auto"/>
        <w:ind w:left="720" w:hanging="720"/>
      </w:pPr>
      <w:r>
        <w:rPr>
          <w:rFonts w:ascii="Times New Roman" w:hAnsi="Times New Roman" w:eastAsia="Times New Roman"/>
          <w:sz w:val="24"/>
        </w:rPr>
        <w:t>Browne, M. W., &amp; Cudeck, R. (1993). Alternative ways of assessing model fit. In K. A. Bollen &amp; J. S. Long (Eds.), Testing structural equation models (pp. 136-162). Sage.</w:t>
      </w:r>
    </w:p>
    <w:p>
      <w:pPr>
        <w:spacing w:line="480" w:lineRule="auto"/>
        <w:ind w:left="720" w:hanging="720"/>
      </w:pPr>
      <w:r>
        <w:rPr>
          <w:rFonts w:ascii="Times New Roman" w:hAnsi="Times New Roman" w:eastAsia="Times New Roman"/>
          <w:sz w:val="24"/>
        </w:rPr>
        <w:t>Fornell, C., &amp; Larcker, D. F. (1981). Evaluating structural equation models with unobservable variables and measurement error. Journal of Marketing Research, 18(1), 39-50. https://doi.org/10.1177/002224378101800104</w:t>
      </w:r>
    </w:p>
    <w:p>
      <w:pPr>
        <w:spacing w:line="480" w:lineRule="auto"/>
        <w:ind w:left="720" w:hanging="720"/>
      </w:pPr>
      <w:r>
        <w:rPr>
          <w:rFonts w:ascii="Times New Roman" w:hAnsi="Times New Roman" w:eastAsia="Times New Roman"/>
          <w:sz w:val="24"/>
        </w:rPr>
        <w:t>Hair, J. F., Black, W. C., Babin, B. J., &amp; Anderson, R. E. (2010). Multivariate data analysis (7th ed.). Pearson.</w:t>
      </w:r>
    </w:p>
    <w:p>
      <w:pPr>
        <w:spacing w:line="480" w:lineRule="auto"/>
        <w:ind w:left="720" w:hanging="720"/>
      </w:pPr>
      <w:r>
        <w:rPr>
          <w:rFonts w:ascii="Times New Roman" w:hAnsi="Times New Roman" w:eastAsia="Times New Roman"/>
          <w:sz w:val="24"/>
        </w:rPr>
        <w:t>Holland, J. L. (1997). Making vocational choices: A theory of vocational personalities and work environments (3rd ed.). Psychological Assessment Resources.</w:t>
      </w:r>
    </w:p>
    <w:p>
      <w:pPr>
        <w:spacing w:line="480" w:lineRule="auto"/>
        <w:ind w:left="720" w:hanging="720"/>
      </w:pPr>
      <w:r>
        <w:rPr>
          <w:rFonts w:ascii="Times New Roman" w:hAnsi="Times New Roman" w:eastAsia="Times New Roman"/>
          <w:sz w:val="24"/>
        </w:rPr>
        <w:t>Horn, J. L. (1965). A rationale and test for the number of factors in factor analysis. Psychometrika, 30(2), 179-185. https://doi.org/10.1007/BF02289447</w:t>
      </w:r>
    </w:p>
    <w:p>
      <w:pPr>
        <w:spacing w:line="480" w:lineRule="auto"/>
        <w:ind w:left="720" w:hanging="720"/>
      </w:pPr>
      <w:r>
        <w:rPr>
          <w:rFonts w:ascii="Times New Roman" w:hAnsi="Times New Roman" w:eastAsia="Times New Roman"/>
          <w:sz w:val="24"/>
        </w:rPr>
        <w:t>Hu, L., &amp; Bentler, P. M. (1999). Cutoff criteria for fit indexes in covariance structure analysis. Structural Equation Modeling, 6(1), 1-55. https://doi.org/10.1080/10705519909540118</w:t>
      </w:r>
    </w:p>
    <w:p>
      <w:pPr>
        <w:spacing w:line="480" w:lineRule="auto"/>
        <w:ind w:left="720" w:hanging="720"/>
      </w:pPr>
      <w:r>
        <w:rPr>
          <w:rFonts w:ascii="Times New Roman" w:hAnsi="Times New Roman" w:eastAsia="Times New Roman"/>
          <w:sz w:val="24"/>
        </w:rPr>
        <w:t>Kaiser, H. F. (1974). An index of factorial simplicity. Psychometrika, 39(1), 31-36. https://doi.org/10.1007/BF02291575</w:t>
      </w:r>
    </w:p>
    <w:p>
      <w:pPr>
        <w:spacing w:line="480" w:lineRule="auto"/>
        <w:ind w:left="720" w:hanging="720"/>
      </w:pPr>
      <w:r>
        <w:rPr>
          <w:rFonts w:ascii="Times New Roman" w:hAnsi="Times New Roman" w:eastAsia="Times New Roman"/>
          <w:sz w:val="24"/>
        </w:rPr>
        <w:t>Kline, R. B. (2023). Principles and practice of structural equation modeling (5th ed.). Guilford Press.</w:t>
      </w:r>
    </w:p>
    <w:p>
      <w:pPr>
        <w:spacing w:line="480" w:lineRule="auto"/>
        <w:ind w:left="720" w:hanging="720"/>
      </w:pPr>
      <w:r>
        <w:rPr>
          <w:rFonts w:ascii="Times New Roman" w:hAnsi="Times New Roman" w:eastAsia="Times New Roman"/>
          <w:sz w:val="24"/>
        </w:rPr>
        <w:t>Rojas Mora, J. E. (s. f.). Análisis factorial [Lectura fundamental, Unidad 2]. Material institucional no publicado.</w:t>
      </w:r>
    </w:p>
    <w:p>
      <w:pPr>
        <w:spacing w:line="480" w:lineRule="auto"/>
        <w:ind w:left="720" w:hanging="720"/>
      </w:pPr>
      <w:r>
        <w:rPr>
          <w:rFonts w:ascii="Times New Roman" w:hAnsi="Times New Roman" w:eastAsia="Times New Roman"/>
          <w:sz w:val="24"/>
        </w:rPr>
        <w:t>Sabo, M. (s. f.). Young People Survey [Data set]. Kaggle.</w:t>
      </w:r>
    </w:p>
    <w:p>
      <w:pPr>
        <w:spacing w:line="480" w:lineRule="auto"/>
        <w:ind w:left="720" w:hanging="720"/>
      </w:pPr>
      <w:r>
        <w:rPr>
          <w:rFonts w:ascii="Times New Roman" w:hAnsi="Times New Roman" w:eastAsia="Times New Roman"/>
          <w:sz w:val="24"/>
        </w:rPr>
        <w:t>Su, R., Rounds, J., &amp; Armstrong, P. I. (2009). Men and things, women and people: A meta-analysis of sex differences in interests. Psychological Bulletin, 135(6), 859-884. https://doi.org/10.1037/a0017364</w:t>
      </w:r>
    </w:p>
    <w:p>
      <w:pPr>
        <w:spacing w:line="480" w:lineRule="auto"/>
        <w:ind w:left="720" w:hanging="720"/>
      </w:pPr>
      <w:r>
        <w:rPr>
          <w:rFonts w:ascii="Times New Roman" w:hAnsi="Times New Roman" w:eastAsia="Times New Roman"/>
          <w:sz w:val="24"/>
        </w:rPr>
        <w:t>Yong, A. G., &amp; Pearce, S. (2013). A beginner’s guide to factor analysis. Tutorials in Quantitative Methods for Psychology, 9(2), 79-94. https://doi.org/10.20982/tqmp.09.2.p079</w:t>
      </w:r>
    </w:p>
    <w:p>
      <w:r>
        <w:rPr>
          <w:rFonts w:ascii="Times New Roman" w:hAnsi="Times New Roman" w:eastAsia="Times New Roman"/>
          <w:sz w:val="24"/>
        </w:rPr>
        <w:br w:type="page"/>
      </w:r>
    </w:p>
    <w:p>
      <w:pPr>
        <w:keepNext/>
        <w:spacing w:before="240" w:after="0"/>
        <w:jc w:val="center"/>
      </w:pPr>
      <w:r>
        <w:rPr>
          <w:rFonts w:ascii="Times New Roman" w:hAnsi="Times New Roman" w:eastAsia="Times New Roman"/>
          <w:b/>
          <w:sz w:val="24"/>
        </w:rPr>
        <w:t>Apéndice A. Ítems analizados y estadísticos descriptivos</w:t>
      </w:r>
    </w:p>
    <w:p>
      <w:pPr>
        <w:spacing w:after="0"/>
      </w:pPr>
      <w:r>
        <w:rPr>
          <w:rFonts w:ascii="Times New Roman" w:hAnsi="Times New Roman" w:eastAsia="Times New Roman"/>
          <w:b/>
          <w:sz w:val="24"/>
        </w:rPr>
        <w:t>Tabla A1</w:t>
      </w:r>
    </w:p>
    <w:p>
      <w:pPr>
        <w:spacing w:after="80"/>
      </w:pPr>
      <w:r>
        <w:rPr>
          <w:rFonts w:ascii="Times New Roman" w:hAnsi="Times New Roman" w:eastAsia="Times New Roman"/>
          <w:i/>
          <w:sz w:val="24"/>
        </w:rPr>
        <w:t>Descriptivos de los 32 ítems</w:t>
      </w:r>
    </w:p>
    <w:tbl>
      <w:tblPr>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8" w:color="000000"/>
              <w:left w:val="nil"/>
              <w:bottom w:val="single" w:sz="4" w:color="000000"/>
              <w:right w:val="nil"/>
            </w:tcBorders>
          </w:tcPr>
          <w:p>
            <w:r>
              <w:rPr>
                <w:b/>
                <w:sz w:val="14"/>
              </w:rPr>
              <w:t>Ítem</w:t>
            </w:r>
          </w:p>
        </w:tc>
        <w:tc>
          <w:tcPr>
            <w:tcW w:type="dxa" w:w="1560"/>
            <w:tcBorders>
              <w:top w:val="single" w:sz="8" w:color="000000"/>
              <w:left w:val="nil"/>
              <w:bottom w:val="single" w:sz="4" w:color="000000"/>
              <w:right w:val="nil"/>
            </w:tcBorders>
          </w:tcPr>
          <w:p>
            <w:r>
              <w:rPr>
                <w:b/>
                <w:sz w:val="14"/>
              </w:rPr>
              <w:t>M</w:t>
            </w:r>
          </w:p>
        </w:tc>
        <w:tc>
          <w:tcPr>
            <w:tcW w:type="dxa" w:w="1560"/>
            <w:tcBorders>
              <w:top w:val="single" w:sz="8" w:color="000000"/>
              <w:left w:val="nil"/>
              <w:bottom w:val="single" w:sz="4" w:color="000000"/>
              <w:right w:val="nil"/>
            </w:tcBorders>
          </w:tcPr>
          <w:p>
            <w:r>
              <w:rPr>
                <w:b/>
                <w:sz w:val="14"/>
              </w:rPr>
              <w:t>DE</w:t>
            </w:r>
          </w:p>
        </w:tc>
        <w:tc>
          <w:tcPr>
            <w:tcW w:type="dxa" w:w="1560"/>
            <w:tcBorders>
              <w:top w:val="single" w:sz="8" w:color="000000"/>
              <w:left w:val="nil"/>
              <w:bottom w:val="single" w:sz="4" w:color="000000"/>
              <w:right w:val="nil"/>
            </w:tcBorders>
          </w:tcPr>
          <w:p>
            <w:r>
              <w:rPr>
                <w:b/>
                <w:sz w:val="14"/>
              </w:rPr>
              <w:t>Mediana</w:t>
            </w:r>
          </w:p>
        </w:tc>
        <w:tc>
          <w:tcPr>
            <w:tcW w:type="dxa" w:w="1560"/>
            <w:tcBorders>
              <w:top w:val="single" w:sz="8" w:color="000000"/>
              <w:left w:val="nil"/>
              <w:bottom w:val="single" w:sz="4" w:color="000000"/>
              <w:right w:val="nil"/>
            </w:tcBorders>
          </w:tcPr>
          <w:p>
            <w:r>
              <w:rPr>
                <w:b/>
                <w:sz w:val="14"/>
              </w:rPr>
              <w:t>Asimetría</w:t>
            </w:r>
          </w:p>
        </w:tc>
        <w:tc>
          <w:tcPr>
            <w:tcW w:type="dxa" w:w="1560"/>
            <w:tcBorders>
              <w:top w:val="single" w:sz="8" w:color="000000"/>
              <w:left w:val="nil"/>
              <w:bottom w:val="single" w:sz="4" w:color="000000"/>
              <w:right w:val="nil"/>
            </w:tcBorders>
          </w:tcPr>
          <w:p>
            <w:r>
              <w:rPr>
                <w:b/>
                <w:sz w:val="14"/>
              </w:rPr>
              <w:t>Faltantes</w:t>
            </w:r>
          </w:p>
        </w:tc>
      </w:tr>
      <w:tr>
        <w:tc>
          <w:tcPr>
            <w:tcW w:type="dxa" w:w="1560"/>
            <w:tcBorders>
              <w:top w:val="nil"/>
              <w:left w:val="nil"/>
              <w:bottom w:val="nil"/>
              <w:right w:val="nil"/>
            </w:tcBorders>
          </w:tcPr>
          <w:p>
            <w:pPr>
              <w:spacing w:line="240" w:lineRule="auto" w:after="0"/>
            </w:pPr>
            <w:r>
              <w:rPr>
                <w:sz w:val="14"/>
              </w:rPr>
              <w:t>History</w:t>
            </w:r>
          </w:p>
        </w:tc>
        <w:tc>
          <w:tcPr>
            <w:tcW w:type="dxa" w:w="1560"/>
            <w:tcBorders>
              <w:top w:val="nil"/>
              <w:left w:val="nil"/>
              <w:bottom w:val="nil"/>
              <w:right w:val="nil"/>
            </w:tcBorders>
          </w:tcPr>
          <w:p>
            <w:pPr>
              <w:spacing w:line="240" w:lineRule="auto" w:after="0"/>
            </w:pPr>
            <w:r>
              <w:rPr>
                <w:sz w:val="14"/>
              </w:rPr>
              <w:t>3.21</w:t>
            </w:r>
          </w:p>
        </w:tc>
        <w:tc>
          <w:tcPr>
            <w:tcW w:type="dxa" w:w="1560"/>
            <w:tcBorders>
              <w:top w:val="nil"/>
              <w:left w:val="nil"/>
              <w:bottom w:val="nil"/>
              <w:right w:val="nil"/>
            </w:tcBorders>
          </w:tcPr>
          <w:p>
            <w:pPr>
              <w:spacing w:line="240" w:lineRule="auto" w:after="0"/>
            </w:pPr>
            <w:r>
              <w:rPr>
                <w:sz w:val="14"/>
              </w:rPr>
              <w:t>1.27</w:t>
            </w:r>
          </w:p>
        </w:tc>
        <w:tc>
          <w:tcPr>
            <w:tcW w:type="dxa" w:w="1560"/>
            <w:tcBorders>
              <w:top w:val="nil"/>
              <w:left w:val="nil"/>
              <w:bottom w:val="nil"/>
              <w:right w:val="nil"/>
            </w:tcBorders>
          </w:tcPr>
          <w:p>
            <w:pPr>
              <w:spacing w:line="240" w:lineRule="auto" w:after="0"/>
            </w:pPr>
            <w:r>
              <w:rPr>
                <w:sz w:val="14"/>
              </w:rPr>
              <w:t>3.00</w:t>
            </w:r>
          </w:p>
        </w:tc>
        <w:tc>
          <w:tcPr>
            <w:tcW w:type="dxa" w:w="1560"/>
            <w:tcBorders>
              <w:top w:val="nil"/>
              <w:left w:val="nil"/>
              <w:bottom w:val="nil"/>
              <w:right w:val="nil"/>
            </w:tcBorders>
          </w:tcPr>
          <w:p>
            <w:pPr>
              <w:spacing w:line="240" w:lineRule="auto" w:after="0"/>
            </w:pPr>
            <w:r>
              <w:rPr>
                <w:sz w:val="14"/>
              </w:rPr>
              <w:t>-0.10</w:t>
            </w:r>
          </w:p>
        </w:tc>
        <w:tc>
          <w:tcPr>
            <w:tcW w:type="dxa" w:w="1560"/>
            <w:tcBorders>
              <w:top w:val="nil"/>
              <w:left w:val="nil"/>
              <w:bottom w:val="nil"/>
              <w:right w:val="nil"/>
            </w:tcBorders>
          </w:tcPr>
          <w:p>
            <w:pPr>
              <w:spacing w:line="240" w:lineRule="auto" w:after="0"/>
            </w:pPr>
            <w:r>
              <w:rPr>
                <w:sz w:val="14"/>
              </w:rPr>
              <w:t>2</w:t>
            </w:r>
          </w:p>
        </w:tc>
      </w:tr>
      <w:tr>
        <w:tc>
          <w:tcPr>
            <w:tcW w:type="dxa" w:w="1560"/>
            <w:tcBorders>
              <w:top w:val="nil"/>
              <w:left w:val="nil"/>
              <w:bottom w:val="nil"/>
              <w:right w:val="nil"/>
            </w:tcBorders>
          </w:tcPr>
          <w:p>
            <w:pPr>
              <w:spacing w:line="240" w:lineRule="auto" w:after="0"/>
            </w:pPr>
            <w:r>
              <w:rPr>
                <w:sz w:val="14"/>
              </w:rPr>
              <w:t>Psychology</w:t>
            </w:r>
          </w:p>
        </w:tc>
        <w:tc>
          <w:tcPr>
            <w:tcW w:type="dxa" w:w="1560"/>
            <w:tcBorders>
              <w:top w:val="nil"/>
              <w:left w:val="nil"/>
              <w:bottom w:val="nil"/>
              <w:right w:val="nil"/>
            </w:tcBorders>
          </w:tcPr>
          <w:p>
            <w:pPr>
              <w:spacing w:line="240" w:lineRule="auto" w:after="0"/>
            </w:pPr>
            <w:r>
              <w:rPr>
                <w:sz w:val="14"/>
              </w:rPr>
              <w:t>3.12</w:t>
            </w:r>
          </w:p>
        </w:tc>
        <w:tc>
          <w:tcPr>
            <w:tcW w:type="dxa" w:w="1560"/>
            <w:tcBorders>
              <w:top w:val="nil"/>
              <w:left w:val="nil"/>
              <w:bottom w:val="nil"/>
              <w:right w:val="nil"/>
            </w:tcBorders>
          </w:tcPr>
          <w:p>
            <w:pPr>
              <w:spacing w:line="240" w:lineRule="auto" w:after="0"/>
            </w:pPr>
            <w:r>
              <w:rPr>
                <w:sz w:val="14"/>
              </w:rPr>
              <w:t>1.25</w:t>
            </w:r>
          </w:p>
        </w:tc>
        <w:tc>
          <w:tcPr>
            <w:tcW w:type="dxa" w:w="1560"/>
            <w:tcBorders>
              <w:top w:val="nil"/>
              <w:left w:val="nil"/>
              <w:bottom w:val="nil"/>
              <w:right w:val="nil"/>
            </w:tcBorders>
          </w:tcPr>
          <w:p>
            <w:pPr>
              <w:spacing w:line="240" w:lineRule="auto" w:after="0"/>
            </w:pPr>
            <w:r>
              <w:rPr>
                <w:sz w:val="14"/>
              </w:rPr>
              <w:t>3.00</w:t>
            </w:r>
          </w:p>
        </w:tc>
        <w:tc>
          <w:tcPr>
            <w:tcW w:type="dxa" w:w="1560"/>
            <w:tcBorders>
              <w:top w:val="nil"/>
              <w:left w:val="nil"/>
              <w:bottom w:val="nil"/>
              <w:right w:val="nil"/>
            </w:tcBorders>
          </w:tcPr>
          <w:p>
            <w:pPr>
              <w:spacing w:line="240" w:lineRule="auto" w:after="0"/>
            </w:pPr>
            <w:r>
              <w:rPr>
                <w:sz w:val="14"/>
              </w:rPr>
              <w:t>-0.06</w:t>
            </w:r>
          </w:p>
        </w:tc>
        <w:tc>
          <w:tcPr>
            <w:tcW w:type="dxa" w:w="1560"/>
            <w:tcBorders>
              <w:top w:val="nil"/>
              <w:left w:val="nil"/>
              <w:bottom w:val="nil"/>
              <w:right w:val="nil"/>
            </w:tcBorders>
          </w:tcPr>
          <w:p>
            <w:pPr>
              <w:spacing w:line="240" w:lineRule="auto" w:after="0"/>
            </w:pPr>
            <w:r>
              <w:rPr>
                <w:sz w:val="14"/>
              </w:rPr>
              <w:t>5</w:t>
            </w:r>
          </w:p>
        </w:tc>
      </w:tr>
      <w:tr>
        <w:tc>
          <w:tcPr>
            <w:tcW w:type="dxa" w:w="1560"/>
            <w:tcBorders>
              <w:top w:val="nil"/>
              <w:left w:val="nil"/>
              <w:bottom w:val="nil"/>
              <w:right w:val="nil"/>
            </w:tcBorders>
          </w:tcPr>
          <w:p>
            <w:pPr>
              <w:spacing w:line="240" w:lineRule="auto" w:after="0"/>
            </w:pPr>
            <w:r>
              <w:rPr>
                <w:sz w:val="14"/>
              </w:rPr>
              <w:t>Politics</w:t>
            </w:r>
          </w:p>
        </w:tc>
        <w:tc>
          <w:tcPr>
            <w:tcW w:type="dxa" w:w="1560"/>
            <w:tcBorders>
              <w:top w:val="nil"/>
              <w:left w:val="nil"/>
              <w:bottom w:val="nil"/>
              <w:right w:val="nil"/>
            </w:tcBorders>
          </w:tcPr>
          <w:p>
            <w:pPr>
              <w:spacing w:line="240" w:lineRule="auto" w:after="0"/>
            </w:pPr>
            <w:r>
              <w:rPr>
                <w:sz w:val="14"/>
              </w:rPr>
              <w:t>2.61</w:t>
            </w:r>
          </w:p>
        </w:tc>
        <w:tc>
          <w:tcPr>
            <w:tcW w:type="dxa" w:w="1560"/>
            <w:tcBorders>
              <w:top w:val="nil"/>
              <w:left w:val="nil"/>
              <w:bottom w:val="nil"/>
              <w:right w:val="nil"/>
            </w:tcBorders>
          </w:tcPr>
          <w:p>
            <w:pPr>
              <w:spacing w:line="240" w:lineRule="auto" w:after="0"/>
            </w:pPr>
            <w:r>
              <w:rPr>
                <w:sz w:val="14"/>
              </w:rPr>
              <w:t>1.31</w:t>
            </w:r>
          </w:p>
        </w:tc>
        <w:tc>
          <w:tcPr>
            <w:tcW w:type="dxa" w:w="1560"/>
            <w:tcBorders>
              <w:top w:val="nil"/>
              <w:left w:val="nil"/>
              <w:bottom w:val="nil"/>
              <w:right w:val="nil"/>
            </w:tcBorders>
          </w:tcPr>
          <w:p>
            <w:pPr>
              <w:spacing w:line="240" w:lineRule="auto" w:after="0"/>
            </w:pPr>
            <w:r>
              <w:rPr>
                <w:sz w:val="14"/>
              </w:rPr>
              <w:t>2.00</w:t>
            </w:r>
          </w:p>
        </w:tc>
        <w:tc>
          <w:tcPr>
            <w:tcW w:type="dxa" w:w="1560"/>
            <w:tcBorders>
              <w:top w:val="nil"/>
              <w:left w:val="nil"/>
              <w:bottom w:val="nil"/>
              <w:right w:val="nil"/>
            </w:tcBorders>
          </w:tcPr>
          <w:p>
            <w:pPr>
              <w:spacing w:line="240" w:lineRule="auto" w:after="0"/>
            </w:pPr>
            <w:r>
              <w:rPr>
                <w:sz w:val="14"/>
              </w:rPr>
              <w:t>0.36</w:t>
            </w:r>
          </w:p>
        </w:tc>
        <w:tc>
          <w:tcPr>
            <w:tcW w:type="dxa" w:w="1560"/>
            <w:tcBorders>
              <w:top w:val="nil"/>
              <w:left w:val="nil"/>
              <w:bottom w:val="nil"/>
              <w:right w:val="nil"/>
            </w:tcBorders>
          </w:tcPr>
          <w:p>
            <w:pPr>
              <w:spacing w:line="240" w:lineRule="auto" w:after="0"/>
            </w:pPr>
            <w:r>
              <w:rPr>
                <w:sz w:val="14"/>
              </w:rPr>
              <w:t>1</w:t>
            </w:r>
          </w:p>
        </w:tc>
      </w:tr>
      <w:tr>
        <w:tc>
          <w:tcPr>
            <w:tcW w:type="dxa" w:w="1560"/>
            <w:tcBorders>
              <w:top w:val="nil"/>
              <w:left w:val="nil"/>
              <w:bottom w:val="nil"/>
              <w:right w:val="nil"/>
            </w:tcBorders>
          </w:tcPr>
          <w:p>
            <w:pPr>
              <w:spacing w:line="240" w:lineRule="auto" w:after="0"/>
            </w:pPr>
            <w:r>
              <w:rPr>
                <w:sz w:val="14"/>
              </w:rPr>
              <w:t>Mathematics</w:t>
            </w:r>
          </w:p>
        </w:tc>
        <w:tc>
          <w:tcPr>
            <w:tcW w:type="dxa" w:w="1560"/>
            <w:tcBorders>
              <w:top w:val="nil"/>
              <w:left w:val="nil"/>
              <w:bottom w:val="nil"/>
              <w:right w:val="nil"/>
            </w:tcBorders>
          </w:tcPr>
          <w:p>
            <w:pPr>
              <w:spacing w:line="240" w:lineRule="auto" w:after="0"/>
            </w:pPr>
            <w:r>
              <w:rPr>
                <w:sz w:val="14"/>
              </w:rPr>
              <w:t>2.37</w:t>
            </w:r>
          </w:p>
        </w:tc>
        <w:tc>
          <w:tcPr>
            <w:tcW w:type="dxa" w:w="1560"/>
            <w:tcBorders>
              <w:top w:val="nil"/>
              <w:left w:val="nil"/>
              <w:bottom w:val="nil"/>
              <w:right w:val="nil"/>
            </w:tcBorders>
          </w:tcPr>
          <w:p>
            <w:pPr>
              <w:spacing w:line="240" w:lineRule="auto" w:after="0"/>
            </w:pPr>
            <w:r>
              <w:rPr>
                <w:sz w:val="14"/>
              </w:rPr>
              <w:t>1.34</w:t>
            </w:r>
          </w:p>
        </w:tc>
        <w:tc>
          <w:tcPr>
            <w:tcW w:type="dxa" w:w="1560"/>
            <w:tcBorders>
              <w:top w:val="nil"/>
              <w:left w:val="nil"/>
              <w:bottom w:val="nil"/>
              <w:right w:val="nil"/>
            </w:tcBorders>
          </w:tcPr>
          <w:p>
            <w:pPr>
              <w:spacing w:line="240" w:lineRule="auto" w:after="0"/>
            </w:pPr>
            <w:r>
              <w:rPr>
                <w:sz w:val="14"/>
              </w:rPr>
              <w:t>2.00</w:t>
            </w:r>
          </w:p>
        </w:tc>
        <w:tc>
          <w:tcPr>
            <w:tcW w:type="dxa" w:w="1560"/>
            <w:tcBorders>
              <w:top w:val="nil"/>
              <w:left w:val="nil"/>
              <w:bottom w:val="nil"/>
              <w:right w:val="nil"/>
            </w:tcBorders>
          </w:tcPr>
          <w:p>
            <w:pPr>
              <w:spacing w:line="240" w:lineRule="auto" w:after="0"/>
            </w:pPr>
            <w:r>
              <w:rPr>
                <w:sz w:val="14"/>
              </w:rPr>
              <w:t>0.58</w:t>
            </w:r>
          </w:p>
        </w:tc>
        <w:tc>
          <w:tcPr>
            <w:tcW w:type="dxa" w:w="1560"/>
            <w:tcBorders>
              <w:top w:val="nil"/>
              <w:left w:val="nil"/>
              <w:bottom w:val="nil"/>
              <w:right w:val="nil"/>
            </w:tcBorders>
          </w:tcPr>
          <w:p>
            <w:pPr>
              <w:spacing w:line="240" w:lineRule="auto" w:after="0"/>
            </w:pPr>
            <w:r>
              <w:rPr>
                <w:sz w:val="14"/>
              </w:rPr>
              <w:t>3</w:t>
            </w:r>
          </w:p>
        </w:tc>
      </w:tr>
      <w:tr>
        <w:tc>
          <w:tcPr>
            <w:tcW w:type="dxa" w:w="1560"/>
            <w:tcBorders>
              <w:top w:val="nil"/>
              <w:left w:val="nil"/>
              <w:bottom w:val="nil"/>
              <w:right w:val="nil"/>
            </w:tcBorders>
          </w:tcPr>
          <w:p>
            <w:pPr>
              <w:spacing w:line="240" w:lineRule="auto" w:after="0"/>
            </w:pPr>
            <w:r>
              <w:rPr>
                <w:sz w:val="14"/>
              </w:rPr>
              <w:t>Physics</w:t>
            </w:r>
          </w:p>
        </w:tc>
        <w:tc>
          <w:tcPr>
            <w:tcW w:type="dxa" w:w="1560"/>
            <w:tcBorders>
              <w:top w:val="nil"/>
              <w:left w:val="nil"/>
              <w:bottom w:val="nil"/>
              <w:right w:val="nil"/>
            </w:tcBorders>
          </w:tcPr>
          <w:p>
            <w:pPr>
              <w:spacing w:line="240" w:lineRule="auto" w:after="0"/>
            </w:pPr>
            <w:r>
              <w:rPr>
                <w:sz w:val="14"/>
              </w:rPr>
              <w:t>2.08</w:t>
            </w:r>
          </w:p>
        </w:tc>
        <w:tc>
          <w:tcPr>
            <w:tcW w:type="dxa" w:w="1560"/>
            <w:tcBorders>
              <w:top w:val="nil"/>
              <w:left w:val="nil"/>
              <w:bottom w:val="nil"/>
              <w:right w:val="nil"/>
            </w:tcBorders>
          </w:tcPr>
          <w:p>
            <w:pPr>
              <w:spacing w:line="240" w:lineRule="auto" w:after="0"/>
            </w:pPr>
            <w:r>
              <w:rPr>
                <w:sz w:val="14"/>
              </w:rPr>
              <w:t>1.23</w:t>
            </w:r>
          </w:p>
        </w:tc>
        <w:tc>
          <w:tcPr>
            <w:tcW w:type="dxa" w:w="1560"/>
            <w:tcBorders>
              <w:top w:val="nil"/>
              <w:left w:val="nil"/>
              <w:bottom w:val="nil"/>
              <w:right w:val="nil"/>
            </w:tcBorders>
          </w:tcPr>
          <w:p>
            <w:pPr>
              <w:spacing w:line="240" w:lineRule="auto" w:after="0"/>
            </w:pPr>
            <w:r>
              <w:rPr>
                <w:sz w:val="14"/>
              </w:rPr>
              <w:t>2.00</w:t>
            </w:r>
          </w:p>
        </w:tc>
        <w:tc>
          <w:tcPr>
            <w:tcW w:type="dxa" w:w="1560"/>
            <w:tcBorders>
              <w:top w:val="nil"/>
              <w:left w:val="nil"/>
              <w:bottom w:val="nil"/>
              <w:right w:val="nil"/>
            </w:tcBorders>
          </w:tcPr>
          <w:p>
            <w:pPr>
              <w:spacing w:line="240" w:lineRule="auto" w:after="0"/>
            </w:pPr>
            <w:r>
              <w:rPr>
                <w:sz w:val="14"/>
              </w:rPr>
              <w:t>0.90</w:t>
            </w:r>
          </w:p>
        </w:tc>
        <w:tc>
          <w:tcPr>
            <w:tcW w:type="dxa" w:w="1560"/>
            <w:tcBorders>
              <w:top w:val="nil"/>
              <w:left w:val="nil"/>
              <w:bottom w:val="nil"/>
              <w:right w:val="nil"/>
            </w:tcBorders>
          </w:tcPr>
          <w:p>
            <w:pPr>
              <w:spacing w:line="240" w:lineRule="auto" w:after="0"/>
            </w:pPr>
            <w:r>
              <w:rPr>
                <w:sz w:val="14"/>
              </w:rPr>
              <w:t>3</w:t>
            </w:r>
          </w:p>
        </w:tc>
      </w:tr>
      <w:tr>
        <w:tc>
          <w:tcPr>
            <w:tcW w:type="dxa" w:w="1560"/>
            <w:tcBorders>
              <w:top w:val="nil"/>
              <w:left w:val="nil"/>
              <w:bottom w:val="nil"/>
              <w:right w:val="nil"/>
            </w:tcBorders>
          </w:tcPr>
          <w:p>
            <w:pPr>
              <w:spacing w:line="240" w:lineRule="auto" w:after="0"/>
            </w:pPr>
            <w:r>
              <w:rPr>
                <w:sz w:val="14"/>
              </w:rPr>
              <w:t>Internet</w:t>
            </w:r>
          </w:p>
        </w:tc>
        <w:tc>
          <w:tcPr>
            <w:tcW w:type="dxa" w:w="1560"/>
            <w:tcBorders>
              <w:top w:val="nil"/>
              <w:left w:val="nil"/>
              <w:bottom w:val="nil"/>
              <w:right w:val="nil"/>
            </w:tcBorders>
          </w:tcPr>
          <w:p>
            <w:pPr>
              <w:spacing w:line="240" w:lineRule="auto" w:after="0"/>
            </w:pPr>
            <w:r>
              <w:rPr>
                <w:sz w:val="14"/>
              </w:rPr>
              <w:t>4.18</w:t>
            </w:r>
          </w:p>
        </w:tc>
        <w:tc>
          <w:tcPr>
            <w:tcW w:type="dxa" w:w="1560"/>
            <w:tcBorders>
              <w:top w:val="nil"/>
              <w:left w:val="nil"/>
              <w:bottom w:val="nil"/>
              <w:right w:val="nil"/>
            </w:tcBorders>
          </w:tcPr>
          <w:p>
            <w:pPr>
              <w:spacing w:line="240" w:lineRule="auto" w:after="0"/>
            </w:pPr>
            <w:r>
              <w:rPr>
                <w:sz w:val="14"/>
              </w:rPr>
              <w:t>0.91</w:t>
            </w:r>
          </w:p>
        </w:tc>
        <w:tc>
          <w:tcPr>
            <w:tcW w:type="dxa" w:w="1560"/>
            <w:tcBorders>
              <w:top w:val="nil"/>
              <w:left w:val="nil"/>
              <w:bottom w:val="nil"/>
              <w:right w:val="nil"/>
            </w:tcBorders>
          </w:tcPr>
          <w:p>
            <w:pPr>
              <w:spacing w:line="240" w:lineRule="auto" w:after="0"/>
            </w:pPr>
            <w:r>
              <w:rPr>
                <w:sz w:val="14"/>
              </w:rPr>
              <w:t>4.00</w:t>
            </w:r>
          </w:p>
        </w:tc>
        <w:tc>
          <w:tcPr>
            <w:tcW w:type="dxa" w:w="1560"/>
            <w:tcBorders>
              <w:top w:val="nil"/>
              <w:left w:val="nil"/>
              <w:bottom w:val="nil"/>
              <w:right w:val="nil"/>
            </w:tcBorders>
          </w:tcPr>
          <w:p>
            <w:pPr>
              <w:spacing w:line="240" w:lineRule="auto" w:after="0"/>
            </w:pPr>
            <w:r>
              <w:rPr>
                <w:sz w:val="14"/>
              </w:rPr>
              <w:t>-0.90</w:t>
            </w:r>
          </w:p>
        </w:tc>
        <w:tc>
          <w:tcPr>
            <w:tcW w:type="dxa" w:w="1560"/>
            <w:tcBorders>
              <w:top w:val="nil"/>
              <w:left w:val="nil"/>
              <w:bottom w:val="nil"/>
              <w:right w:val="nil"/>
            </w:tcBorders>
          </w:tcPr>
          <w:p>
            <w:pPr>
              <w:spacing w:line="240" w:lineRule="auto" w:after="0"/>
            </w:pPr>
            <w:r>
              <w:rPr>
                <w:sz w:val="14"/>
              </w:rPr>
              <w:t>4</w:t>
            </w:r>
          </w:p>
        </w:tc>
      </w:tr>
      <w:tr>
        <w:tc>
          <w:tcPr>
            <w:tcW w:type="dxa" w:w="1560"/>
            <w:tcBorders>
              <w:top w:val="nil"/>
              <w:left w:val="nil"/>
              <w:bottom w:val="nil"/>
              <w:right w:val="nil"/>
            </w:tcBorders>
          </w:tcPr>
          <w:p>
            <w:pPr>
              <w:spacing w:line="240" w:lineRule="auto" w:after="0"/>
            </w:pPr>
            <w:r>
              <w:rPr>
                <w:sz w:val="14"/>
              </w:rPr>
              <w:t>PC</w:t>
            </w:r>
          </w:p>
        </w:tc>
        <w:tc>
          <w:tcPr>
            <w:tcW w:type="dxa" w:w="1560"/>
            <w:tcBorders>
              <w:top w:val="nil"/>
              <w:left w:val="nil"/>
              <w:bottom w:val="nil"/>
              <w:right w:val="nil"/>
            </w:tcBorders>
          </w:tcPr>
          <w:p>
            <w:pPr>
              <w:spacing w:line="240" w:lineRule="auto" w:after="0"/>
            </w:pPr>
            <w:r>
              <w:rPr>
                <w:sz w:val="14"/>
              </w:rPr>
              <w:t>3.13</w:t>
            </w:r>
          </w:p>
        </w:tc>
        <w:tc>
          <w:tcPr>
            <w:tcW w:type="dxa" w:w="1560"/>
            <w:tcBorders>
              <w:top w:val="nil"/>
              <w:left w:val="nil"/>
              <w:bottom w:val="nil"/>
              <w:right w:val="nil"/>
            </w:tcBorders>
          </w:tcPr>
          <w:p>
            <w:pPr>
              <w:spacing w:line="240" w:lineRule="auto" w:after="0"/>
            </w:pPr>
            <w:r>
              <w:rPr>
                <w:sz w:val="14"/>
              </w:rPr>
              <w:t>1.32</w:t>
            </w:r>
          </w:p>
        </w:tc>
        <w:tc>
          <w:tcPr>
            <w:tcW w:type="dxa" w:w="1560"/>
            <w:tcBorders>
              <w:top w:val="nil"/>
              <w:left w:val="nil"/>
              <w:bottom w:val="nil"/>
              <w:right w:val="nil"/>
            </w:tcBorders>
          </w:tcPr>
          <w:p>
            <w:pPr>
              <w:spacing w:line="240" w:lineRule="auto" w:after="0"/>
            </w:pPr>
            <w:r>
              <w:rPr>
                <w:sz w:val="14"/>
              </w:rPr>
              <w:t>3.00</w:t>
            </w:r>
          </w:p>
        </w:tc>
        <w:tc>
          <w:tcPr>
            <w:tcW w:type="dxa" w:w="1560"/>
            <w:tcBorders>
              <w:top w:val="nil"/>
              <w:left w:val="nil"/>
              <w:bottom w:val="nil"/>
              <w:right w:val="nil"/>
            </w:tcBorders>
          </w:tcPr>
          <w:p>
            <w:pPr>
              <w:spacing w:line="240" w:lineRule="auto" w:after="0"/>
            </w:pPr>
            <w:r>
              <w:rPr>
                <w:sz w:val="14"/>
              </w:rPr>
              <w:t>-0.06</w:t>
            </w:r>
          </w:p>
        </w:tc>
        <w:tc>
          <w:tcPr>
            <w:tcW w:type="dxa" w:w="1560"/>
            <w:tcBorders>
              <w:top w:val="nil"/>
              <w:left w:val="nil"/>
              <w:bottom w:val="nil"/>
              <w:right w:val="nil"/>
            </w:tcBorders>
          </w:tcPr>
          <w:p>
            <w:pPr>
              <w:spacing w:line="240" w:lineRule="auto" w:after="0"/>
            </w:pPr>
            <w:r>
              <w:rPr>
                <w:sz w:val="14"/>
              </w:rPr>
              <w:t>6</w:t>
            </w:r>
          </w:p>
        </w:tc>
      </w:tr>
      <w:tr>
        <w:tc>
          <w:tcPr>
            <w:tcW w:type="dxa" w:w="1560"/>
            <w:tcBorders>
              <w:top w:val="nil"/>
              <w:left w:val="nil"/>
              <w:bottom w:val="nil"/>
              <w:right w:val="nil"/>
            </w:tcBorders>
          </w:tcPr>
          <w:p>
            <w:pPr>
              <w:spacing w:line="240" w:lineRule="auto" w:after="0"/>
            </w:pPr>
            <w:r>
              <w:rPr>
                <w:sz w:val="14"/>
              </w:rPr>
              <w:t>Economy.Management</w:t>
            </w:r>
          </w:p>
        </w:tc>
        <w:tc>
          <w:tcPr>
            <w:tcW w:type="dxa" w:w="1560"/>
            <w:tcBorders>
              <w:top w:val="nil"/>
              <w:left w:val="nil"/>
              <w:bottom w:val="nil"/>
              <w:right w:val="nil"/>
            </w:tcBorders>
          </w:tcPr>
          <w:p>
            <w:pPr>
              <w:spacing w:line="240" w:lineRule="auto" w:after="0"/>
            </w:pPr>
            <w:r>
              <w:rPr>
                <w:sz w:val="14"/>
              </w:rPr>
              <w:t>2.65</w:t>
            </w:r>
          </w:p>
        </w:tc>
        <w:tc>
          <w:tcPr>
            <w:tcW w:type="dxa" w:w="1560"/>
            <w:tcBorders>
              <w:top w:val="nil"/>
              <w:left w:val="nil"/>
              <w:bottom w:val="nil"/>
              <w:right w:val="nil"/>
            </w:tcBorders>
          </w:tcPr>
          <w:p>
            <w:pPr>
              <w:spacing w:line="240" w:lineRule="auto" w:after="0"/>
            </w:pPr>
            <w:r>
              <w:rPr>
                <w:sz w:val="14"/>
              </w:rPr>
              <w:t>1.34</w:t>
            </w:r>
          </w:p>
        </w:tc>
        <w:tc>
          <w:tcPr>
            <w:tcW w:type="dxa" w:w="1560"/>
            <w:tcBorders>
              <w:top w:val="nil"/>
              <w:left w:val="nil"/>
              <w:bottom w:val="nil"/>
              <w:right w:val="nil"/>
            </w:tcBorders>
          </w:tcPr>
          <w:p>
            <w:pPr>
              <w:spacing w:line="240" w:lineRule="auto" w:after="0"/>
            </w:pPr>
            <w:r>
              <w:rPr>
                <w:sz w:val="14"/>
              </w:rPr>
              <w:t>2.00</w:t>
            </w:r>
          </w:p>
        </w:tc>
        <w:tc>
          <w:tcPr>
            <w:tcW w:type="dxa" w:w="1560"/>
            <w:tcBorders>
              <w:top w:val="nil"/>
              <w:left w:val="nil"/>
              <w:bottom w:val="nil"/>
              <w:right w:val="nil"/>
            </w:tcBorders>
          </w:tcPr>
          <w:p>
            <w:pPr>
              <w:spacing w:line="240" w:lineRule="auto" w:after="0"/>
            </w:pPr>
            <w:r>
              <w:rPr>
                <w:sz w:val="14"/>
              </w:rPr>
              <w:t>0.33</w:t>
            </w:r>
          </w:p>
        </w:tc>
        <w:tc>
          <w:tcPr>
            <w:tcW w:type="dxa" w:w="1560"/>
            <w:tcBorders>
              <w:top w:val="nil"/>
              <w:left w:val="nil"/>
              <w:bottom w:val="nil"/>
              <w:right w:val="nil"/>
            </w:tcBorders>
          </w:tcPr>
          <w:p>
            <w:pPr>
              <w:spacing w:line="240" w:lineRule="auto" w:after="0"/>
            </w:pPr>
            <w:r>
              <w:rPr>
                <w:sz w:val="14"/>
              </w:rPr>
              <w:t>5</w:t>
            </w:r>
          </w:p>
        </w:tc>
      </w:tr>
      <w:tr>
        <w:tc>
          <w:tcPr>
            <w:tcW w:type="dxa" w:w="1560"/>
            <w:tcBorders>
              <w:top w:val="nil"/>
              <w:left w:val="nil"/>
              <w:bottom w:val="nil"/>
              <w:right w:val="nil"/>
            </w:tcBorders>
          </w:tcPr>
          <w:p>
            <w:pPr>
              <w:spacing w:line="240" w:lineRule="auto" w:after="0"/>
            </w:pPr>
            <w:r>
              <w:rPr>
                <w:sz w:val="14"/>
              </w:rPr>
              <w:t>Biology</w:t>
            </w:r>
          </w:p>
        </w:tc>
        <w:tc>
          <w:tcPr>
            <w:tcW w:type="dxa" w:w="1560"/>
            <w:tcBorders>
              <w:top w:val="nil"/>
              <w:left w:val="nil"/>
              <w:bottom w:val="nil"/>
              <w:right w:val="nil"/>
            </w:tcBorders>
          </w:tcPr>
          <w:p>
            <w:pPr>
              <w:spacing w:line="240" w:lineRule="auto" w:after="0"/>
            </w:pPr>
            <w:r>
              <w:rPr>
                <w:sz w:val="14"/>
              </w:rPr>
              <w:t>2.65</w:t>
            </w:r>
          </w:p>
        </w:tc>
        <w:tc>
          <w:tcPr>
            <w:tcW w:type="dxa" w:w="1560"/>
            <w:tcBorders>
              <w:top w:val="nil"/>
              <w:left w:val="nil"/>
              <w:bottom w:val="nil"/>
              <w:right w:val="nil"/>
            </w:tcBorders>
          </w:tcPr>
          <w:p>
            <w:pPr>
              <w:spacing w:line="240" w:lineRule="auto" w:after="0"/>
            </w:pPr>
            <w:r>
              <w:rPr>
                <w:sz w:val="14"/>
              </w:rPr>
              <w:t>1.38</w:t>
            </w:r>
          </w:p>
        </w:tc>
        <w:tc>
          <w:tcPr>
            <w:tcW w:type="dxa" w:w="1560"/>
            <w:tcBorders>
              <w:top w:val="nil"/>
              <w:left w:val="nil"/>
              <w:bottom w:val="nil"/>
              <w:right w:val="nil"/>
            </w:tcBorders>
          </w:tcPr>
          <w:p>
            <w:pPr>
              <w:spacing w:line="240" w:lineRule="auto" w:after="0"/>
            </w:pPr>
            <w:r>
              <w:rPr>
                <w:sz w:val="14"/>
              </w:rPr>
              <w:t>2.00</w:t>
            </w:r>
          </w:p>
        </w:tc>
        <w:tc>
          <w:tcPr>
            <w:tcW w:type="dxa" w:w="1560"/>
            <w:tcBorders>
              <w:top w:val="nil"/>
              <w:left w:val="nil"/>
              <w:bottom w:val="nil"/>
              <w:right w:val="nil"/>
            </w:tcBorders>
          </w:tcPr>
          <w:p>
            <w:pPr>
              <w:spacing w:line="240" w:lineRule="auto" w:after="0"/>
            </w:pPr>
            <w:r>
              <w:rPr>
                <w:sz w:val="14"/>
              </w:rPr>
              <w:t>0.42</w:t>
            </w:r>
          </w:p>
        </w:tc>
        <w:tc>
          <w:tcPr>
            <w:tcW w:type="dxa" w:w="1560"/>
            <w:tcBorders>
              <w:top w:val="nil"/>
              <w:left w:val="nil"/>
              <w:bottom w:val="nil"/>
              <w:right w:val="nil"/>
            </w:tcBorders>
          </w:tcPr>
          <w:p>
            <w:pPr>
              <w:spacing w:line="240" w:lineRule="auto" w:after="0"/>
            </w:pPr>
            <w:r>
              <w:rPr>
                <w:sz w:val="14"/>
              </w:rPr>
              <w:t>6</w:t>
            </w:r>
          </w:p>
        </w:tc>
      </w:tr>
      <w:tr>
        <w:tc>
          <w:tcPr>
            <w:tcW w:type="dxa" w:w="1560"/>
            <w:tcBorders>
              <w:top w:val="nil"/>
              <w:left w:val="nil"/>
              <w:bottom w:val="nil"/>
              <w:right w:val="nil"/>
            </w:tcBorders>
          </w:tcPr>
          <w:p>
            <w:pPr>
              <w:spacing w:line="240" w:lineRule="auto" w:after="0"/>
            </w:pPr>
            <w:r>
              <w:rPr>
                <w:sz w:val="14"/>
              </w:rPr>
              <w:t>Chemistry</w:t>
            </w:r>
          </w:p>
        </w:tc>
        <w:tc>
          <w:tcPr>
            <w:tcW w:type="dxa" w:w="1560"/>
            <w:tcBorders>
              <w:top w:val="nil"/>
              <w:left w:val="nil"/>
              <w:bottom w:val="nil"/>
              <w:right w:val="nil"/>
            </w:tcBorders>
          </w:tcPr>
          <w:p>
            <w:pPr>
              <w:spacing w:line="240" w:lineRule="auto" w:after="0"/>
            </w:pPr>
            <w:r>
              <w:rPr>
                <w:sz w:val="14"/>
              </w:rPr>
              <w:t>2.15</w:t>
            </w:r>
          </w:p>
        </w:tc>
        <w:tc>
          <w:tcPr>
            <w:tcW w:type="dxa" w:w="1560"/>
            <w:tcBorders>
              <w:top w:val="nil"/>
              <w:left w:val="nil"/>
              <w:bottom w:val="nil"/>
              <w:right w:val="nil"/>
            </w:tcBorders>
          </w:tcPr>
          <w:p>
            <w:pPr>
              <w:spacing w:line="240" w:lineRule="auto" w:after="0"/>
            </w:pPr>
            <w:r>
              <w:rPr>
                <w:sz w:val="14"/>
              </w:rPr>
              <w:t>1.36</w:t>
            </w:r>
          </w:p>
        </w:tc>
        <w:tc>
          <w:tcPr>
            <w:tcW w:type="dxa" w:w="1560"/>
            <w:tcBorders>
              <w:top w:val="nil"/>
              <w:left w:val="nil"/>
              <w:bottom w:val="nil"/>
              <w:right w:val="nil"/>
            </w:tcBorders>
          </w:tcPr>
          <w:p>
            <w:pPr>
              <w:spacing w:line="240" w:lineRule="auto" w:after="0"/>
            </w:pPr>
            <w:r>
              <w:rPr>
                <w:sz w:val="14"/>
              </w:rPr>
              <w:t>2.00</w:t>
            </w:r>
          </w:p>
        </w:tc>
        <w:tc>
          <w:tcPr>
            <w:tcW w:type="dxa" w:w="1560"/>
            <w:tcBorders>
              <w:top w:val="nil"/>
              <w:left w:val="nil"/>
              <w:bottom w:val="nil"/>
              <w:right w:val="nil"/>
            </w:tcBorders>
          </w:tcPr>
          <w:p>
            <w:pPr>
              <w:spacing w:line="240" w:lineRule="auto" w:after="0"/>
            </w:pPr>
            <w:r>
              <w:rPr>
                <w:sz w:val="14"/>
              </w:rPr>
              <w:t>0.98</w:t>
            </w:r>
          </w:p>
        </w:tc>
        <w:tc>
          <w:tcPr>
            <w:tcW w:type="dxa" w:w="1560"/>
            <w:tcBorders>
              <w:top w:val="nil"/>
              <w:left w:val="nil"/>
              <w:bottom w:val="nil"/>
              <w:right w:val="nil"/>
            </w:tcBorders>
          </w:tcPr>
          <w:p>
            <w:pPr>
              <w:spacing w:line="240" w:lineRule="auto" w:after="0"/>
            </w:pPr>
            <w:r>
              <w:rPr>
                <w:sz w:val="14"/>
              </w:rPr>
              <w:t>10</w:t>
            </w:r>
          </w:p>
        </w:tc>
      </w:tr>
      <w:tr>
        <w:tc>
          <w:tcPr>
            <w:tcW w:type="dxa" w:w="1560"/>
            <w:tcBorders>
              <w:top w:val="nil"/>
              <w:left w:val="nil"/>
              <w:bottom w:val="nil"/>
              <w:right w:val="nil"/>
            </w:tcBorders>
          </w:tcPr>
          <w:p>
            <w:pPr>
              <w:spacing w:line="240" w:lineRule="auto" w:after="0"/>
            </w:pPr>
            <w:r>
              <w:rPr>
                <w:sz w:val="14"/>
              </w:rPr>
              <w:t>Reading</w:t>
            </w:r>
          </w:p>
        </w:tc>
        <w:tc>
          <w:tcPr>
            <w:tcW w:type="dxa" w:w="1560"/>
            <w:tcBorders>
              <w:top w:val="nil"/>
              <w:left w:val="nil"/>
              <w:bottom w:val="nil"/>
              <w:right w:val="nil"/>
            </w:tcBorders>
          </w:tcPr>
          <w:p>
            <w:pPr>
              <w:spacing w:line="240" w:lineRule="auto" w:after="0"/>
            </w:pPr>
            <w:r>
              <w:rPr>
                <w:sz w:val="14"/>
              </w:rPr>
              <w:t>3.16</w:t>
            </w:r>
          </w:p>
        </w:tc>
        <w:tc>
          <w:tcPr>
            <w:tcW w:type="dxa" w:w="1560"/>
            <w:tcBorders>
              <w:top w:val="nil"/>
              <w:left w:val="nil"/>
              <w:bottom w:val="nil"/>
              <w:right w:val="nil"/>
            </w:tcBorders>
          </w:tcPr>
          <w:p>
            <w:pPr>
              <w:spacing w:line="240" w:lineRule="auto" w:after="0"/>
            </w:pPr>
            <w:r>
              <w:rPr>
                <w:sz w:val="14"/>
              </w:rPr>
              <w:t>1.49</w:t>
            </w:r>
          </w:p>
        </w:tc>
        <w:tc>
          <w:tcPr>
            <w:tcW w:type="dxa" w:w="1560"/>
            <w:tcBorders>
              <w:top w:val="nil"/>
              <w:left w:val="nil"/>
              <w:bottom w:val="nil"/>
              <w:right w:val="nil"/>
            </w:tcBorders>
          </w:tcPr>
          <w:p>
            <w:pPr>
              <w:spacing w:line="240" w:lineRule="auto" w:after="0"/>
            </w:pPr>
            <w:r>
              <w:rPr>
                <w:sz w:val="14"/>
              </w:rPr>
              <w:t>3.00</w:t>
            </w:r>
          </w:p>
        </w:tc>
        <w:tc>
          <w:tcPr>
            <w:tcW w:type="dxa" w:w="1560"/>
            <w:tcBorders>
              <w:top w:val="nil"/>
              <w:left w:val="nil"/>
              <w:bottom w:val="nil"/>
              <w:right w:val="nil"/>
            </w:tcBorders>
          </w:tcPr>
          <w:p>
            <w:pPr>
              <w:spacing w:line="240" w:lineRule="auto" w:after="0"/>
            </w:pPr>
            <w:r>
              <w:rPr>
                <w:sz w:val="14"/>
              </w:rPr>
              <w:t>-0.15</w:t>
            </w:r>
          </w:p>
        </w:tc>
        <w:tc>
          <w:tcPr>
            <w:tcW w:type="dxa" w:w="1560"/>
            <w:tcBorders>
              <w:top w:val="nil"/>
              <w:left w:val="nil"/>
              <w:bottom w:val="nil"/>
              <w:right w:val="nil"/>
            </w:tcBorders>
          </w:tcPr>
          <w:p>
            <w:pPr>
              <w:spacing w:line="240" w:lineRule="auto" w:after="0"/>
            </w:pPr>
            <w:r>
              <w:rPr>
                <w:sz w:val="14"/>
              </w:rPr>
              <w:t>6</w:t>
            </w:r>
          </w:p>
        </w:tc>
      </w:tr>
      <w:tr>
        <w:tc>
          <w:tcPr>
            <w:tcW w:type="dxa" w:w="1560"/>
            <w:tcBorders>
              <w:top w:val="nil"/>
              <w:left w:val="nil"/>
              <w:bottom w:val="nil"/>
              <w:right w:val="nil"/>
            </w:tcBorders>
          </w:tcPr>
          <w:p>
            <w:pPr>
              <w:spacing w:line="240" w:lineRule="auto" w:after="0"/>
            </w:pPr>
            <w:r>
              <w:rPr>
                <w:sz w:val="14"/>
              </w:rPr>
              <w:t>Geography</w:t>
            </w:r>
          </w:p>
        </w:tc>
        <w:tc>
          <w:tcPr>
            <w:tcW w:type="dxa" w:w="1560"/>
            <w:tcBorders>
              <w:top w:val="nil"/>
              <w:left w:val="nil"/>
              <w:bottom w:val="nil"/>
              <w:right w:val="nil"/>
            </w:tcBorders>
          </w:tcPr>
          <w:p>
            <w:pPr>
              <w:spacing w:line="240" w:lineRule="auto" w:after="0"/>
            </w:pPr>
            <w:r>
              <w:rPr>
                <w:sz w:val="14"/>
              </w:rPr>
              <w:t>3.10</w:t>
            </w:r>
          </w:p>
        </w:tc>
        <w:tc>
          <w:tcPr>
            <w:tcW w:type="dxa" w:w="1560"/>
            <w:tcBorders>
              <w:top w:val="nil"/>
              <w:left w:val="nil"/>
              <w:bottom w:val="nil"/>
              <w:right w:val="nil"/>
            </w:tcBorders>
          </w:tcPr>
          <w:p>
            <w:pPr>
              <w:spacing w:line="240" w:lineRule="auto" w:after="0"/>
            </w:pPr>
            <w:r>
              <w:rPr>
                <w:sz w:val="14"/>
              </w:rPr>
              <w:t>1.27</w:t>
            </w:r>
          </w:p>
        </w:tc>
        <w:tc>
          <w:tcPr>
            <w:tcW w:type="dxa" w:w="1560"/>
            <w:tcBorders>
              <w:top w:val="nil"/>
              <w:left w:val="nil"/>
              <w:bottom w:val="nil"/>
              <w:right w:val="nil"/>
            </w:tcBorders>
          </w:tcPr>
          <w:p>
            <w:pPr>
              <w:spacing w:line="240" w:lineRule="auto" w:after="0"/>
            </w:pPr>
            <w:r>
              <w:rPr>
                <w:sz w:val="14"/>
              </w:rPr>
              <w:t>3.00</w:t>
            </w:r>
          </w:p>
        </w:tc>
        <w:tc>
          <w:tcPr>
            <w:tcW w:type="dxa" w:w="1560"/>
            <w:tcBorders>
              <w:top w:val="nil"/>
              <w:left w:val="nil"/>
              <w:bottom w:val="nil"/>
              <w:right w:val="nil"/>
            </w:tcBorders>
          </w:tcPr>
          <w:p>
            <w:pPr>
              <w:spacing w:line="240" w:lineRule="auto" w:after="0"/>
            </w:pPr>
            <w:r>
              <w:rPr>
                <w:sz w:val="14"/>
              </w:rPr>
              <w:t>-0.05</w:t>
            </w:r>
          </w:p>
        </w:tc>
        <w:tc>
          <w:tcPr>
            <w:tcW w:type="dxa" w:w="1560"/>
            <w:tcBorders>
              <w:top w:val="nil"/>
              <w:left w:val="nil"/>
              <w:bottom w:val="nil"/>
              <w:right w:val="nil"/>
            </w:tcBorders>
          </w:tcPr>
          <w:p>
            <w:pPr>
              <w:spacing w:line="240" w:lineRule="auto" w:after="0"/>
            </w:pPr>
            <w:r>
              <w:rPr>
                <w:sz w:val="14"/>
              </w:rPr>
              <w:t>9</w:t>
            </w:r>
          </w:p>
        </w:tc>
      </w:tr>
      <w:tr>
        <w:tc>
          <w:tcPr>
            <w:tcW w:type="dxa" w:w="1560"/>
            <w:tcBorders>
              <w:top w:val="nil"/>
              <w:left w:val="nil"/>
              <w:bottom w:val="nil"/>
              <w:right w:val="nil"/>
            </w:tcBorders>
          </w:tcPr>
          <w:p>
            <w:pPr>
              <w:spacing w:line="240" w:lineRule="auto" w:after="0"/>
            </w:pPr>
            <w:r>
              <w:rPr>
                <w:sz w:val="14"/>
              </w:rPr>
              <w:t>Foreign.languages</w:t>
            </w:r>
          </w:p>
        </w:tc>
        <w:tc>
          <w:tcPr>
            <w:tcW w:type="dxa" w:w="1560"/>
            <w:tcBorders>
              <w:top w:val="nil"/>
              <w:left w:val="nil"/>
              <w:bottom w:val="nil"/>
              <w:right w:val="nil"/>
            </w:tcBorders>
          </w:tcPr>
          <w:p>
            <w:pPr>
              <w:spacing w:line="240" w:lineRule="auto" w:after="0"/>
            </w:pPr>
            <w:r>
              <w:rPr>
                <w:sz w:val="14"/>
              </w:rPr>
              <w:t>3.79</w:t>
            </w:r>
          </w:p>
        </w:tc>
        <w:tc>
          <w:tcPr>
            <w:tcW w:type="dxa" w:w="1560"/>
            <w:tcBorders>
              <w:top w:val="nil"/>
              <w:left w:val="nil"/>
              <w:bottom w:val="nil"/>
              <w:right w:val="nil"/>
            </w:tcBorders>
          </w:tcPr>
          <w:p>
            <w:pPr>
              <w:spacing w:line="240" w:lineRule="auto" w:after="0"/>
            </w:pPr>
            <w:r>
              <w:rPr>
                <w:sz w:val="14"/>
              </w:rPr>
              <w:t>1.13</w:t>
            </w:r>
          </w:p>
        </w:tc>
        <w:tc>
          <w:tcPr>
            <w:tcW w:type="dxa" w:w="1560"/>
            <w:tcBorders>
              <w:top w:val="nil"/>
              <w:left w:val="nil"/>
              <w:bottom w:val="nil"/>
              <w:right w:val="nil"/>
            </w:tcBorders>
          </w:tcPr>
          <w:p>
            <w:pPr>
              <w:spacing w:line="240" w:lineRule="auto" w:after="0"/>
            </w:pPr>
            <w:r>
              <w:rPr>
                <w:sz w:val="14"/>
              </w:rPr>
              <w:t>4.00</w:t>
            </w:r>
          </w:p>
        </w:tc>
        <w:tc>
          <w:tcPr>
            <w:tcW w:type="dxa" w:w="1560"/>
            <w:tcBorders>
              <w:top w:val="nil"/>
              <w:left w:val="nil"/>
              <w:bottom w:val="nil"/>
              <w:right w:val="nil"/>
            </w:tcBorders>
          </w:tcPr>
          <w:p>
            <w:pPr>
              <w:spacing w:line="240" w:lineRule="auto" w:after="0"/>
            </w:pPr>
            <w:r>
              <w:rPr>
                <w:sz w:val="14"/>
              </w:rPr>
              <w:t>-0.65</w:t>
            </w:r>
          </w:p>
        </w:tc>
        <w:tc>
          <w:tcPr>
            <w:tcW w:type="dxa" w:w="1560"/>
            <w:tcBorders>
              <w:top w:val="nil"/>
              <w:left w:val="nil"/>
              <w:bottom w:val="nil"/>
              <w:right w:val="nil"/>
            </w:tcBorders>
          </w:tcPr>
          <w:p>
            <w:pPr>
              <w:spacing w:line="240" w:lineRule="auto" w:after="0"/>
            </w:pPr>
            <w:r>
              <w:rPr>
                <w:sz w:val="14"/>
              </w:rPr>
              <w:t>5</w:t>
            </w:r>
          </w:p>
        </w:tc>
      </w:tr>
      <w:tr>
        <w:tc>
          <w:tcPr>
            <w:tcW w:type="dxa" w:w="1560"/>
            <w:tcBorders>
              <w:top w:val="nil"/>
              <w:left w:val="nil"/>
              <w:bottom w:val="nil"/>
              <w:right w:val="nil"/>
            </w:tcBorders>
          </w:tcPr>
          <w:p>
            <w:pPr>
              <w:spacing w:line="240" w:lineRule="auto" w:after="0"/>
            </w:pPr>
            <w:r>
              <w:rPr>
                <w:sz w:val="14"/>
              </w:rPr>
              <w:t>Medicine</w:t>
            </w:r>
          </w:p>
        </w:tc>
        <w:tc>
          <w:tcPr>
            <w:tcW w:type="dxa" w:w="1560"/>
            <w:tcBorders>
              <w:top w:val="nil"/>
              <w:left w:val="nil"/>
              <w:bottom w:val="nil"/>
              <w:right w:val="nil"/>
            </w:tcBorders>
          </w:tcPr>
          <w:p>
            <w:pPr>
              <w:spacing w:line="240" w:lineRule="auto" w:after="0"/>
            </w:pPr>
            <w:r>
              <w:rPr>
                <w:sz w:val="14"/>
              </w:rPr>
              <w:t>2.51</w:t>
            </w:r>
          </w:p>
        </w:tc>
        <w:tc>
          <w:tcPr>
            <w:tcW w:type="dxa" w:w="1560"/>
            <w:tcBorders>
              <w:top w:val="nil"/>
              <w:left w:val="nil"/>
              <w:bottom w:val="nil"/>
              <w:right w:val="nil"/>
            </w:tcBorders>
          </w:tcPr>
          <w:p>
            <w:pPr>
              <w:spacing w:line="240" w:lineRule="auto" w:after="0"/>
            </w:pPr>
            <w:r>
              <w:rPr>
                <w:sz w:val="14"/>
              </w:rPr>
              <w:t>1.36</w:t>
            </w:r>
          </w:p>
        </w:tc>
        <w:tc>
          <w:tcPr>
            <w:tcW w:type="dxa" w:w="1560"/>
            <w:tcBorders>
              <w:top w:val="nil"/>
              <w:left w:val="nil"/>
              <w:bottom w:val="nil"/>
              <w:right w:val="nil"/>
            </w:tcBorders>
          </w:tcPr>
          <w:p>
            <w:pPr>
              <w:spacing w:line="240" w:lineRule="auto" w:after="0"/>
            </w:pPr>
            <w:r>
              <w:rPr>
                <w:sz w:val="14"/>
              </w:rPr>
              <w:t>2.00</w:t>
            </w:r>
          </w:p>
        </w:tc>
        <w:tc>
          <w:tcPr>
            <w:tcW w:type="dxa" w:w="1560"/>
            <w:tcBorders>
              <w:top w:val="nil"/>
              <w:left w:val="nil"/>
              <w:bottom w:val="nil"/>
              <w:right w:val="nil"/>
            </w:tcBorders>
          </w:tcPr>
          <w:p>
            <w:pPr>
              <w:spacing w:line="240" w:lineRule="auto" w:after="0"/>
            </w:pPr>
            <w:r>
              <w:rPr>
                <w:sz w:val="14"/>
              </w:rPr>
              <w:t>0.56</w:t>
            </w:r>
          </w:p>
        </w:tc>
        <w:tc>
          <w:tcPr>
            <w:tcW w:type="dxa" w:w="1560"/>
            <w:tcBorders>
              <w:top w:val="nil"/>
              <w:left w:val="nil"/>
              <w:bottom w:val="nil"/>
              <w:right w:val="nil"/>
            </w:tcBorders>
          </w:tcPr>
          <w:p>
            <w:pPr>
              <w:spacing w:line="240" w:lineRule="auto" w:after="0"/>
            </w:pPr>
            <w:r>
              <w:rPr>
                <w:sz w:val="14"/>
              </w:rPr>
              <w:t>5</w:t>
            </w:r>
          </w:p>
        </w:tc>
      </w:tr>
      <w:tr>
        <w:tc>
          <w:tcPr>
            <w:tcW w:type="dxa" w:w="1560"/>
            <w:tcBorders>
              <w:top w:val="nil"/>
              <w:left w:val="nil"/>
              <w:bottom w:val="nil"/>
              <w:right w:val="nil"/>
            </w:tcBorders>
          </w:tcPr>
          <w:p>
            <w:pPr>
              <w:spacing w:line="240" w:lineRule="auto" w:after="0"/>
            </w:pPr>
            <w:r>
              <w:rPr>
                <w:sz w:val="14"/>
              </w:rPr>
              <w:t>Law</w:t>
            </w:r>
          </w:p>
        </w:tc>
        <w:tc>
          <w:tcPr>
            <w:tcW w:type="dxa" w:w="1560"/>
            <w:tcBorders>
              <w:top w:val="nil"/>
              <w:left w:val="nil"/>
              <w:bottom w:val="nil"/>
              <w:right w:val="nil"/>
            </w:tcBorders>
          </w:tcPr>
          <w:p>
            <w:pPr>
              <w:spacing w:line="240" w:lineRule="auto" w:after="0"/>
            </w:pPr>
            <w:r>
              <w:rPr>
                <w:sz w:val="14"/>
              </w:rPr>
              <w:t>2.25</w:t>
            </w:r>
          </w:p>
        </w:tc>
        <w:tc>
          <w:tcPr>
            <w:tcW w:type="dxa" w:w="1560"/>
            <w:tcBorders>
              <w:top w:val="nil"/>
              <w:left w:val="nil"/>
              <w:bottom w:val="nil"/>
              <w:right w:val="nil"/>
            </w:tcBorders>
          </w:tcPr>
          <w:p>
            <w:pPr>
              <w:spacing w:line="240" w:lineRule="auto" w:after="0"/>
            </w:pPr>
            <w:r>
              <w:rPr>
                <w:sz w:val="14"/>
              </w:rPr>
              <w:t>1.24</w:t>
            </w:r>
          </w:p>
        </w:tc>
        <w:tc>
          <w:tcPr>
            <w:tcW w:type="dxa" w:w="1560"/>
            <w:tcBorders>
              <w:top w:val="nil"/>
              <w:left w:val="nil"/>
              <w:bottom w:val="nil"/>
              <w:right w:val="nil"/>
            </w:tcBorders>
          </w:tcPr>
          <w:p>
            <w:pPr>
              <w:spacing w:line="240" w:lineRule="auto" w:after="0"/>
            </w:pPr>
            <w:r>
              <w:rPr>
                <w:sz w:val="14"/>
              </w:rPr>
              <w:t>2.00</w:t>
            </w:r>
          </w:p>
        </w:tc>
        <w:tc>
          <w:tcPr>
            <w:tcW w:type="dxa" w:w="1560"/>
            <w:tcBorders>
              <w:top w:val="nil"/>
              <w:left w:val="nil"/>
              <w:bottom w:val="nil"/>
              <w:right w:val="nil"/>
            </w:tcBorders>
          </w:tcPr>
          <w:p>
            <w:pPr>
              <w:spacing w:line="240" w:lineRule="auto" w:after="0"/>
            </w:pPr>
            <w:r>
              <w:rPr>
                <w:sz w:val="14"/>
              </w:rPr>
              <w:t>0.73</w:t>
            </w:r>
          </w:p>
        </w:tc>
        <w:tc>
          <w:tcPr>
            <w:tcW w:type="dxa" w:w="1560"/>
            <w:tcBorders>
              <w:top w:val="nil"/>
              <w:left w:val="nil"/>
              <w:bottom w:val="nil"/>
              <w:right w:val="nil"/>
            </w:tcBorders>
          </w:tcPr>
          <w:p>
            <w:pPr>
              <w:spacing w:line="240" w:lineRule="auto" w:after="0"/>
            </w:pPr>
            <w:r>
              <w:rPr>
                <w:sz w:val="14"/>
              </w:rPr>
              <w:t>1</w:t>
            </w:r>
          </w:p>
        </w:tc>
      </w:tr>
      <w:tr>
        <w:tc>
          <w:tcPr>
            <w:tcW w:type="dxa" w:w="1560"/>
            <w:tcBorders>
              <w:top w:val="nil"/>
              <w:left w:val="nil"/>
              <w:bottom w:val="nil"/>
              <w:right w:val="nil"/>
            </w:tcBorders>
          </w:tcPr>
          <w:p>
            <w:pPr>
              <w:spacing w:line="240" w:lineRule="auto" w:after="0"/>
            </w:pPr>
            <w:r>
              <w:rPr>
                <w:sz w:val="14"/>
              </w:rPr>
              <w:t>Cars</w:t>
            </w:r>
          </w:p>
        </w:tc>
        <w:tc>
          <w:tcPr>
            <w:tcW w:type="dxa" w:w="1560"/>
            <w:tcBorders>
              <w:top w:val="nil"/>
              <w:left w:val="nil"/>
              <w:bottom w:val="nil"/>
              <w:right w:val="nil"/>
            </w:tcBorders>
          </w:tcPr>
          <w:p>
            <w:pPr>
              <w:spacing w:line="240" w:lineRule="auto" w:after="0"/>
            </w:pPr>
            <w:r>
              <w:rPr>
                <w:sz w:val="14"/>
              </w:rPr>
              <w:t>2.66</w:t>
            </w:r>
          </w:p>
        </w:tc>
        <w:tc>
          <w:tcPr>
            <w:tcW w:type="dxa" w:w="1560"/>
            <w:tcBorders>
              <w:top w:val="nil"/>
              <w:left w:val="nil"/>
              <w:bottom w:val="nil"/>
              <w:right w:val="nil"/>
            </w:tcBorders>
          </w:tcPr>
          <w:p>
            <w:pPr>
              <w:spacing w:line="240" w:lineRule="auto" w:after="0"/>
            </w:pPr>
            <w:r>
              <w:rPr>
                <w:sz w:val="14"/>
              </w:rPr>
              <w:t>1.42</w:t>
            </w:r>
          </w:p>
        </w:tc>
        <w:tc>
          <w:tcPr>
            <w:tcW w:type="dxa" w:w="1560"/>
            <w:tcBorders>
              <w:top w:val="nil"/>
              <w:left w:val="nil"/>
              <w:bottom w:val="nil"/>
              <w:right w:val="nil"/>
            </w:tcBorders>
          </w:tcPr>
          <w:p>
            <w:pPr>
              <w:spacing w:line="240" w:lineRule="auto" w:after="0"/>
            </w:pPr>
            <w:r>
              <w:rPr>
                <w:sz w:val="14"/>
              </w:rPr>
              <w:t>2.00</w:t>
            </w:r>
          </w:p>
        </w:tc>
        <w:tc>
          <w:tcPr>
            <w:tcW w:type="dxa" w:w="1560"/>
            <w:tcBorders>
              <w:top w:val="nil"/>
              <w:left w:val="nil"/>
              <w:bottom w:val="nil"/>
              <w:right w:val="nil"/>
            </w:tcBorders>
          </w:tcPr>
          <w:p>
            <w:pPr>
              <w:spacing w:line="240" w:lineRule="auto" w:after="0"/>
            </w:pPr>
            <w:r>
              <w:rPr>
                <w:sz w:val="14"/>
              </w:rPr>
              <w:t>0.33</w:t>
            </w:r>
          </w:p>
        </w:tc>
        <w:tc>
          <w:tcPr>
            <w:tcW w:type="dxa" w:w="1560"/>
            <w:tcBorders>
              <w:top w:val="nil"/>
              <w:left w:val="nil"/>
              <w:bottom w:val="nil"/>
              <w:right w:val="nil"/>
            </w:tcBorders>
          </w:tcPr>
          <w:p>
            <w:pPr>
              <w:spacing w:line="240" w:lineRule="auto" w:after="0"/>
            </w:pPr>
            <w:r>
              <w:rPr>
                <w:sz w:val="14"/>
              </w:rPr>
              <w:t>4</w:t>
            </w:r>
          </w:p>
        </w:tc>
      </w:tr>
      <w:tr>
        <w:tc>
          <w:tcPr>
            <w:tcW w:type="dxa" w:w="1560"/>
            <w:tcBorders>
              <w:top w:val="nil"/>
              <w:left w:val="nil"/>
              <w:bottom w:val="nil"/>
              <w:right w:val="nil"/>
            </w:tcBorders>
          </w:tcPr>
          <w:p>
            <w:pPr>
              <w:spacing w:line="240" w:lineRule="auto" w:after="0"/>
            </w:pPr>
            <w:r>
              <w:rPr>
                <w:sz w:val="14"/>
              </w:rPr>
              <w:t>Art.exhibitions</w:t>
            </w:r>
          </w:p>
        </w:tc>
        <w:tc>
          <w:tcPr>
            <w:tcW w:type="dxa" w:w="1560"/>
            <w:tcBorders>
              <w:top w:val="nil"/>
              <w:left w:val="nil"/>
              <w:bottom w:val="nil"/>
              <w:right w:val="nil"/>
            </w:tcBorders>
          </w:tcPr>
          <w:p>
            <w:pPr>
              <w:spacing w:line="240" w:lineRule="auto" w:after="0"/>
            </w:pPr>
            <w:r>
              <w:rPr>
                <w:sz w:val="14"/>
              </w:rPr>
              <w:t>2.59</w:t>
            </w:r>
          </w:p>
        </w:tc>
        <w:tc>
          <w:tcPr>
            <w:tcW w:type="dxa" w:w="1560"/>
            <w:tcBorders>
              <w:top w:val="nil"/>
              <w:left w:val="nil"/>
              <w:bottom w:val="nil"/>
              <w:right w:val="nil"/>
            </w:tcBorders>
          </w:tcPr>
          <w:p>
            <w:pPr>
              <w:spacing w:line="240" w:lineRule="auto" w:after="0"/>
            </w:pPr>
            <w:r>
              <w:rPr>
                <w:sz w:val="14"/>
              </w:rPr>
              <w:t>1.32</w:t>
            </w:r>
          </w:p>
        </w:tc>
        <w:tc>
          <w:tcPr>
            <w:tcW w:type="dxa" w:w="1560"/>
            <w:tcBorders>
              <w:top w:val="nil"/>
              <w:left w:val="nil"/>
              <w:bottom w:val="nil"/>
              <w:right w:val="nil"/>
            </w:tcBorders>
          </w:tcPr>
          <w:p>
            <w:pPr>
              <w:spacing w:line="240" w:lineRule="auto" w:after="0"/>
            </w:pPr>
            <w:r>
              <w:rPr>
                <w:sz w:val="14"/>
              </w:rPr>
              <w:t>2.00</w:t>
            </w:r>
          </w:p>
        </w:tc>
        <w:tc>
          <w:tcPr>
            <w:tcW w:type="dxa" w:w="1560"/>
            <w:tcBorders>
              <w:top w:val="nil"/>
              <w:left w:val="nil"/>
              <w:bottom w:val="nil"/>
              <w:right w:val="nil"/>
            </w:tcBorders>
          </w:tcPr>
          <w:p>
            <w:pPr>
              <w:spacing w:line="240" w:lineRule="auto" w:after="0"/>
            </w:pPr>
            <w:r>
              <w:rPr>
                <w:sz w:val="14"/>
              </w:rPr>
              <w:t>0.39</w:t>
            </w:r>
          </w:p>
        </w:tc>
        <w:tc>
          <w:tcPr>
            <w:tcW w:type="dxa" w:w="1560"/>
            <w:tcBorders>
              <w:top w:val="nil"/>
              <w:left w:val="nil"/>
              <w:bottom w:val="nil"/>
              <w:right w:val="nil"/>
            </w:tcBorders>
          </w:tcPr>
          <w:p>
            <w:pPr>
              <w:spacing w:line="240" w:lineRule="auto" w:after="0"/>
            </w:pPr>
            <w:r>
              <w:rPr>
                <w:sz w:val="14"/>
              </w:rPr>
              <w:t>6</w:t>
            </w:r>
          </w:p>
        </w:tc>
      </w:tr>
      <w:tr>
        <w:tc>
          <w:tcPr>
            <w:tcW w:type="dxa" w:w="1560"/>
            <w:tcBorders>
              <w:top w:val="nil"/>
              <w:left w:val="nil"/>
              <w:bottom w:val="nil"/>
              <w:right w:val="nil"/>
            </w:tcBorders>
          </w:tcPr>
          <w:p>
            <w:pPr>
              <w:spacing w:line="240" w:lineRule="auto" w:after="0"/>
            </w:pPr>
            <w:r>
              <w:rPr>
                <w:sz w:val="14"/>
              </w:rPr>
              <w:t>Religion</w:t>
            </w:r>
          </w:p>
        </w:tc>
        <w:tc>
          <w:tcPr>
            <w:tcW w:type="dxa" w:w="1560"/>
            <w:tcBorders>
              <w:top w:val="nil"/>
              <w:left w:val="nil"/>
              <w:bottom w:val="nil"/>
              <w:right w:val="nil"/>
            </w:tcBorders>
          </w:tcPr>
          <w:p>
            <w:pPr>
              <w:spacing w:line="240" w:lineRule="auto" w:after="0"/>
            </w:pPr>
            <w:r>
              <w:rPr>
                <w:sz w:val="14"/>
              </w:rPr>
              <w:t>2.26</w:t>
            </w:r>
          </w:p>
        </w:tc>
        <w:tc>
          <w:tcPr>
            <w:tcW w:type="dxa" w:w="1560"/>
            <w:tcBorders>
              <w:top w:val="nil"/>
              <w:left w:val="nil"/>
              <w:bottom w:val="nil"/>
              <w:right w:val="nil"/>
            </w:tcBorders>
          </w:tcPr>
          <w:p>
            <w:pPr>
              <w:spacing w:line="240" w:lineRule="auto" w:after="0"/>
            </w:pPr>
            <w:r>
              <w:rPr>
                <w:sz w:val="14"/>
              </w:rPr>
              <w:t>1.32</w:t>
            </w:r>
          </w:p>
        </w:tc>
        <w:tc>
          <w:tcPr>
            <w:tcW w:type="dxa" w:w="1560"/>
            <w:tcBorders>
              <w:top w:val="nil"/>
              <w:left w:val="nil"/>
              <w:bottom w:val="nil"/>
              <w:right w:val="nil"/>
            </w:tcBorders>
          </w:tcPr>
          <w:p>
            <w:pPr>
              <w:spacing w:line="240" w:lineRule="auto" w:after="0"/>
            </w:pPr>
            <w:r>
              <w:rPr>
                <w:sz w:val="14"/>
              </w:rPr>
              <w:t>2.00</w:t>
            </w:r>
          </w:p>
        </w:tc>
        <w:tc>
          <w:tcPr>
            <w:tcW w:type="dxa" w:w="1560"/>
            <w:tcBorders>
              <w:top w:val="nil"/>
              <w:left w:val="nil"/>
              <w:bottom w:val="nil"/>
              <w:right w:val="nil"/>
            </w:tcBorders>
          </w:tcPr>
          <w:p>
            <w:pPr>
              <w:spacing w:line="240" w:lineRule="auto" w:after="0"/>
            </w:pPr>
            <w:r>
              <w:rPr>
                <w:sz w:val="14"/>
              </w:rPr>
              <w:t>0.71</w:t>
            </w:r>
          </w:p>
        </w:tc>
        <w:tc>
          <w:tcPr>
            <w:tcW w:type="dxa" w:w="1560"/>
            <w:tcBorders>
              <w:top w:val="nil"/>
              <w:left w:val="nil"/>
              <w:bottom w:val="nil"/>
              <w:right w:val="nil"/>
            </w:tcBorders>
          </w:tcPr>
          <w:p>
            <w:pPr>
              <w:spacing w:line="240" w:lineRule="auto" w:after="0"/>
            </w:pPr>
            <w:r>
              <w:rPr>
                <w:sz w:val="14"/>
              </w:rPr>
              <w:t>3</w:t>
            </w:r>
          </w:p>
        </w:tc>
      </w:tr>
      <w:tr>
        <w:tc>
          <w:tcPr>
            <w:tcW w:type="dxa" w:w="1560"/>
            <w:tcBorders>
              <w:top w:val="nil"/>
              <w:left w:val="nil"/>
              <w:bottom w:val="nil"/>
              <w:right w:val="nil"/>
            </w:tcBorders>
          </w:tcPr>
          <w:p>
            <w:pPr>
              <w:spacing w:line="240" w:lineRule="auto" w:after="0"/>
            </w:pPr>
            <w:r>
              <w:rPr>
                <w:sz w:val="14"/>
              </w:rPr>
              <w:t>Countryside..outdoors</w:t>
            </w:r>
          </w:p>
        </w:tc>
        <w:tc>
          <w:tcPr>
            <w:tcW w:type="dxa" w:w="1560"/>
            <w:tcBorders>
              <w:top w:val="nil"/>
              <w:left w:val="nil"/>
              <w:bottom w:val="nil"/>
              <w:right w:val="nil"/>
            </w:tcBorders>
          </w:tcPr>
          <w:p>
            <w:pPr>
              <w:spacing w:line="240" w:lineRule="auto" w:after="0"/>
            </w:pPr>
            <w:r>
              <w:rPr>
                <w:sz w:val="14"/>
              </w:rPr>
              <w:t>3.67</w:t>
            </w:r>
          </w:p>
        </w:tc>
        <w:tc>
          <w:tcPr>
            <w:tcW w:type="dxa" w:w="1560"/>
            <w:tcBorders>
              <w:top w:val="nil"/>
              <w:left w:val="nil"/>
              <w:bottom w:val="nil"/>
              <w:right w:val="nil"/>
            </w:tcBorders>
          </w:tcPr>
          <w:p>
            <w:pPr>
              <w:spacing w:line="240" w:lineRule="auto" w:after="0"/>
            </w:pPr>
            <w:r>
              <w:rPr>
                <w:sz w:val="14"/>
              </w:rPr>
              <w:t>1.20</w:t>
            </w:r>
          </w:p>
        </w:tc>
        <w:tc>
          <w:tcPr>
            <w:tcW w:type="dxa" w:w="1560"/>
            <w:tcBorders>
              <w:top w:val="nil"/>
              <w:left w:val="nil"/>
              <w:bottom w:val="nil"/>
              <w:right w:val="nil"/>
            </w:tcBorders>
          </w:tcPr>
          <w:p>
            <w:pPr>
              <w:spacing w:line="240" w:lineRule="auto" w:after="0"/>
            </w:pPr>
            <w:r>
              <w:rPr>
                <w:sz w:val="14"/>
              </w:rPr>
              <w:t>4.00</w:t>
            </w:r>
          </w:p>
        </w:tc>
        <w:tc>
          <w:tcPr>
            <w:tcW w:type="dxa" w:w="1560"/>
            <w:tcBorders>
              <w:top w:val="nil"/>
              <w:left w:val="nil"/>
              <w:bottom w:val="nil"/>
              <w:right w:val="nil"/>
            </w:tcBorders>
          </w:tcPr>
          <w:p>
            <w:pPr>
              <w:spacing w:line="240" w:lineRule="auto" w:after="0"/>
            </w:pPr>
            <w:r>
              <w:rPr>
                <w:sz w:val="14"/>
              </w:rPr>
              <w:t>-0.64</w:t>
            </w:r>
          </w:p>
        </w:tc>
        <w:tc>
          <w:tcPr>
            <w:tcW w:type="dxa" w:w="1560"/>
            <w:tcBorders>
              <w:top w:val="nil"/>
              <w:left w:val="nil"/>
              <w:bottom w:val="nil"/>
              <w:right w:val="nil"/>
            </w:tcBorders>
          </w:tcPr>
          <w:p>
            <w:pPr>
              <w:spacing w:line="240" w:lineRule="auto" w:after="0"/>
            </w:pPr>
            <w:r>
              <w:rPr>
                <w:sz w:val="14"/>
              </w:rPr>
              <w:t>7</w:t>
            </w:r>
          </w:p>
        </w:tc>
      </w:tr>
      <w:tr>
        <w:tc>
          <w:tcPr>
            <w:tcW w:type="dxa" w:w="1560"/>
            <w:tcBorders>
              <w:top w:val="nil"/>
              <w:left w:val="nil"/>
              <w:bottom w:val="nil"/>
              <w:right w:val="nil"/>
            </w:tcBorders>
          </w:tcPr>
          <w:p>
            <w:pPr>
              <w:spacing w:line="240" w:lineRule="auto" w:after="0"/>
            </w:pPr>
            <w:r>
              <w:rPr>
                <w:sz w:val="14"/>
              </w:rPr>
              <w:t>Dancing</w:t>
            </w:r>
          </w:p>
        </w:tc>
        <w:tc>
          <w:tcPr>
            <w:tcW w:type="dxa" w:w="1560"/>
            <w:tcBorders>
              <w:top w:val="nil"/>
              <w:left w:val="nil"/>
              <w:bottom w:val="nil"/>
              <w:right w:val="nil"/>
            </w:tcBorders>
          </w:tcPr>
          <w:p>
            <w:pPr>
              <w:spacing w:line="240" w:lineRule="auto" w:after="0"/>
            </w:pPr>
            <w:r>
              <w:rPr>
                <w:sz w:val="14"/>
              </w:rPr>
              <w:t>2.44</w:t>
            </w:r>
          </w:p>
        </w:tc>
        <w:tc>
          <w:tcPr>
            <w:tcW w:type="dxa" w:w="1560"/>
            <w:tcBorders>
              <w:top w:val="nil"/>
              <w:left w:val="nil"/>
              <w:bottom w:val="nil"/>
              <w:right w:val="nil"/>
            </w:tcBorders>
          </w:tcPr>
          <w:p>
            <w:pPr>
              <w:spacing w:line="240" w:lineRule="auto" w:after="0"/>
            </w:pPr>
            <w:r>
              <w:rPr>
                <w:sz w:val="14"/>
              </w:rPr>
              <w:t>1.43</w:t>
            </w:r>
          </w:p>
        </w:tc>
        <w:tc>
          <w:tcPr>
            <w:tcW w:type="dxa" w:w="1560"/>
            <w:tcBorders>
              <w:top w:val="nil"/>
              <w:left w:val="nil"/>
              <w:bottom w:val="nil"/>
              <w:right w:val="nil"/>
            </w:tcBorders>
          </w:tcPr>
          <w:p>
            <w:pPr>
              <w:spacing w:line="240" w:lineRule="auto" w:after="0"/>
            </w:pPr>
            <w:r>
              <w:rPr>
                <w:sz w:val="14"/>
              </w:rPr>
              <w:t>2.00</w:t>
            </w:r>
          </w:p>
        </w:tc>
        <w:tc>
          <w:tcPr>
            <w:tcW w:type="dxa" w:w="1560"/>
            <w:tcBorders>
              <w:top w:val="nil"/>
              <w:left w:val="nil"/>
              <w:bottom w:val="nil"/>
              <w:right w:val="nil"/>
            </w:tcBorders>
          </w:tcPr>
          <w:p>
            <w:pPr>
              <w:spacing w:line="240" w:lineRule="auto" w:after="0"/>
            </w:pPr>
            <w:r>
              <w:rPr>
                <w:sz w:val="14"/>
              </w:rPr>
              <w:t>0.57</w:t>
            </w:r>
          </w:p>
        </w:tc>
        <w:tc>
          <w:tcPr>
            <w:tcW w:type="dxa" w:w="1560"/>
            <w:tcBorders>
              <w:top w:val="nil"/>
              <w:left w:val="nil"/>
              <w:bottom w:val="nil"/>
              <w:right w:val="nil"/>
            </w:tcBorders>
          </w:tcPr>
          <w:p>
            <w:pPr>
              <w:spacing w:line="240" w:lineRule="auto" w:after="0"/>
            </w:pPr>
            <w:r>
              <w:rPr>
                <w:sz w:val="14"/>
              </w:rPr>
              <w:t>3</w:t>
            </w:r>
          </w:p>
        </w:tc>
      </w:tr>
      <w:tr>
        <w:tc>
          <w:tcPr>
            <w:tcW w:type="dxa" w:w="1560"/>
            <w:tcBorders>
              <w:top w:val="nil"/>
              <w:left w:val="nil"/>
              <w:bottom w:val="nil"/>
              <w:right w:val="nil"/>
            </w:tcBorders>
          </w:tcPr>
          <w:p>
            <w:pPr>
              <w:spacing w:line="240" w:lineRule="auto" w:after="0"/>
            </w:pPr>
            <w:r>
              <w:rPr>
                <w:sz w:val="14"/>
              </w:rPr>
              <w:t>Musical.instruments</w:t>
            </w:r>
          </w:p>
        </w:tc>
        <w:tc>
          <w:tcPr>
            <w:tcW w:type="dxa" w:w="1560"/>
            <w:tcBorders>
              <w:top w:val="nil"/>
              <w:left w:val="nil"/>
              <w:bottom w:val="nil"/>
              <w:right w:val="nil"/>
            </w:tcBorders>
          </w:tcPr>
          <w:p>
            <w:pPr>
              <w:spacing w:line="240" w:lineRule="auto" w:after="0"/>
            </w:pPr>
            <w:r>
              <w:rPr>
                <w:sz w:val="14"/>
              </w:rPr>
              <w:t>2.32</w:t>
            </w:r>
          </w:p>
        </w:tc>
        <w:tc>
          <w:tcPr>
            <w:tcW w:type="dxa" w:w="1560"/>
            <w:tcBorders>
              <w:top w:val="nil"/>
              <w:left w:val="nil"/>
              <w:bottom w:val="nil"/>
              <w:right w:val="nil"/>
            </w:tcBorders>
          </w:tcPr>
          <w:p>
            <w:pPr>
              <w:spacing w:line="240" w:lineRule="auto" w:after="0"/>
            </w:pPr>
            <w:r>
              <w:rPr>
                <w:sz w:val="14"/>
              </w:rPr>
              <w:t>1.51</w:t>
            </w:r>
          </w:p>
        </w:tc>
        <w:tc>
          <w:tcPr>
            <w:tcW w:type="dxa" w:w="1560"/>
            <w:tcBorders>
              <w:top w:val="nil"/>
              <w:left w:val="nil"/>
              <w:bottom w:val="nil"/>
              <w:right w:val="nil"/>
            </w:tcBorders>
          </w:tcPr>
          <w:p>
            <w:pPr>
              <w:spacing w:line="240" w:lineRule="auto" w:after="0"/>
            </w:pPr>
            <w:r>
              <w:rPr>
                <w:sz w:val="14"/>
              </w:rPr>
              <w:t>2.00</w:t>
            </w:r>
          </w:p>
        </w:tc>
        <w:tc>
          <w:tcPr>
            <w:tcW w:type="dxa" w:w="1560"/>
            <w:tcBorders>
              <w:top w:val="nil"/>
              <w:left w:val="nil"/>
              <w:bottom w:val="nil"/>
              <w:right w:val="nil"/>
            </w:tcBorders>
          </w:tcPr>
          <w:p>
            <w:pPr>
              <w:spacing w:line="240" w:lineRule="auto" w:after="0"/>
            </w:pPr>
            <w:r>
              <w:rPr>
                <w:sz w:val="14"/>
              </w:rPr>
              <w:t>0.70</w:t>
            </w:r>
          </w:p>
        </w:tc>
        <w:tc>
          <w:tcPr>
            <w:tcW w:type="dxa" w:w="1560"/>
            <w:tcBorders>
              <w:top w:val="nil"/>
              <w:left w:val="nil"/>
              <w:bottom w:val="nil"/>
              <w:right w:val="nil"/>
            </w:tcBorders>
          </w:tcPr>
          <w:p>
            <w:pPr>
              <w:spacing w:line="240" w:lineRule="auto" w:after="0"/>
            </w:pPr>
            <w:r>
              <w:rPr>
                <w:sz w:val="14"/>
              </w:rPr>
              <w:t>1</w:t>
            </w:r>
          </w:p>
        </w:tc>
      </w:tr>
      <w:tr>
        <w:tc>
          <w:tcPr>
            <w:tcW w:type="dxa" w:w="1560"/>
            <w:tcBorders>
              <w:top w:val="nil"/>
              <w:left w:val="nil"/>
              <w:bottom w:val="nil"/>
              <w:right w:val="nil"/>
            </w:tcBorders>
          </w:tcPr>
          <w:p>
            <w:pPr>
              <w:spacing w:line="240" w:lineRule="auto" w:after="0"/>
            </w:pPr>
            <w:r>
              <w:rPr>
                <w:sz w:val="14"/>
              </w:rPr>
              <w:t>Writing</w:t>
            </w:r>
          </w:p>
        </w:tc>
        <w:tc>
          <w:tcPr>
            <w:tcW w:type="dxa" w:w="1560"/>
            <w:tcBorders>
              <w:top w:val="nil"/>
              <w:left w:val="nil"/>
              <w:bottom w:val="nil"/>
              <w:right w:val="nil"/>
            </w:tcBorders>
          </w:tcPr>
          <w:p>
            <w:pPr>
              <w:spacing w:line="240" w:lineRule="auto" w:after="0"/>
            </w:pPr>
            <w:r>
              <w:rPr>
                <w:sz w:val="14"/>
              </w:rPr>
              <w:t>1.89</w:t>
            </w:r>
          </w:p>
        </w:tc>
        <w:tc>
          <w:tcPr>
            <w:tcW w:type="dxa" w:w="1560"/>
            <w:tcBorders>
              <w:top w:val="nil"/>
              <w:left w:val="nil"/>
              <w:bottom w:val="nil"/>
              <w:right w:val="nil"/>
            </w:tcBorders>
          </w:tcPr>
          <w:p>
            <w:pPr>
              <w:spacing w:line="240" w:lineRule="auto" w:after="0"/>
            </w:pPr>
            <w:r>
              <w:rPr>
                <w:sz w:val="14"/>
              </w:rPr>
              <w:t>1.29</w:t>
            </w:r>
          </w:p>
        </w:tc>
        <w:tc>
          <w:tcPr>
            <w:tcW w:type="dxa" w:w="1560"/>
            <w:tcBorders>
              <w:top w:val="nil"/>
              <w:left w:val="nil"/>
              <w:bottom w:val="nil"/>
              <w:right w:val="nil"/>
            </w:tcBorders>
          </w:tcPr>
          <w:p>
            <w:pPr>
              <w:spacing w:line="240" w:lineRule="auto" w:after="0"/>
            </w:pPr>
            <w:r>
              <w:rPr>
                <w:sz w:val="14"/>
              </w:rPr>
              <w:t>1.00</w:t>
            </w:r>
          </w:p>
        </w:tc>
        <w:tc>
          <w:tcPr>
            <w:tcW w:type="dxa" w:w="1560"/>
            <w:tcBorders>
              <w:top w:val="nil"/>
              <w:left w:val="nil"/>
              <w:bottom w:val="nil"/>
              <w:right w:val="nil"/>
            </w:tcBorders>
          </w:tcPr>
          <w:p>
            <w:pPr>
              <w:spacing w:line="240" w:lineRule="auto" w:after="0"/>
            </w:pPr>
            <w:r>
              <w:rPr>
                <w:sz w:val="14"/>
              </w:rPr>
              <w:t>1.23</w:t>
            </w:r>
          </w:p>
        </w:tc>
        <w:tc>
          <w:tcPr>
            <w:tcW w:type="dxa" w:w="1560"/>
            <w:tcBorders>
              <w:top w:val="nil"/>
              <w:left w:val="nil"/>
              <w:bottom w:val="nil"/>
              <w:right w:val="nil"/>
            </w:tcBorders>
          </w:tcPr>
          <w:p>
            <w:pPr>
              <w:spacing w:line="240" w:lineRule="auto" w:after="0"/>
            </w:pPr>
            <w:r>
              <w:rPr>
                <w:sz w:val="14"/>
              </w:rPr>
              <w:t>6</w:t>
            </w:r>
          </w:p>
        </w:tc>
      </w:tr>
      <w:tr>
        <w:tc>
          <w:tcPr>
            <w:tcW w:type="dxa" w:w="1560"/>
            <w:tcBorders>
              <w:top w:val="nil"/>
              <w:left w:val="nil"/>
              <w:bottom w:val="nil"/>
              <w:right w:val="nil"/>
            </w:tcBorders>
          </w:tcPr>
          <w:p>
            <w:pPr>
              <w:spacing w:line="240" w:lineRule="auto" w:after="0"/>
            </w:pPr>
            <w:r>
              <w:rPr>
                <w:sz w:val="14"/>
              </w:rPr>
              <w:t>Passive.sport</w:t>
            </w:r>
          </w:p>
        </w:tc>
        <w:tc>
          <w:tcPr>
            <w:tcW w:type="dxa" w:w="1560"/>
            <w:tcBorders>
              <w:top w:val="nil"/>
              <w:left w:val="nil"/>
              <w:bottom w:val="nil"/>
              <w:right w:val="nil"/>
            </w:tcBorders>
          </w:tcPr>
          <w:p>
            <w:pPr>
              <w:spacing w:line="240" w:lineRule="auto" w:after="0"/>
            </w:pPr>
            <w:r>
              <w:rPr>
                <w:sz w:val="14"/>
              </w:rPr>
              <w:t>3.41</w:t>
            </w:r>
          </w:p>
        </w:tc>
        <w:tc>
          <w:tcPr>
            <w:tcW w:type="dxa" w:w="1560"/>
            <w:tcBorders>
              <w:top w:val="nil"/>
              <w:left w:val="nil"/>
              <w:bottom w:val="nil"/>
              <w:right w:val="nil"/>
            </w:tcBorders>
          </w:tcPr>
          <w:p>
            <w:pPr>
              <w:spacing w:line="240" w:lineRule="auto" w:after="0"/>
            </w:pPr>
            <w:r>
              <w:rPr>
                <w:sz w:val="14"/>
              </w:rPr>
              <w:t>1.40</w:t>
            </w:r>
          </w:p>
        </w:tc>
        <w:tc>
          <w:tcPr>
            <w:tcW w:type="dxa" w:w="1560"/>
            <w:tcBorders>
              <w:top w:val="nil"/>
              <w:left w:val="nil"/>
              <w:bottom w:val="nil"/>
              <w:right w:val="nil"/>
            </w:tcBorders>
          </w:tcPr>
          <w:p>
            <w:pPr>
              <w:spacing w:line="240" w:lineRule="auto" w:after="0"/>
            </w:pPr>
            <w:r>
              <w:rPr>
                <w:sz w:val="14"/>
              </w:rPr>
              <w:t>4.00</w:t>
            </w:r>
          </w:p>
        </w:tc>
        <w:tc>
          <w:tcPr>
            <w:tcW w:type="dxa" w:w="1560"/>
            <w:tcBorders>
              <w:top w:val="nil"/>
              <w:left w:val="nil"/>
              <w:bottom w:val="nil"/>
              <w:right w:val="nil"/>
            </w:tcBorders>
          </w:tcPr>
          <w:p>
            <w:pPr>
              <w:spacing w:line="240" w:lineRule="auto" w:after="0"/>
            </w:pPr>
            <w:r>
              <w:rPr>
                <w:sz w:val="14"/>
              </w:rPr>
              <w:t>-0.35</w:t>
            </w:r>
          </w:p>
        </w:tc>
        <w:tc>
          <w:tcPr>
            <w:tcW w:type="dxa" w:w="1560"/>
            <w:tcBorders>
              <w:top w:val="nil"/>
              <w:left w:val="nil"/>
              <w:bottom w:val="nil"/>
              <w:right w:val="nil"/>
            </w:tcBorders>
          </w:tcPr>
          <w:p>
            <w:pPr>
              <w:spacing w:line="240" w:lineRule="auto" w:after="0"/>
            </w:pPr>
            <w:r>
              <w:rPr>
                <w:sz w:val="14"/>
              </w:rPr>
              <w:t>15</w:t>
            </w:r>
          </w:p>
        </w:tc>
      </w:tr>
      <w:tr>
        <w:tc>
          <w:tcPr>
            <w:tcW w:type="dxa" w:w="1560"/>
            <w:tcBorders>
              <w:top w:val="nil"/>
              <w:left w:val="nil"/>
              <w:bottom w:val="nil"/>
              <w:right w:val="nil"/>
            </w:tcBorders>
          </w:tcPr>
          <w:p>
            <w:pPr>
              <w:spacing w:line="240" w:lineRule="auto" w:after="0"/>
            </w:pPr>
            <w:r>
              <w:rPr>
                <w:sz w:val="14"/>
              </w:rPr>
              <w:t>Active.sport</w:t>
            </w:r>
          </w:p>
        </w:tc>
        <w:tc>
          <w:tcPr>
            <w:tcW w:type="dxa" w:w="1560"/>
            <w:tcBorders>
              <w:top w:val="nil"/>
              <w:left w:val="nil"/>
              <w:bottom w:val="nil"/>
              <w:right w:val="nil"/>
            </w:tcBorders>
          </w:tcPr>
          <w:p>
            <w:pPr>
              <w:spacing w:line="240" w:lineRule="auto" w:after="0"/>
            </w:pPr>
            <w:r>
              <w:rPr>
                <w:sz w:val="14"/>
              </w:rPr>
              <w:t>3.28</w:t>
            </w:r>
          </w:p>
        </w:tc>
        <w:tc>
          <w:tcPr>
            <w:tcW w:type="dxa" w:w="1560"/>
            <w:tcBorders>
              <w:top w:val="nil"/>
              <w:left w:val="nil"/>
              <w:bottom w:val="nil"/>
              <w:right w:val="nil"/>
            </w:tcBorders>
          </w:tcPr>
          <w:p>
            <w:pPr>
              <w:spacing w:line="240" w:lineRule="auto" w:after="0"/>
            </w:pPr>
            <w:r>
              <w:rPr>
                <w:sz w:val="14"/>
              </w:rPr>
              <w:t>1.51</w:t>
            </w:r>
          </w:p>
        </w:tc>
        <w:tc>
          <w:tcPr>
            <w:tcW w:type="dxa" w:w="1560"/>
            <w:tcBorders>
              <w:top w:val="nil"/>
              <w:left w:val="nil"/>
              <w:bottom w:val="nil"/>
              <w:right w:val="nil"/>
            </w:tcBorders>
          </w:tcPr>
          <w:p>
            <w:pPr>
              <w:spacing w:line="240" w:lineRule="auto" w:after="0"/>
            </w:pPr>
            <w:r>
              <w:rPr>
                <w:sz w:val="14"/>
              </w:rPr>
              <w:t>3.00</w:t>
            </w:r>
          </w:p>
        </w:tc>
        <w:tc>
          <w:tcPr>
            <w:tcW w:type="dxa" w:w="1560"/>
            <w:tcBorders>
              <w:top w:val="nil"/>
              <w:left w:val="nil"/>
              <w:bottom w:val="nil"/>
              <w:right w:val="nil"/>
            </w:tcBorders>
          </w:tcPr>
          <w:p>
            <w:pPr>
              <w:spacing w:line="240" w:lineRule="auto" w:after="0"/>
            </w:pPr>
            <w:r>
              <w:rPr>
                <w:sz w:val="14"/>
              </w:rPr>
              <w:t>-0.28</w:t>
            </w:r>
          </w:p>
        </w:tc>
        <w:tc>
          <w:tcPr>
            <w:tcW w:type="dxa" w:w="1560"/>
            <w:tcBorders>
              <w:top w:val="nil"/>
              <w:left w:val="nil"/>
              <w:bottom w:val="nil"/>
              <w:right w:val="nil"/>
            </w:tcBorders>
          </w:tcPr>
          <w:p>
            <w:pPr>
              <w:spacing w:line="240" w:lineRule="auto" w:after="0"/>
            </w:pPr>
            <w:r>
              <w:rPr>
                <w:sz w:val="14"/>
              </w:rPr>
              <w:t>4</w:t>
            </w:r>
          </w:p>
        </w:tc>
      </w:tr>
      <w:tr>
        <w:tc>
          <w:tcPr>
            <w:tcW w:type="dxa" w:w="1560"/>
            <w:tcBorders>
              <w:top w:val="nil"/>
              <w:left w:val="nil"/>
              <w:bottom w:val="nil"/>
              <w:right w:val="nil"/>
            </w:tcBorders>
          </w:tcPr>
          <w:p>
            <w:pPr>
              <w:spacing w:line="240" w:lineRule="auto" w:after="0"/>
            </w:pPr>
            <w:r>
              <w:rPr>
                <w:sz w:val="14"/>
              </w:rPr>
              <w:t>Gardening</w:t>
            </w:r>
          </w:p>
        </w:tc>
        <w:tc>
          <w:tcPr>
            <w:tcW w:type="dxa" w:w="1560"/>
            <w:tcBorders>
              <w:top w:val="nil"/>
              <w:left w:val="nil"/>
              <w:bottom w:val="nil"/>
              <w:right w:val="nil"/>
            </w:tcBorders>
          </w:tcPr>
          <w:p>
            <w:pPr>
              <w:spacing w:line="240" w:lineRule="auto" w:after="0"/>
            </w:pPr>
            <w:r>
              <w:rPr>
                <w:sz w:val="14"/>
              </w:rPr>
              <w:t>1.89</w:t>
            </w:r>
          </w:p>
        </w:tc>
        <w:tc>
          <w:tcPr>
            <w:tcW w:type="dxa" w:w="1560"/>
            <w:tcBorders>
              <w:top w:val="nil"/>
              <w:left w:val="nil"/>
              <w:bottom w:val="nil"/>
              <w:right w:val="nil"/>
            </w:tcBorders>
          </w:tcPr>
          <w:p>
            <w:pPr>
              <w:spacing w:line="240" w:lineRule="auto" w:after="0"/>
            </w:pPr>
            <w:r>
              <w:rPr>
                <w:sz w:val="14"/>
              </w:rPr>
              <w:t>1.15</w:t>
            </w:r>
          </w:p>
        </w:tc>
        <w:tc>
          <w:tcPr>
            <w:tcW w:type="dxa" w:w="1560"/>
            <w:tcBorders>
              <w:top w:val="nil"/>
              <w:left w:val="nil"/>
              <w:bottom w:val="nil"/>
              <w:right w:val="nil"/>
            </w:tcBorders>
          </w:tcPr>
          <w:p>
            <w:pPr>
              <w:spacing w:line="240" w:lineRule="auto" w:after="0"/>
            </w:pPr>
            <w:r>
              <w:rPr>
                <w:sz w:val="14"/>
              </w:rPr>
              <w:t>1.00</w:t>
            </w:r>
          </w:p>
        </w:tc>
        <w:tc>
          <w:tcPr>
            <w:tcW w:type="dxa" w:w="1560"/>
            <w:tcBorders>
              <w:top w:val="nil"/>
              <w:left w:val="nil"/>
              <w:bottom w:val="nil"/>
              <w:right w:val="nil"/>
            </w:tcBorders>
          </w:tcPr>
          <w:p>
            <w:pPr>
              <w:spacing w:line="240" w:lineRule="auto" w:after="0"/>
            </w:pPr>
            <w:r>
              <w:rPr>
                <w:sz w:val="14"/>
              </w:rPr>
              <w:t>1.20</w:t>
            </w:r>
          </w:p>
        </w:tc>
        <w:tc>
          <w:tcPr>
            <w:tcW w:type="dxa" w:w="1560"/>
            <w:tcBorders>
              <w:top w:val="nil"/>
              <w:left w:val="nil"/>
              <w:bottom w:val="nil"/>
              <w:right w:val="nil"/>
            </w:tcBorders>
          </w:tcPr>
          <w:p>
            <w:pPr>
              <w:spacing w:line="240" w:lineRule="auto" w:after="0"/>
            </w:pPr>
            <w:r>
              <w:rPr>
                <w:sz w:val="14"/>
              </w:rPr>
              <w:t>7</w:t>
            </w:r>
          </w:p>
        </w:tc>
      </w:tr>
      <w:tr>
        <w:tc>
          <w:tcPr>
            <w:tcW w:type="dxa" w:w="1560"/>
            <w:tcBorders>
              <w:top w:val="nil"/>
              <w:left w:val="nil"/>
              <w:bottom w:val="nil"/>
              <w:right w:val="nil"/>
            </w:tcBorders>
          </w:tcPr>
          <w:p>
            <w:pPr>
              <w:spacing w:line="240" w:lineRule="auto" w:after="0"/>
            </w:pPr>
            <w:r>
              <w:rPr>
                <w:sz w:val="14"/>
              </w:rPr>
              <w:t>Celebrities</w:t>
            </w:r>
          </w:p>
        </w:tc>
        <w:tc>
          <w:tcPr>
            <w:tcW w:type="dxa" w:w="1560"/>
            <w:tcBorders>
              <w:top w:val="nil"/>
              <w:left w:val="nil"/>
              <w:bottom w:val="nil"/>
              <w:right w:val="nil"/>
            </w:tcBorders>
          </w:tcPr>
          <w:p>
            <w:pPr>
              <w:spacing w:line="240" w:lineRule="auto" w:after="0"/>
            </w:pPr>
            <w:r>
              <w:rPr>
                <w:sz w:val="14"/>
              </w:rPr>
              <w:t>2.35</w:t>
            </w:r>
          </w:p>
        </w:tc>
        <w:tc>
          <w:tcPr>
            <w:tcW w:type="dxa" w:w="1560"/>
            <w:tcBorders>
              <w:top w:val="nil"/>
              <w:left w:val="nil"/>
              <w:bottom w:val="nil"/>
              <w:right w:val="nil"/>
            </w:tcBorders>
          </w:tcPr>
          <w:p>
            <w:pPr>
              <w:spacing w:line="240" w:lineRule="auto" w:after="0"/>
            </w:pPr>
            <w:r>
              <w:rPr>
                <w:sz w:val="14"/>
              </w:rPr>
              <w:t>1.27</w:t>
            </w:r>
          </w:p>
        </w:tc>
        <w:tc>
          <w:tcPr>
            <w:tcW w:type="dxa" w:w="1560"/>
            <w:tcBorders>
              <w:top w:val="nil"/>
              <w:left w:val="nil"/>
              <w:bottom w:val="nil"/>
              <w:right w:val="nil"/>
            </w:tcBorders>
          </w:tcPr>
          <w:p>
            <w:pPr>
              <w:spacing w:line="240" w:lineRule="auto" w:after="0"/>
            </w:pPr>
            <w:r>
              <w:rPr>
                <w:sz w:val="14"/>
              </w:rPr>
              <w:t>2.00</w:t>
            </w:r>
          </w:p>
        </w:tc>
        <w:tc>
          <w:tcPr>
            <w:tcW w:type="dxa" w:w="1560"/>
            <w:tcBorders>
              <w:top w:val="nil"/>
              <w:left w:val="nil"/>
              <w:bottom w:val="nil"/>
              <w:right w:val="nil"/>
            </w:tcBorders>
          </w:tcPr>
          <w:p>
            <w:pPr>
              <w:spacing w:line="240" w:lineRule="auto" w:after="0"/>
            </w:pPr>
            <w:r>
              <w:rPr>
                <w:sz w:val="14"/>
              </w:rPr>
              <w:t>0.55</w:t>
            </w:r>
          </w:p>
        </w:tc>
        <w:tc>
          <w:tcPr>
            <w:tcW w:type="dxa" w:w="1560"/>
            <w:tcBorders>
              <w:top w:val="nil"/>
              <w:left w:val="nil"/>
              <w:bottom w:val="nil"/>
              <w:right w:val="nil"/>
            </w:tcBorders>
          </w:tcPr>
          <w:p>
            <w:pPr>
              <w:spacing w:line="240" w:lineRule="auto" w:after="0"/>
            </w:pPr>
            <w:r>
              <w:rPr>
                <w:sz w:val="14"/>
              </w:rPr>
              <w:t>2</w:t>
            </w:r>
          </w:p>
        </w:tc>
      </w:tr>
      <w:tr>
        <w:tc>
          <w:tcPr>
            <w:tcW w:type="dxa" w:w="1560"/>
            <w:tcBorders>
              <w:top w:val="nil"/>
              <w:left w:val="nil"/>
              <w:bottom w:val="nil"/>
              <w:right w:val="nil"/>
            </w:tcBorders>
          </w:tcPr>
          <w:p>
            <w:pPr>
              <w:spacing w:line="240" w:lineRule="auto" w:after="0"/>
            </w:pPr>
            <w:r>
              <w:rPr>
                <w:sz w:val="14"/>
              </w:rPr>
              <w:t>Shopping</w:t>
            </w:r>
          </w:p>
        </w:tc>
        <w:tc>
          <w:tcPr>
            <w:tcW w:type="dxa" w:w="1560"/>
            <w:tcBorders>
              <w:top w:val="nil"/>
              <w:left w:val="nil"/>
              <w:bottom w:val="nil"/>
              <w:right w:val="nil"/>
            </w:tcBorders>
          </w:tcPr>
          <w:p>
            <w:pPr>
              <w:spacing w:line="240" w:lineRule="auto" w:after="0"/>
            </w:pPr>
            <w:r>
              <w:rPr>
                <w:sz w:val="14"/>
              </w:rPr>
              <w:t>3.26</w:t>
            </w:r>
          </w:p>
        </w:tc>
        <w:tc>
          <w:tcPr>
            <w:tcW w:type="dxa" w:w="1560"/>
            <w:tcBorders>
              <w:top w:val="nil"/>
              <w:left w:val="nil"/>
              <w:bottom w:val="nil"/>
              <w:right w:val="nil"/>
            </w:tcBorders>
          </w:tcPr>
          <w:p>
            <w:pPr>
              <w:spacing w:line="240" w:lineRule="auto" w:after="0"/>
            </w:pPr>
            <w:r>
              <w:rPr>
                <w:sz w:val="14"/>
              </w:rPr>
              <w:t>1.28</w:t>
            </w:r>
          </w:p>
        </w:tc>
        <w:tc>
          <w:tcPr>
            <w:tcW w:type="dxa" w:w="1560"/>
            <w:tcBorders>
              <w:top w:val="nil"/>
              <w:left w:val="nil"/>
              <w:bottom w:val="nil"/>
              <w:right w:val="nil"/>
            </w:tcBorders>
          </w:tcPr>
          <w:p>
            <w:pPr>
              <w:spacing w:line="240" w:lineRule="auto" w:after="0"/>
            </w:pPr>
            <w:r>
              <w:rPr>
                <w:sz w:val="14"/>
              </w:rPr>
              <w:t>3.00</w:t>
            </w:r>
          </w:p>
        </w:tc>
        <w:tc>
          <w:tcPr>
            <w:tcW w:type="dxa" w:w="1560"/>
            <w:tcBorders>
              <w:top w:val="nil"/>
              <w:left w:val="nil"/>
              <w:bottom w:val="nil"/>
              <w:right w:val="nil"/>
            </w:tcBorders>
          </w:tcPr>
          <w:p>
            <w:pPr>
              <w:spacing w:line="240" w:lineRule="auto" w:after="0"/>
            </w:pPr>
            <w:r>
              <w:rPr>
                <w:sz w:val="14"/>
              </w:rPr>
              <w:t>-0.18</w:t>
            </w:r>
          </w:p>
        </w:tc>
        <w:tc>
          <w:tcPr>
            <w:tcW w:type="dxa" w:w="1560"/>
            <w:tcBorders>
              <w:top w:val="nil"/>
              <w:left w:val="nil"/>
              <w:bottom w:val="nil"/>
              <w:right w:val="nil"/>
            </w:tcBorders>
          </w:tcPr>
          <w:p>
            <w:pPr>
              <w:spacing w:line="240" w:lineRule="auto" w:after="0"/>
            </w:pPr>
            <w:r>
              <w:rPr>
                <w:sz w:val="14"/>
              </w:rPr>
              <w:t>2</w:t>
            </w:r>
          </w:p>
        </w:tc>
      </w:tr>
      <w:tr>
        <w:tc>
          <w:tcPr>
            <w:tcW w:type="dxa" w:w="1560"/>
            <w:tcBorders>
              <w:top w:val="nil"/>
              <w:left w:val="nil"/>
              <w:bottom w:val="nil"/>
              <w:right w:val="nil"/>
            </w:tcBorders>
          </w:tcPr>
          <w:p>
            <w:pPr>
              <w:spacing w:line="240" w:lineRule="auto" w:after="0"/>
            </w:pPr>
            <w:r>
              <w:rPr>
                <w:sz w:val="14"/>
              </w:rPr>
              <w:t>Science.and.technology</w:t>
            </w:r>
          </w:p>
        </w:tc>
        <w:tc>
          <w:tcPr>
            <w:tcW w:type="dxa" w:w="1560"/>
            <w:tcBorders>
              <w:top w:val="nil"/>
              <w:left w:val="nil"/>
              <w:bottom w:val="nil"/>
              <w:right w:val="nil"/>
            </w:tcBorders>
          </w:tcPr>
          <w:p>
            <w:pPr>
              <w:spacing w:line="240" w:lineRule="auto" w:after="0"/>
            </w:pPr>
            <w:r>
              <w:rPr>
                <w:sz w:val="14"/>
              </w:rPr>
              <w:t>3.25</w:t>
            </w:r>
          </w:p>
        </w:tc>
        <w:tc>
          <w:tcPr>
            <w:tcW w:type="dxa" w:w="1560"/>
            <w:tcBorders>
              <w:top w:val="nil"/>
              <w:left w:val="nil"/>
              <w:bottom w:val="nil"/>
              <w:right w:val="nil"/>
            </w:tcBorders>
          </w:tcPr>
          <w:p>
            <w:pPr>
              <w:spacing w:line="240" w:lineRule="auto" w:after="0"/>
            </w:pPr>
            <w:r>
              <w:rPr>
                <w:sz w:val="14"/>
              </w:rPr>
              <w:t>1.28</w:t>
            </w:r>
          </w:p>
        </w:tc>
        <w:tc>
          <w:tcPr>
            <w:tcW w:type="dxa" w:w="1560"/>
            <w:tcBorders>
              <w:top w:val="nil"/>
              <w:left w:val="nil"/>
              <w:bottom w:val="nil"/>
              <w:right w:val="nil"/>
            </w:tcBorders>
          </w:tcPr>
          <w:p>
            <w:pPr>
              <w:spacing w:line="240" w:lineRule="auto" w:after="0"/>
            </w:pPr>
            <w:r>
              <w:rPr>
                <w:sz w:val="14"/>
              </w:rPr>
              <w:t>3.00</w:t>
            </w:r>
          </w:p>
        </w:tc>
        <w:tc>
          <w:tcPr>
            <w:tcW w:type="dxa" w:w="1560"/>
            <w:tcBorders>
              <w:top w:val="nil"/>
              <w:left w:val="nil"/>
              <w:bottom w:val="nil"/>
              <w:right w:val="nil"/>
            </w:tcBorders>
          </w:tcPr>
          <w:p>
            <w:pPr>
              <w:spacing w:line="240" w:lineRule="auto" w:after="0"/>
            </w:pPr>
            <w:r>
              <w:rPr>
                <w:sz w:val="14"/>
              </w:rPr>
              <w:t>-0.19</w:t>
            </w:r>
          </w:p>
        </w:tc>
        <w:tc>
          <w:tcPr>
            <w:tcW w:type="dxa" w:w="1560"/>
            <w:tcBorders>
              <w:top w:val="nil"/>
              <w:left w:val="nil"/>
              <w:bottom w:val="nil"/>
              <w:right w:val="nil"/>
            </w:tcBorders>
          </w:tcPr>
          <w:p>
            <w:pPr>
              <w:spacing w:line="240" w:lineRule="auto" w:after="0"/>
            </w:pPr>
            <w:r>
              <w:rPr>
                <w:sz w:val="14"/>
              </w:rPr>
              <w:t>6</w:t>
            </w:r>
          </w:p>
        </w:tc>
      </w:tr>
      <w:tr>
        <w:tc>
          <w:tcPr>
            <w:tcW w:type="dxa" w:w="1560"/>
            <w:tcBorders>
              <w:top w:val="nil"/>
              <w:left w:val="nil"/>
              <w:bottom w:val="nil"/>
              <w:right w:val="nil"/>
            </w:tcBorders>
          </w:tcPr>
          <w:p>
            <w:pPr>
              <w:spacing w:line="240" w:lineRule="auto" w:after="0"/>
            </w:pPr>
            <w:r>
              <w:rPr>
                <w:sz w:val="14"/>
              </w:rPr>
              <w:t>Theatre</w:t>
            </w:r>
          </w:p>
        </w:tc>
        <w:tc>
          <w:tcPr>
            <w:tcW w:type="dxa" w:w="1560"/>
            <w:tcBorders>
              <w:top w:val="nil"/>
              <w:left w:val="nil"/>
              <w:bottom w:val="nil"/>
              <w:right w:val="nil"/>
            </w:tcBorders>
          </w:tcPr>
          <w:p>
            <w:pPr>
              <w:spacing w:line="240" w:lineRule="auto" w:after="0"/>
            </w:pPr>
            <w:r>
              <w:rPr>
                <w:sz w:val="14"/>
              </w:rPr>
              <w:t>3.03</w:t>
            </w:r>
          </w:p>
        </w:tc>
        <w:tc>
          <w:tcPr>
            <w:tcW w:type="dxa" w:w="1560"/>
            <w:tcBorders>
              <w:top w:val="nil"/>
              <w:left w:val="nil"/>
              <w:bottom w:val="nil"/>
              <w:right w:val="nil"/>
            </w:tcBorders>
          </w:tcPr>
          <w:p>
            <w:pPr>
              <w:spacing w:line="240" w:lineRule="auto" w:after="0"/>
            </w:pPr>
            <w:r>
              <w:rPr>
                <w:sz w:val="14"/>
              </w:rPr>
              <w:t>1.32</w:t>
            </w:r>
          </w:p>
        </w:tc>
        <w:tc>
          <w:tcPr>
            <w:tcW w:type="dxa" w:w="1560"/>
            <w:tcBorders>
              <w:top w:val="nil"/>
              <w:left w:val="nil"/>
              <w:bottom w:val="nil"/>
              <w:right w:val="nil"/>
            </w:tcBorders>
          </w:tcPr>
          <w:p>
            <w:pPr>
              <w:spacing w:line="240" w:lineRule="auto" w:after="0"/>
            </w:pPr>
            <w:r>
              <w:rPr>
                <w:sz w:val="14"/>
              </w:rPr>
              <w:t>3.00</w:t>
            </w:r>
          </w:p>
        </w:tc>
        <w:tc>
          <w:tcPr>
            <w:tcW w:type="dxa" w:w="1560"/>
            <w:tcBorders>
              <w:top w:val="nil"/>
              <w:left w:val="nil"/>
              <w:bottom w:val="nil"/>
              <w:right w:val="nil"/>
            </w:tcBorders>
          </w:tcPr>
          <w:p>
            <w:pPr>
              <w:spacing w:line="240" w:lineRule="auto" w:after="0"/>
            </w:pPr>
            <w:r>
              <w:rPr>
                <w:sz w:val="14"/>
              </w:rPr>
              <w:t>0.02</w:t>
            </w:r>
          </w:p>
        </w:tc>
        <w:tc>
          <w:tcPr>
            <w:tcW w:type="dxa" w:w="1560"/>
            <w:tcBorders>
              <w:top w:val="nil"/>
              <w:left w:val="nil"/>
              <w:bottom w:val="nil"/>
              <w:right w:val="nil"/>
            </w:tcBorders>
          </w:tcPr>
          <w:p>
            <w:pPr>
              <w:spacing w:line="240" w:lineRule="auto" w:after="0"/>
            </w:pPr>
            <w:r>
              <w:rPr>
                <w:sz w:val="14"/>
              </w:rPr>
              <w:t>8</w:t>
            </w:r>
          </w:p>
        </w:tc>
      </w:tr>
      <w:tr>
        <w:tc>
          <w:tcPr>
            <w:tcW w:type="dxa" w:w="1560"/>
            <w:tcBorders>
              <w:top w:val="nil"/>
              <w:left w:val="nil"/>
              <w:bottom w:val="nil"/>
              <w:right w:val="nil"/>
            </w:tcBorders>
          </w:tcPr>
          <w:p>
            <w:pPr>
              <w:spacing w:line="240" w:lineRule="auto" w:after="0"/>
            </w:pPr>
            <w:r>
              <w:rPr>
                <w:sz w:val="14"/>
              </w:rPr>
              <w:t>Fun.with.friends</w:t>
            </w:r>
          </w:p>
        </w:tc>
        <w:tc>
          <w:tcPr>
            <w:tcW w:type="dxa" w:w="1560"/>
            <w:tcBorders>
              <w:top w:val="nil"/>
              <w:left w:val="nil"/>
              <w:bottom w:val="nil"/>
              <w:right w:val="nil"/>
            </w:tcBorders>
          </w:tcPr>
          <w:p>
            <w:pPr>
              <w:spacing w:line="240" w:lineRule="auto" w:after="0"/>
            </w:pPr>
            <w:r>
              <w:rPr>
                <w:sz w:val="14"/>
              </w:rPr>
              <w:t>3.55</w:t>
            </w:r>
          </w:p>
        </w:tc>
        <w:tc>
          <w:tcPr>
            <w:tcW w:type="dxa" w:w="1560"/>
            <w:tcBorders>
              <w:top w:val="nil"/>
              <w:left w:val="nil"/>
              <w:bottom w:val="nil"/>
              <w:right w:val="nil"/>
            </w:tcBorders>
          </w:tcPr>
          <w:p>
            <w:pPr>
              <w:spacing w:line="240" w:lineRule="auto" w:after="0"/>
            </w:pPr>
            <w:r>
              <w:rPr>
                <w:sz w:val="14"/>
              </w:rPr>
              <w:t>0.74</w:t>
            </w:r>
          </w:p>
        </w:tc>
        <w:tc>
          <w:tcPr>
            <w:tcW w:type="dxa" w:w="1560"/>
            <w:tcBorders>
              <w:top w:val="nil"/>
              <w:left w:val="nil"/>
              <w:bottom w:val="nil"/>
              <w:right w:val="nil"/>
            </w:tcBorders>
          </w:tcPr>
          <w:p>
            <w:pPr>
              <w:spacing w:line="240" w:lineRule="auto" w:after="0"/>
            </w:pPr>
            <w:r>
              <w:rPr>
                <w:sz w:val="14"/>
              </w:rPr>
              <w:t>4.00</w:t>
            </w:r>
          </w:p>
        </w:tc>
        <w:tc>
          <w:tcPr>
            <w:tcW w:type="dxa" w:w="1560"/>
            <w:tcBorders>
              <w:top w:val="nil"/>
              <w:left w:val="nil"/>
              <w:bottom w:val="nil"/>
              <w:right w:val="nil"/>
            </w:tcBorders>
          </w:tcPr>
          <w:p>
            <w:pPr>
              <w:spacing w:line="240" w:lineRule="auto" w:after="0"/>
            </w:pPr>
            <w:r>
              <w:rPr>
                <w:sz w:val="14"/>
              </w:rPr>
              <w:t>-1.62</w:t>
            </w:r>
          </w:p>
        </w:tc>
        <w:tc>
          <w:tcPr>
            <w:tcW w:type="dxa" w:w="1560"/>
            <w:tcBorders>
              <w:top w:val="nil"/>
              <w:left w:val="nil"/>
              <w:bottom w:val="nil"/>
              <w:right w:val="nil"/>
            </w:tcBorders>
          </w:tcPr>
          <w:p>
            <w:pPr>
              <w:spacing w:line="240" w:lineRule="auto" w:after="0"/>
            </w:pPr>
            <w:r>
              <w:rPr>
                <w:sz w:val="14"/>
              </w:rPr>
              <w:t>4</w:t>
            </w:r>
          </w:p>
        </w:tc>
      </w:tr>
      <w:tr>
        <w:tc>
          <w:tcPr>
            <w:tcW w:type="dxa" w:w="1560"/>
            <w:tcBorders>
              <w:top w:val="nil"/>
              <w:left w:val="nil"/>
              <w:bottom w:val="nil"/>
              <w:right w:val="nil"/>
            </w:tcBorders>
          </w:tcPr>
          <w:p>
            <w:pPr>
              <w:spacing w:line="240" w:lineRule="auto" w:after="0"/>
            </w:pPr>
            <w:r>
              <w:rPr>
                <w:sz w:val="14"/>
              </w:rPr>
              <w:t>Adrenaline.sports</w:t>
            </w:r>
          </w:p>
        </w:tc>
        <w:tc>
          <w:tcPr>
            <w:tcW w:type="dxa" w:w="1560"/>
            <w:tcBorders>
              <w:top w:val="nil"/>
              <w:left w:val="nil"/>
              <w:bottom w:val="nil"/>
              <w:right w:val="nil"/>
            </w:tcBorders>
          </w:tcPr>
          <w:p>
            <w:pPr>
              <w:spacing w:line="240" w:lineRule="auto" w:after="0"/>
            </w:pPr>
            <w:r>
              <w:rPr>
                <w:sz w:val="14"/>
              </w:rPr>
              <w:t>2.93</w:t>
            </w:r>
          </w:p>
        </w:tc>
        <w:tc>
          <w:tcPr>
            <w:tcW w:type="dxa" w:w="1560"/>
            <w:tcBorders>
              <w:top w:val="nil"/>
              <w:left w:val="nil"/>
              <w:bottom w:val="nil"/>
              <w:right w:val="nil"/>
            </w:tcBorders>
          </w:tcPr>
          <w:p>
            <w:pPr>
              <w:spacing w:line="240" w:lineRule="auto" w:after="0"/>
            </w:pPr>
            <w:r>
              <w:rPr>
                <w:sz w:val="14"/>
              </w:rPr>
              <w:t>1.41</w:t>
            </w:r>
          </w:p>
        </w:tc>
        <w:tc>
          <w:tcPr>
            <w:tcW w:type="dxa" w:w="1560"/>
            <w:tcBorders>
              <w:top w:val="nil"/>
              <w:left w:val="nil"/>
              <w:bottom w:val="nil"/>
              <w:right w:val="nil"/>
            </w:tcBorders>
          </w:tcPr>
          <w:p>
            <w:pPr>
              <w:spacing w:line="240" w:lineRule="auto" w:after="0"/>
            </w:pPr>
            <w:r>
              <w:rPr>
                <w:sz w:val="14"/>
              </w:rPr>
              <w:t>3.00</w:t>
            </w:r>
          </w:p>
        </w:tc>
        <w:tc>
          <w:tcPr>
            <w:tcW w:type="dxa" w:w="1560"/>
            <w:tcBorders>
              <w:top w:val="nil"/>
              <w:left w:val="nil"/>
              <w:bottom w:val="nil"/>
              <w:right w:val="nil"/>
            </w:tcBorders>
          </w:tcPr>
          <w:p>
            <w:pPr>
              <w:spacing w:line="240" w:lineRule="auto" w:after="0"/>
            </w:pPr>
            <w:r>
              <w:rPr>
                <w:sz w:val="14"/>
              </w:rPr>
              <w:t>0.06</w:t>
            </w:r>
          </w:p>
        </w:tc>
        <w:tc>
          <w:tcPr>
            <w:tcW w:type="dxa" w:w="1560"/>
            <w:tcBorders>
              <w:top w:val="nil"/>
              <w:left w:val="nil"/>
              <w:bottom w:val="nil"/>
              <w:right w:val="nil"/>
            </w:tcBorders>
          </w:tcPr>
          <w:p>
            <w:pPr>
              <w:spacing w:line="240" w:lineRule="auto" w:after="0"/>
            </w:pPr>
            <w:r>
              <w:rPr>
                <w:sz w:val="14"/>
              </w:rPr>
              <w:t>3</w:t>
            </w:r>
          </w:p>
        </w:tc>
      </w:tr>
      <w:tr>
        <w:tc>
          <w:tcPr>
            <w:tcW w:type="dxa" w:w="1560"/>
            <w:tcBorders>
              <w:top w:val="nil"/>
              <w:left w:val="nil"/>
              <w:bottom w:val="single" w:sz="8" w:color="000000"/>
              <w:right w:val="nil"/>
            </w:tcBorders>
          </w:tcPr>
          <w:p>
            <w:pPr>
              <w:spacing w:line="240" w:lineRule="auto" w:after="0"/>
            </w:pPr>
            <w:r>
              <w:rPr>
                <w:sz w:val="14"/>
              </w:rPr>
              <w:t>Pets</w:t>
            </w:r>
          </w:p>
        </w:tc>
        <w:tc>
          <w:tcPr>
            <w:tcW w:type="dxa" w:w="1560"/>
            <w:tcBorders>
              <w:top w:val="nil"/>
              <w:left w:val="nil"/>
              <w:bottom w:val="single" w:sz="8" w:color="000000"/>
              <w:right w:val="nil"/>
            </w:tcBorders>
          </w:tcPr>
          <w:p>
            <w:pPr>
              <w:spacing w:line="240" w:lineRule="auto" w:after="0"/>
            </w:pPr>
            <w:r>
              <w:rPr>
                <w:sz w:val="14"/>
              </w:rPr>
              <w:t>3.33</w:t>
            </w:r>
          </w:p>
        </w:tc>
        <w:tc>
          <w:tcPr>
            <w:tcW w:type="dxa" w:w="1560"/>
            <w:tcBorders>
              <w:top w:val="nil"/>
              <w:left w:val="nil"/>
              <w:bottom w:val="single" w:sz="8" w:color="000000"/>
              <w:right w:val="nil"/>
            </w:tcBorders>
          </w:tcPr>
          <w:p>
            <w:pPr>
              <w:spacing w:line="240" w:lineRule="auto" w:after="0"/>
            </w:pPr>
            <w:r>
              <w:rPr>
                <w:sz w:val="14"/>
              </w:rPr>
              <w:t>1.54</w:t>
            </w:r>
          </w:p>
        </w:tc>
        <w:tc>
          <w:tcPr>
            <w:tcW w:type="dxa" w:w="1560"/>
            <w:tcBorders>
              <w:top w:val="nil"/>
              <w:left w:val="nil"/>
              <w:bottom w:val="single" w:sz="8" w:color="000000"/>
              <w:right w:val="nil"/>
            </w:tcBorders>
          </w:tcPr>
          <w:p>
            <w:pPr>
              <w:spacing w:line="240" w:lineRule="auto" w:after="0"/>
            </w:pPr>
            <w:r>
              <w:rPr>
                <w:sz w:val="14"/>
              </w:rPr>
              <w:t>4.00</w:t>
            </w:r>
          </w:p>
        </w:tc>
        <w:tc>
          <w:tcPr>
            <w:tcW w:type="dxa" w:w="1560"/>
            <w:tcBorders>
              <w:top w:val="nil"/>
              <w:left w:val="nil"/>
              <w:bottom w:val="single" w:sz="8" w:color="000000"/>
              <w:right w:val="nil"/>
            </w:tcBorders>
          </w:tcPr>
          <w:p>
            <w:pPr>
              <w:spacing w:line="240" w:lineRule="auto" w:after="0"/>
            </w:pPr>
            <w:r>
              <w:rPr>
                <w:sz w:val="14"/>
              </w:rPr>
              <w:t>-0.33</w:t>
            </w:r>
          </w:p>
        </w:tc>
        <w:tc>
          <w:tcPr>
            <w:tcW w:type="dxa" w:w="1560"/>
            <w:tcBorders>
              <w:top w:val="nil"/>
              <w:left w:val="nil"/>
              <w:bottom w:val="single" w:sz="8" w:color="000000"/>
              <w:right w:val="nil"/>
            </w:tcBorders>
          </w:tcPr>
          <w:p>
            <w:pPr>
              <w:spacing w:line="240" w:lineRule="auto" w:after="0"/>
            </w:pPr>
            <w:r>
              <w:rPr>
                <w:sz w:val="14"/>
              </w:rPr>
              <w:t>4</w:t>
            </w:r>
          </w:p>
        </w:tc>
      </w:tr>
    </w:tbl>
    <w:p>
      <w:pPr>
        <w:spacing w:line="240" w:lineRule="auto" w:after="160"/>
      </w:pPr>
      <w:r>
        <w:rPr>
          <w:rFonts w:ascii="Times New Roman" w:hAnsi="Times New Roman" w:eastAsia="Times New Roman"/>
          <w:i/>
          <w:sz w:val="24"/>
        </w:rPr>
        <w:t xml:space="preserve">Nota. </w:t>
      </w:r>
      <w:r>
        <w:rPr>
          <w:rFonts w:ascii="Times New Roman" w:hAnsi="Times New Roman" w:eastAsia="Times New Roman"/>
          <w:sz w:val="24"/>
        </w:rPr>
        <w:t>Estadísticos calculados sobre los 886 casos completos; faltantes corresponde a la base original.</w:t>
      </w:r>
    </w:p>
    <w:p>
      <w:r>
        <w:rPr>
          <w:rFonts w:ascii="Times New Roman" w:hAnsi="Times New Roman" w:eastAsia="Times New Roman"/>
          <w:sz w:val="24"/>
        </w:rPr>
        <w:br w:type="page"/>
      </w:r>
    </w:p>
    <w:p>
      <w:pPr>
        <w:keepNext/>
        <w:spacing w:before="240" w:after="0"/>
        <w:jc w:val="center"/>
      </w:pPr>
      <w:r>
        <w:rPr>
          <w:rFonts w:ascii="Times New Roman" w:hAnsi="Times New Roman" w:eastAsia="Times New Roman"/>
          <w:b/>
          <w:sz w:val="24"/>
        </w:rPr>
        <w:t>Apéndice B. Comparación de soluciones y depuración</w:t>
      </w:r>
    </w:p>
    <w:p>
      <w:pPr>
        <w:spacing w:after="0"/>
      </w:pPr>
      <w:r>
        <w:rPr>
          <w:rFonts w:ascii="Times New Roman" w:hAnsi="Times New Roman" w:eastAsia="Times New Roman"/>
          <w:b/>
          <w:sz w:val="24"/>
        </w:rPr>
        <w:t>Tabla B1</w:t>
      </w:r>
    </w:p>
    <w:p>
      <w:pPr>
        <w:spacing w:after="80"/>
      </w:pPr>
      <w:r>
        <w:rPr>
          <w:rFonts w:ascii="Times New Roman" w:hAnsi="Times New Roman" w:eastAsia="Times New Roman"/>
          <w:i/>
          <w:sz w:val="24"/>
        </w:rPr>
        <w:t>Comparación final AFE</w:t>
      </w:r>
    </w:p>
    <w:tbl>
      <w:tblPr>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8" w:color="000000"/>
              <w:left w:val="nil"/>
              <w:bottom w:val="single" w:sz="4" w:color="000000"/>
              <w:right w:val="nil"/>
            </w:tcBorders>
          </w:tcPr>
          <w:p>
            <w:r>
              <w:rPr>
                <w:b/>
                <w:sz w:val="16"/>
              </w:rPr>
              <w:t>Factores</w:t>
            </w:r>
          </w:p>
        </w:tc>
        <w:tc>
          <w:tcPr>
            <w:tcW w:type="dxa" w:w="1560"/>
            <w:tcBorders>
              <w:top w:val="single" w:sz="8" w:color="000000"/>
              <w:left w:val="nil"/>
              <w:bottom w:val="single" w:sz="4" w:color="000000"/>
              <w:right w:val="nil"/>
            </w:tcBorders>
          </w:tcPr>
          <w:p>
            <w:r>
              <w:rPr>
                <w:b/>
                <w:sz w:val="16"/>
              </w:rPr>
              <w:t>Ítems</w:t>
            </w:r>
          </w:p>
        </w:tc>
        <w:tc>
          <w:tcPr>
            <w:tcW w:type="dxa" w:w="1560"/>
            <w:tcBorders>
              <w:top w:val="single" w:sz="8" w:color="000000"/>
              <w:left w:val="nil"/>
              <w:bottom w:val="single" w:sz="4" w:color="000000"/>
              <w:right w:val="nil"/>
            </w:tcBorders>
          </w:tcPr>
          <w:p>
            <w:r>
              <w:rPr>
                <w:b/>
                <w:sz w:val="16"/>
              </w:rPr>
              <w:t>Varianza</w:t>
            </w:r>
          </w:p>
        </w:tc>
        <w:tc>
          <w:tcPr>
            <w:tcW w:type="dxa" w:w="1560"/>
            <w:tcBorders>
              <w:top w:val="single" w:sz="8" w:color="000000"/>
              <w:left w:val="nil"/>
              <w:bottom w:val="single" w:sz="4" w:color="000000"/>
              <w:right w:val="nil"/>
            </w:tcBorders>
          </w:tcPr>
          <w:p>
            <w:r>
              <w:rPr>
                <w:b/>
                <w:sz w:val="16"/>
              </w:rPr>
              <w:t>Incumplimientos</w:t>
            </w:r>
          </w:p>
        </w:tc>
        <w:tc>
          <w:tcPr>
            <w:tcW w:type="dxa" w:w="1560"/>
            <w:tcBorders>
              <w:top w:val="single" w:sz="8" w:color="000000"/>
              <w:left w:val="nil"/>
              <w:bottom w:val="single" w:sz="4" w:color="000000"/>
              <w:right w:val="nil"/>
            </w:tcBorders>
          </w:tcPr>
          <w:p>
            <w:r>
              <w:rPr>
                <w:b/>
                <w:sz w:val="16"/>
              </w:rPr>
              <w:t>Mínimo</w:t>
            </w:r>
          </w:p>
        </w:tc>
        <w:tc>
          <w:tcPr>
            <w:tcW w:type="dxa" w:w="1560"/>
            <w:tcBorders>
              <w:top w:val="single" w:sz="8" w:color="000000"/>
              <w:left w:val="nil"/>
              <w:bottom w:val="single" w:sz="4" w:color="000000"/>
              <w:right w:val="nil"/>
            </w:tcBorders>
          </w:tcPr>
          <w:p>
            <w:r>
              <w:rPr>
                <w:b/>
                <w:sz w:val="16"/>
              </w:rPr>
              <w:t>Elegible</w:t>
            </w:r>
          </w:p>
        </w:tc>
      </w:tr>
      <w:tr>
        <w:tc>
          <w:tcPr>
            <w:tcW w:type="dxa" w:w="1560"/>
            <w:tcBorders>
              <w:top w:val="nil"/>
              <w:left w:val="nil"/>
              <w:bottom w:val="nil"/>
              <w:right w:val="nil"/>
            </w:tcBorders>
          </w:tcPr>
          <w:p>
            <w:pPr>
              <w:spacing w:line="240" w:lineRule="auto" w:after="0"/>
            </w:pPr>
            <w:r>
              <w:rPr>
                <w:sz w:val="16"/>
              </w:rPr>
              <w:t>4</w:t>
            </w:r>
          </w:p>
        </w:tc>
        <w:tc>
          <w:tcPr>
            <w:tcW w:type="dxa" w:w="1560"/>
            <w:tcBorders>
              <w:top w:val="nil"/>
              <w:left w:val="nil"/>
              <w:bottom w:val="nil"/>
              <w:right w:val="nil"/>
            </w:tcBorders>
          </w:tcPr>
          <w:p>
            <w:pPr>
              <w:spacing w:line="240" w:lineRule="auto" w:after="0"/>
            </w:pPr>
            <w:r>
              <w:rPr>
                <w:sz w:val="16"/>
              </w:rPr>
              <w:t>14</w:t>
            </w:r>
          </w:p>
        </w:tc>
        <w:tc>
          <w:tcPr>
            <w:tcW w:type="dxa" w:w="1560"/>
            <w:tcBorders>
              <w:top w:val="nil"/>
              <w:left w:val="nil"/>
              <w:bottom w:val="nil"/>
              <w:right w:val="nil"/>
            </w:tcBorders>
          </w:tcPr>
          <w:p>
            <w:pPr>
              <w:spacing w:line="240" w:lineRule="auto" w:after="0"/>
            </w:pPr>
            <w:r>
              <w:rPr>
                <w:sz w:val="16"/>
              </w:rPr>
              <w:t>54.4 %</w:t>
            </w:r>
          </w:p>
        </w:tc>
        <w:tc>
          <w:tcPr>
            <w:tcW w:type="dxa" w:w="1560"/>
            <w:tcBorders>
              <w:top w:val="nil"/>
              <w:left w:val="nil"/>
              <w:bottom w:val="nil"/>
              <w:right w:val="nil"/>
            </w:tcBorders>
          </w:tcPr>
          <w:p>
            <w:pPr>
              <w:spacing w:line="240" w:lineRule="auto" w:after="0"/>
            </w:pPr>
            <w:r>
              <w:rPr>
                <w:sz w:val="16"/>
              </w:rPr>
              <w:t>0</w:t>
            </w:r>
          </w:p>
        </w:tc>
        <w:tc>
          <w:tcPr>
            <w:tcW w:type="dxa" w:w="1560"/>
            <w:tcBorders>
              <w:top w:val="nil"/>
              <w:left w:val="nil"/>
              <w:bottom w:val="nil"/>
              <w:right w:val="nil"/>
            </w:tcBorders>
          </w:tcPr>
          <w:p>
            <w:pPr>
              <w:spacing w:line="240" w:lineRule="auto" w:after="0"/>
            </w:pPr>
            <w:r>
              <w:rPr>
                <w:sz w:val="16"/>
              </w:rPr>
              <w:t>2</w:t>
            </w:r>
          </w:p>
        </w:tc>
        <w:tc>
          <w:tcPr>
            <w:tcW w:type="dxa" w:w="1560"/>
            <w:tcBorders>
              <w:top w:val="nil"/>
              <w:left w:val="nil"/>
              <w:bottom w:val="nil"/>
              <w:right w:val="nil"/>
            </w:tcBorders>
          </w:tcPr>
          <w:p>
            <w:pPr>
              <w:spacing w:line="240" w:lineRule="auto" w:after="0"/>
            </w:pPr>
            <w:r>
              <w:rPr>
                <w:sz w:val="16"/>
              </w:rPr>
              <w:t>Sí</w:t>
            </w:r>
          </w:p>
        </w:tc>
      </w:tr>
      <w:tr>
        <w:tc>
          <w:tcPr>
            <w:tcW w:type="dxa" w:w="1560"/>
            <w:tcBorders>
              <w:top w:val="nil"/>
              <w:left w:val="nil"/>
              <w:bottom w:val="nil"/>
              <w:right w:val="nil"/>
            </w:tcBorders>
          </w:tcPr>
          <w:p>
            <w:pPr>
              <w:spacing w:line="240" w:lineRule="auto" w:after="0"/>
            </w:pPr>
            <w:r>
              <w:rPr>
                <w:sz w:val="16"/>
              </w:rPr>
              <w:t>6</w:t>
            </w:r>
          </w:p>
        </w:tc>
        <w:tc>
          <w:tcPr>
            <w:tcW w:type="dxa" w:w="1560"/>
            <w:tcBorders>
              <w:top w:val="nil"/>
              <w:left w:val="nil"/>
              <w:bottom w:val="nil"/>
              <w:right w:val="nil"/>
            </w:tcBorders>
          </w:tcPr>
          <w:p>
            <w:pPr>
              <w:spacing w:line="240" w:lineRule="auto" w:after="0"/>
            </w:pPr>
            <w:r>
              <w:rPr>
                <w:sz w:val="16"/>
              </w:rPr>
              <w:t>23</w:t>
            </w:r>
          </w:p>
        </w:tc>
        <w:tc>
          <w:tcPr>
            <w:tcW w:type="dxa" w:w="1560"/>
            <w:tcBorders>
              <w:top w:val="nil"/>
              <w:left w:val="nil"/>
              <w:bottom w:val="nil"/>
              <w:right w:val="nil"/>
            </w:tcBorders>
          </w:tcPr>
          <w:p>
            <w:pPr>
              <w:spacing w:line="240" w:lineRule="auto" w:after="0"/>
            </w:pPr>
            <w:r>
              <w:rPr>
                <w:sz w:val="16"/>
              </w:rPr>
              <w:t>50.7 %</w:t>
            </w:r>
          </w:p>
        </w:tc>
        <w:tc>
          <w:tcPr>
            <w:tcW w:type="dxa" w:w="1560"/>
            <w:tcBorders>
              <w:top w:val="nil"/>
              <w:left w:val="nil"/>
              <w:bottom w:val="nil"/>
              <w:right w:val="nil"/>
            </w:tcBorders>
          </w:tcPr>
          <w:p>
            <w:pPr>
              <w:spacing w:line="240" w:lineRule="auto" w:after="0"/>
            </w:pPr>
            <w:r>
              <w:rPr>
                <w:sz w:val="16"/>
              </w:rPr>
              <w:t>0</w:t>
            </w:r>
          </w:p>
        </w:tc>
        <w:tc>
          <w:tcPr>
            <w:tcW w:type="dxa" w:w="1560"/>
            <w:tcBorders>
              <w:top w:val="nil"/>
              <w:left w:val="nil"/>
              <w:bottom w:val="nil"/>
              <w:right w:val="nil"/>
            </w:tcBorders>
          </w:tcPr>
          <w:p>
            <w:pPr>
              <w:spacing w:line="240" w:lineRule="auto" w:after="0"/>
            </w:pPr>
            <w:r>
              <w:rPr>
                <w:sz w:val="16"/>
              </w:rPr>
              <w:t>2</w:t>
            </w:r>
          </w:p>
        </w:tc>
        <w:tc>
          <w:tcPr>
            <w:tcW w:type="dxa" w:w="1560"/>
            <w:tcBorders>
              <w:top w:val="nil"/>
              <w:left w:val="nil"/>
              <w:bottom w:val="nil"/>
              <w:right w:val="nil"/>
            </w:tcBorders>
          </w:tcPr>
          <w:p>
            <w:pPr>
              <w:spacing w:line="240" w:lineRule="auto" w:after="0"/>
            </w:pPr>
            <w:r>
              <w:rPr>
                <w:sz w:val="16"/>
              </w:rPr>
              <w:t>Sí</w:t>
            </w:r>
          </w:p>
        </w:tc>
      </w:tr>
      <w:tr>
        <w:tc>
          <w:tcPr>
            <w:tcW w:type="dxa" w:w="1560"/>
            <w:tcBorders>
              <w:top w:val="nil"/>
              <w:left w:val="nil"/>
              <w:bottom w:val="single" w:sz="8" w:color="000000"/>
              <w:right w:val="nil"/>
            </w:tcBorders>
          </w:tcPr>
          <w:p>
            <w:pPr>
              <w:spacing w:line="240" w:lineRule="auto" w:after="0"/>
            </w:pPr>
            <w:r>
              <w:rPr>
                <w:sz w:val="16"/>
              </w:rPr>
              <w:t>8</w:t>
            </w:r>
          </w:p>
        </w:tc>
        <w:tc>
          <w:tcPr>
            <w:tcW w:type="dxa" w:w="1560"/>
            <w:tcBorders>
              <w:top w:val="nil"/>
              <w:left w:val="nil"/>
              <w:bottom w:val="single" w:sz="8" w:color="000000"/>
              <w:right w:val="nil"/>
            </w:tcBorders>
          </w:tcPr>
          <w:p>
            <w:pPr>
              <w:spacing w:line="240" w:lineRule="auto" w:after="0"/>
            </w:pPr>
            <w:r>
              <w:rPr>
                <w:sz w:val="16"/>
              </w:rPr>
              <w:t>18</w:t>
            </w:r>
          </w:p>
        </w:tc>
        <w:tc>
          <w:tcPr>
            <w:tcW w:type="dxa" w:w="1560"/>
            <w:tcBorders>
              <w:top w:val="nil"/>
              <w:left w:val="nil"/>
              <w:bottom w:val="single" w:sz="8" w:color="000000"/>
              <w:right w:val="nil"/>
            </w:tcBorders>
          </w:tcPr>
          <w:p>
            <w:pPr>
              <w:spacing w:line="240" w:lineRule="auto" w:after="0"/>
            </w:pPr>
            <w:r>
              <w:rPr>
                <w:sz w:val="16"/>
              </w:rPr>
              <w:t>62.5 %</w:t>
            </w:r>
          </w:p>
        </w:tc>
        <w:tc>
          <w:tcPr>
            <w:tcW w:type="dxa" w:w="1560"/>
            <w:tcBorders>
              <w:top w:val="nil"/>
              <w:left w:val="nil"/>
              <w:bottom w:val="single" w:sz="8" w:color="000000"/>
              <w:right w:val="nil"/>
            </w:tcBorders>
          </w:tcPr>
          <w:p>
            <w:pPr>
              <w:spacing w:line="240" w:lineRule="auto" w:after="0"/>
            </w:pPr>
            <w:r>
              <w:rPr>
                <w:sz w:val="16"/>
              </w:rPr>
              <w:t>0</w:t>
            </w:r>
          </w:p>
        </w:tc>
        <w:tc>
          <w:tcPr>
            <w:tcW w:type="dxa" w:w="1560"/>
            <w:tcBorders>
              <w:top w:val="nil"/>
              <w:left w:val="nil"/>
              <w:bottom w:val="single" w:sz="8" w:color="000000"/>
              <w:right w:val="nil"/>
            </w:tcBorders>
          </w:tcPr>
          <w:p>
            <w:pPr>
              <w:spacing w:line="240" w:lineRule="auto" w:after="0"/>
            </w:pPr>
            <w:r>
              <w:rPr>
                <w:sz w:val="16"/>
              </w:rPr>
              <w:t>1</w:t>
            </w:r>
          </w:p>
        </w:tc>
        <w:tc>
          <w:tcPr>
            <w:tcW w:type="dxa" w:w="1560"/>
            <w:tcBorders>
              <w:top w:val="nil"/>
              <w:left w:val="nil"/>
              <w:bottom w:val="single" w:sz="8" w:color="000000"/>
              <w:right w:val="nil"/>
            </w:tcBorders>
          </w:tcPr>
          <w:p>
            <w:pPr>
              <w:spacing w:line="240" w:lineRule="auto" w:after="0"/>
            </w:pPr>
            <w:r>
              <w:rPr>
                <w:sz w:val="16"/>
              </w:rPr>
              <w:t>No</w:t>
            </w:r>
          </w:p>
        </w:tc>
      </w:tr>
    </w:tbl>
    <w:p>
      <w:pPr>
        <w:spacing w:after="0"/>
      </w:pPr>
      <w:r>
        <w:rPr>
          <w:rFonts w:ascii="Times New Roman" w:hAnsi="Times New Roman" w:eastAsia="Times New Roman"/>
          <w:b/>
          <w:sz w:val="24"/>
        </w:rPr>
        <w:t>Tabla B2</w:t>
      </w:r>
    </w:p>
    <w:p>
      <w:pPr>
        <w:spacing w:after="80"/>
      </w:pPr>
      <w:r>
        <w:rPr>
          <w:rFonts w:ascii="Times New Roman" w:hAnsi="Times New Roman" w:eastAsia="Times New Roman"/>
          <w:i/>
          <w:sz w:val="24"/>
        </w:rPr>
        <w:t>Bitácora de depuración</w:t>
      </w:r>
    </w:p>
    <w:tbl>
      <w:tblPr>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8" w:color="000000"/>
              <w:left w:val="nil"/>
              <w:bottom w:val="single" w:sz="4" w:color="000000"/>
              <w:right w:val="nil"/>
            </w:tcBorders>
          </w:tcPr>
          <w:p>
            <w:r>
              <w:rPr>
                <w:b/>
                <w:sz w:val="13"/>
              </w:rPr>
              <w:t>Solución</w:t>
            </w:r>
          </w:p>
        </w:tc>
        <w:tc>
          <w:tcPr>
            <w:tcW w:type="dxa" w:w="1560"/>
            <w:tcBorders>
              <w:top w:val="single" w:sz="8" w:color="000000"/>
              <w:left w:val="nil"/>
              <w:bottom w:val="single" w:sz="4" w:color="000000"/>
              <w:right w:val="nil"/>
            </w:tcBorders>
          </w:tcPr>
          <w:p>
            <w:r>
              <w:rPr>
                <w:b/>
                <w:sz w:val="13"/>
              </w:rPr>
              <w:t>Iter.</w:t>
            </w:r>
          </w:p>
        </w:tc>
        <w:tc>
          <w:tcPr>
            <w:tcW w:type="dxa" w:w="1560"/>
            <w:tcBorders>
              <w:top w:val="single" w:sz="8" w:color="000000"/>
              <w:left w:val="nil"/>
              <w:bottom w:val="single" w:sz="4" w:color="000000"/>
              <w:right w:val="nil"/>
            </w:tcBorders>
          </w:tcPr>
          <w:p>
            <w:r>
              <w:rPr>
                <w:b/>
                <w:sz w:val="13"/>
              </w:rPr>
              <w:t>Ítem eliminado</w:t>
            </w:r>
          </w:p>
        </w:tc>
        <w:tc>
          <w:tcPr>
            <w:tcW w:type="dxa" w:w="1560"/>
            <w:tcBorders>
              <w:top w:val="single" w:sz="8" w:color="000000"/>
              <w:left w:val="nil"/>
              <w:bottom w:val="single" w:sz="4" w:color="000000"/>
              <w:right w:val="nil"/>
            </w:tcBorders>
          </w:tcPr>
          <w:p>
            <w:r>
              <w:rPr>
                <w:b/>
                <w:sz w:val="13"/>
              </w:rPr>
              <w:t>Carga principal</w:t>
            </w:r>
          </w:p>
        </w:tc>
        <w:tc>
          <w:tcPr>
            <w:tcW w:type="dxa" w:w="1560"/>
            <w:tcBorders>
              <w:top w:val="single" w:sz="8" w:color="000000"/>
              <w:left w:val="nil"/>
              <w:bottom w:val="single" w:sz="4" w:color="000000"/>
              <w:right w:val="nil"/>
            </w:tcBorders>
          </w:tcPr>
          <w:p>
            <w:r>
              <w:rPr>
                <w:b/>
                <w:sz w:val="13"/>
              </w:rPr>
              <w:t>Carga secundaria</w:t>
            </w:r>
          </w:p>
        </w:tc>
        <w:tc>
          <w:tcPr>
            <w:tcW w:type="dxa" w:w="1560"/>
            <w:tcBorders>
              <w:top w:val="single" w:sz="8" w:color="000000"/>
              <w:left w:val="nil"/>
              <w:bottom w:val="single" w:sz="4" w:color="000000"/>
              <w:right w:val="nil"/>
            </w:tcBorders>
          </w:tcPr>
          <w:p>
            <w:r>
              <w:rPr>
                <w:b/>
                <w:sz w:val="13"/>
              </w:rPr>
              <w:t>h²</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1</w:t>
            </w:r>
          </w:p>
        </w:tc>
        <w:tc>
          <w:tcPr>
            <w:tcW w:type="dxa" w:w="1560"/>
            <w:tcBorders>
              <w:top w:val="nil"/>
              <w:left w:val="nil"/>
              <w:bottom w:val="nil"/>
              <w:right w:val="nil"/>
            </w:tcBorders>
          </w:tcPr>
          <w:p>
            <w:pPr>
              <w:spacing w:line="240" w:lineRule="auto" w:after="0"/>
            </w:pPr>
            <w:r>
              <w:rPr>
                <w:sz w:val="13"/>
              </w:rPr>
              <w:t>Geography</w:t>
            </w:r>
          </w:p>
        </w:tc>
        <w:tc>
          <w:tcPr>
            <w:tcW w:type="dxa" w:w="1560"/>
            <w:tcBorders>
              <w:top w:val="nil"/>
              <w:left w:val="nil"/>
              <w:bottom w:val="nil"/>
              <w:right w:val="nil"/>
            </w:tcBorders>
          </w:tcPr>
          <w:p>
            <w:pPr>
              <w:spacing w:line="240" w:lineRule="auto" w:after="0"/>
            </w:pPr>
            <w:r>
              <w:rPr>
                <w:sz w:val="13"/>
              </w:rPr>
              <w:t>0.287</w:t>
            </w:r>
          </w:p>
        </w:tc>
        <w:tc>
          <w:tcPr>
            <w:tcW w:type="dxa" w:w="1560"/>
            <w:tcBorders>
              <w:top w:val="nil"/>
              <w:left w:val="nil"/>
              <w:bottom w:val="nil"/>
              <w:right w:val="nil"/>
            </w:tcBorders>
          </w:tcPr>
          <w:p>
            <w:pPr>
              <w:spacing w:line="240" w:lineRule="auto" w:after="0"/>
            </w:pPr>
            <w:r>
              <w:rPr>
                <w:sz w:val="13"/>
              </w:rPr>
              <w:t>0.281</w:t>
            </w:r>
          </w:p>
        </w:tc>
        <w:tc>
          <w:tcPr>
            <w:tcW w:type="dxa" w:w="1560"/>
            <w:tcBorders>
              <w:top w:val="nil"/>
              <w:left w:val="nil"/>
              <w:bottom w:val="nil"/>
              <w:right w:val="nil"/>
            </w:tcBorders>
          </w:tcPr>
          <w:p>
            <w:pPr>
              <w:spacing w:line="240" w:lineRule="auto" w:after="0"/>
            </w:pPr>
            <w:r>
              <w:rPr>
                <w:sz w:val="13"/>
              </w:rPr>
              <w:t>0.171</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2</w:t>
            </w:r>
          </w:p>
        </w:tc>
        <w:tc>
          <w:tcPr>
            <w:tcW w:type="dxa" w:w="1560"/>
            <w:tcBorders>
              <w:top w:val="nil"/>
              <w:left w:val="nil"/>
              <w:bottom w:val="nil"/>
              <w:right w:val="nil"/>
            </w:tcBorders>
          </w:tcPr>
          <w:p>
            <w:pPr>
              <w:spacing w:line="240" w:lineRule="auto" w:after="0"/>
            </w:pPr>
            <w:r>
              <w:rPr>
                <w:sz w:val="13"/>
              </w:rPr>
              <w:t>Countryside..outdoors</w:t>
            </w:r>
          </w:p>
        </w:tc>
        <w:tc>
          <w:tcPr>
            <w:tcW w:type="dxa" w:w="1560"/>
            <w:tcBorders>
              <w:top w:val="nil"/>
              <w:left w:val="nil"/>
              <w:bottom w:val="nil"/>
              <w:right w:val="nil"/>
            </w:tcBorders>
          </w:tcPr>
          <w:p>
            <w:pPr>
              <w:spacing w:line="240" w:lineRule="auto" w:after="0"/>
            </w:pPr>
            <w:r>
              <w:rPr>
                <w:sz w:val="13"/>
              </w:rPr>
              <w:t>0.250</w:t>
            </w:r>
          </w:p>
        </w:tc>
        <w:tc>
          <w:tcPr>
            <w:tcW w:type="dxa" w:w="1560"/>
            <w:tcBorders>
              <w:top w:val="nil"/>
              <w:left w:val="nil"/>
              <w:bottom w:val="nil"/>
              <w:right w:val="nil"/>
            </w:tcBorders>
          </w:tcPr>
          <w:p>
            <w:pPr>
              <w:spacing w:line="240" w:lineRule="auto" w:after="0"/>
            </w:pPr>
            <w:r>
              <w:rPr>
                <w:sz w:val="13"/>
              </w:rPr>
              <w:t>0.190</w:t>
            </w:r>
          </w:p>
        </w:tc>
        <w:tc>
          <w:tcPr>
            <w:tcW w:type="dxa" w:w="1560"/>
            <w:tcBorders>
              <w:top w:val="nil"/>
              <w:left w:val="nil"/>
              <w:bottom w:val="nil"/>
              <w:right w:val="nil"/>
            </w:tcBorders>
          </w:tcPr>
          <w:p>
            <w:pPr>
              <w:spacing w:line="240" w:lineRule="auto" w:after="0"/>
            </w:pPr>
            <w:r>
              <w:rPr>
                <w:sz w:val="13"/>
              </w:rPr>
              <w:t>0.144</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3</w:t>
            </w:r>
          </w:p>
        </w:tc>
        <w:tc>
          <w:tcPr>
            <w:tcW w:type="dxa" w:w="1560"/>
            <w:tcBorders>
              <w:top w:val="nil"/>
              <w:left w:val="nil"/>
              <w:bottom w:val="nil"/>
              <w:right w:val="nil"/>
            </w:tcBorders>
          </w:tcPr>
          <w:p>
            <w:pPr>
              <w:spacing w:line="240" w:lineRule="auto" w:after="0"/>
            </w:pPr>
            <w:r>
              <w:rPr>
                <w:sz w:val="13"/>
              </w:rPr>
              <w:t>Law</w:t>
            </w:r>
          </w:p>
        </w:tc>
        <w:tc>
          <w:tcPr>
            <w:tcW w:type="dxa" w:w="1560"/>
            <w:tcBorders>
              <w:top w:val="nil"/>
              <w:left w:val="nil"/>
              <w:bottom w:val="nil"/>
              <w:right w:val="nil"/>
            </w:tcBorders>
          </w:tcPr>
          <w:p>
            <w:pPr>
              <w:spacing w:line="240" w:lineRule="auto" w:after="0"/>
            </w:pPr>
            <w:r>
              <w:rPr>
                <w:sz w:val="13"/>
              </w:rPr>
              <w:t>0.401</w:t>
            </w:r>
          </w:p>
        </w:tc>
        <w:tc>
          <w:tcPr>
            <w:tcW w:type="dxa" w:w="1560"/>
            <w:tcBorders>
              <w:top w:val="nil"/>
              <w:left w:val="nil"/>
              <w:bottom w:val="nil"/>
              <w:right w:val="nil"/>
            </w:tcBorders>
          </w:tcPr>
          <w:p>
            <w:pPr>
              <w:spacing w:line="240" w:lineRule="auto" w:after="0"/>
            </w:pPr>
            <w:r>
              <w:rPr>
                <w:sz w:val="13"/>
              </w:rPr>
              <w:t>0.371</w:t>
            </w:r>
          </w:p>
        </w:tc>
        <w:tc>
          <w:tcPr>
            <w:tcW w:type="dxa" w:w="1560"/>
            <w:tcBorders>
              <w:top w:val="nil"/>
              <w:left w:val="nil"/>
              <w:bottom w:val="nil"/>
              <w:right w:val="nil"/>
            </w:tcBorders>
          </w:tcPr>
          <w:p>
            <w:pPr>
              <w:spacing w:line="240" w:lineRule="auto" w:after="0"/>
            </w:pPr>
            <w:r>
              <w:rPr>
                <w:sz w:val="13"/>
              </w:rPr>
              <w:t>0.287</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Passive.sport</w:t>
            </w:r>
          </w:p>
        </w:tc>
        <w:tc>
          <w:tcPr>
            <w:tcW w:type="dxa" w:w="1560"/>
            <w:tcBorders>
              <w:top w:val="nil"/>
              <w:left w:val="nil"/>
              <w:bottom w:val="nil"/>
              <w:right w:val="nil"/>
            </w:tcBorders>
          </w:tcPr>
          <w:p>
            <w:pPr>
              <w:spacing w:line="240" w:lineRule="auto" w:after="0"/>
            </w:pPr>
            <w:r>
              <w:rPr>
                <w:sz w:val="13"/>
              </w:rPr>
              <w:t>0.332</w:t>
            </w:r>
          </w:p>
        </w:tc>
        <w:tc>
          <w:tcPr>
            <w:tcW w:type="dxa" w:w="1560"/>
            <w:tcBorders>
              <w:top w:val="nil"/>
              <w:left w:val="nil"/>
              <w:bottom w:val="nil"/>
              <w:right w:val="nil"/>
            </w:tcBorders>
          </w:tcPr>
          <w:p>
            <w:pPr>
              <w:spacing w:line="240" w:lineRule="auto" w:after="0"/>
            </w:pPr>
            <w:r>
              <w:rPr>
                <w:sz w:val="13"/>
              </w:rPr>
              <w:t>0.192</w:t>
            </w:r>
          </w:p>
        </w:tc>
        <w:tc>
          <w:tcPr>
            <w:tcW w:type="dxa" w:w="1560"/>
            <w:tcBorders>
              <w:top w:val="nil"/>
              <w:left w:val="nil"/>
              <w:bottom w:val="nil"/>
              <w:right w:val="nil"/>
            </w:tcBorders>
          </w:tcPr>
          <w:p>
            <w:pPr>
              <w:spacing w:line="240" w:lineRule="auto" w:after="0"/>
            </w:pPr>
            <w:r>
              <w:rPr>
                <w:sz w:val="13"/>
              </w:rPr>
              <w:t>0.136</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5</w:t>
            </w:r>
          </w:p>
        </w:tc>
        <w:tc>
          <w:tcPr>
            <w:tcW w:type="dxa" w:w="1560"/>
            <w:tcBorders>
              <w:top w:val="nil"/>
              <w:left w:val="nil"/>
              <w:bottom w:val="nil"/>
              <w:right w:val="nil"/>
            </w:tcBorders>
          </w:tcPr>
          <w:p>
            <w:pPr>
              <w:spacing w:line="240" w:lineRule="auto" w:after="0"/>
            </w:pPr>
            <w:r>
              <w:rPr>
                <w:sz w:val="13"/>
              </w:rPr>
              <w:t>Physics</w:t>
            </w:r>
          </w:p>
        </w:tc>
        <w:tc>
          <w:tcPr>
            <w:tcW w:type="dxa" w:w="1560"/>
            <w:tcBorders>
              <w:top w:val="nil"/>
              <w:left w:val="nil"/>
              <w:bottom w:val="nil"/>
              <w:right w:val="nil"/>
            </w:tcBorders>
          </w:tcPr>
          <w:p>
            <w:pPr>
              <w:spacing w:line="240" w:lineRule="auto" w:after="0"/>
            </w:pPr>
            <w:r>
              <w:rPr>
                <w:sz w:val="13"/>
              </w:rPr>
              <w:t>0.491</w:t>
            </w:r>
          </w:p>
        </w:tc>
        <w:tc>
          <w:tcPr>
            <w:tcW w:type="dxa" w:w="1560"/>
            <w:tcBorders>
              <w:top w:val="nil"/>
              <w:left w:val="nil"/>
              <w:bottom w:val="nil"/>
              <w:right w:val="nil"/>
            </w:tcBorders>
          </w:tcPr>
          <w:p>
            <w:pPr>
              <w:spacing w:line="240" w:lineRule="auto" w:after="0"/>
            </w:pPr>
            <w:r>
              <w:rPr>
                <w:sz w:val="13"/>
              </w:rPr>
              <w:t>0.458</w:t>
            </w:r>
          </w:p>
        </w:tc>
        <w:tc>
          <w:tcPr>
            <w:tcW w:type="dxa" w:w="1560"/>
            <w:tcBorders>
              <w:top w:val="nil"/>
              <w:left w:val="nil"/>
              <w:bottom w:val="nil"/>
              <w:right w:val="nil"/>
            </w:tcBorders>
          </w:tcPr>
          <w:p>
            <w:pPr>
              <w:spacing w:line="240" w:lineRule="auto" w:after="0"/>
            </w:pPr>
            <w:r>
              <w:rPr>
                <w:sz w:val="13"/>
              </w:rPr>
              <w:t>0.645</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6</w:t>
            </w:r>
          </w:p>
        </w:tc>
        <w:tc>
          <w:tcPr>
            <w:tcW w:type="dxa" w:w="1560"/>
            <w:tcBorders>
              <w:top w:val="nil"/>
              <w:left w:val="nil"/>
              <w:bottom w:val="nil"/>
              <w:right w:val="nil"/>
            </w:tcBorders>
          </w:tcPr>
          <w:p>
            <w:pPr>
              <w:spacing w:line="240" w:lineRule="auto" w:after="0"/>
            </w:pPr>
            <w:r>
              <w:rPr>
                <w:sz w:val="13"/>
              </w:rPr>
              <w:t>Gardening</w:t>
            </w:r>
          </w:p>
        </w:tc>
        <w:tc>
          <w:tcPr>
            <w:tcW w:type="dxa" w:w="1560"/>
            <w:tcBorders>
              <w:top w:val="nil"/>
              <w:left w:val="nil"/>
              <w:bottom w:val="nil"/>
              <w:right w:val="nil"/>
            </w:tcBorders>
          </w:tcPr>
          <w:p>
            <w:pPr>
              <w:spacing w:line="240" w:lineRule="auto" w:after="0"/>
            </w:pPr>
            <w:r>
              <w:rPr>
                <w:sz w:val="13"/>
              </w:rPr>
              <w:t>0.330</w:t>
            </w:r>
          </w:p>
        </w:tc>
        <w:tc>
          <w:tcPr>
            <w:tcW w:type="dxa" w:w="1560"/>
            <w:tcBorders>
              <w:top w:val="nil"/>
              <w:left w:val="nil"/>
              <w:bottom w:val="nil"/>
              <w:right w:val="nil"/>
            </w:tcBorders>
          </w:tcPr>
          <w:p>
            <w:pPr>
              <w:spacing w:line="240" w:lineRule="auto" w:after="0"/>
            </w:pPr>
            <w:r>
              <w:rPr>
                <w:sz w:val="13"/>
              </w:rPr>
              <w:t>0.217</w:t>
            </w:r>
          </w:p>
        </w:tc>
        <w:tc>
          <w:tcPr>
            <w:tcW w:type="dxa" w:w="1560"/>
            <w:tcBorders>
              <w:top w:val="nil"/>
              <w:left w:val="nil"/>
              <w:bottom w:val="nil"/>
              <w:right w:val="nil"/>
            </w:tcBorders>
          </w:tcPr>
          <w:p>
            <w:pPr>
              <w:spacing w:line="240" w:lineRule="auto" w:after="0"/>
            </w:pPr>
            <w:r>
              <w:rPr>
                <w:sz w:val="13"/>
              </w:rPr>
              <w:t>0.223</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7</w:t>
            </w:r>
          </w:p>
        </w:tc>
        <w:tc>
          <w:tcPr>
            <w:tcW w:type="dxa" w:w="1560"/>
            <w:tcBorders>
              <w:top w:val="nil"/>
              <w:left w:val="nil"/>
              <w:bottom w:val="nil"/>
              <w:right w:val="nil"/>
            </w:tcBorders>
          </w:tcPr>
          <w:p>
            <w:pPr>
              <w:spacing w:line="240" w:lineRule="auto" w:after="0"/>
            </w:pPr>
            <w:r>
              <w:rPr>
                <w:sz w:val="13"/>
              </w:rPr>
              <w:t>Politics</w:t>
            </w:r>
          </w:p>
        </w:tc>
        <w:tc>
          <w:tcPr>
            <w:tcW w:type="dxa" w:w="1560"/>
            <w:tcBorders>
              <w:top w:val="nil"/>
              <w:left w:val="nil"/>
              <w:bottom w:val="nil"/>
              <w:right w:val="nil"/>
            </w:tcBorders>
          </w:tcPr>
          <w:p>
            <w:pPr>
              <w:spacing w:line="240" w:lineRule="auto" w:after="0"/>
            </w:pPr>
            <w:r>
              <w:rPr>
                <w:sz w:val="13"/>
              </w:rPr>
              <w:t>0.426</w:t>
            </w:r>
          </w:p>
        </w:tc>
        <w:tc>
          <w:tcPr>
            <w:tcW w:type="dxa" w:w="1560"/>
            <w:tcBorders>
              <w:top w:val="nil"/>
              <w:left w:val="nil"/>
              <w:bottom w:val="nil"/>
              <w:right w:val="nil"/>
            </w:tcBorders>
          </w:tcPr>
          <w:p>
            <w:pPr>
              <w:spacing w:line="240" w:lineRule="auto" w:after="0"/>
            </w:pPr>
            <w:r>
              <w:rPr>
                <w:sz w:val="13"/>
              </w:rPr>
              <w:t>0.370</w:t>
            </w:r>
          </w:p>
        </w:tc>
        <w:tc>
          <w:tcPr>
            <w:tcW w:type="dxa" w:w="1560"/>
            <w:tcBorders>
              <w:top w:val="nil"/>
              <w:left w:val="nil"/>
              <w:bottom w:val="nil"/>
              <w:right w:val="nil"/>
            </w:tcBorders>
          </w:tcPr>
          <w:p>
            <w:pPr>
              <w:spacing w:line="240" w:lineRule="auto" w:after="0"/>
            </w:pPr>
            <w:r>
              <w:rPr>
                <w:sz w:val="13"/>
              </w:rPr>
              <w:t>0.287</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Economy.Management</w:t>
            </w:r>
          </w:p>
        </w:tc>
        <w:tc>
          <w:tcPr>
            <w:tcW w:type="dxa" w:w="1560"/>
            <w:tcBorders>
              <w:top w:val="nil"/>
              <w:left w:val="nil"/>
              <w:bottom w:val="nil"/>
              <w:right w:val="nil"/>
            </w:tcBorders>
          </w:tcPr>
          <w:p>
            <w:pPr>
              <w:spacing w:line="240" w:lineRule="auto" w:after="0"/>
            </w:pPr>
            <w:r>
              <w:rPr>
                <w:sz w:val="13"/>
              </w:rPr>
              <w:t>0.346</w:t>
            </w:r>
          </w:p>
        </w:tc>
        <w:tc>
          <w:tcPr>
            <w:tcW w:type="dxa" w:w="1560"/>
            <w:tcBorders>
              <w:top w:val="nil"/>
              <w:left w:val="nil"/>
              <w:bottom w:val="nil"/>
              <w:right w:val="nil"/>
            </w:tcBorders>
          </w:tcPr>
          <w:p>
            <w:pPr>
              <w:spacing w:line="240" w:lineRule="auto" w:after="0"/>
            </w:pPr>
            <w:r>
              <w:rPr>
                <w:sz w:val="13"/>
              </w:rPr>
              <w:t>0.226</w:t>
            </w:r>
          </w:p>
        </w:tc>
        <w:tc>
          <w:tcPr>
            <w:tcW w:type="dxa" w:w="1560"/>
            <w:tcBorders>
              <w:top w:val="nil"/>
              <w:left w:val="nil"/>
              <w:bottom w:val="nil"/>
              <w:right w:val="nil"/>
            </w:tcBorders>
          </w:tcPr>
          <w:p>
            <w:pPr>
              <w:spacing w:line="240" w:lineRule="auto" w:after="0"/>
            </w:pPr>
            <w:r>
              <w:rPr>
                <w:sz w:val="13"/>
              </w:rPr>
              <w:t>0.174</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9</w:t>
            </w:r>
          </w:p>
        </w:tc>
        <w:tc>
          <w:tcPr>
            <w:tcW w:type="dxa" w:w="1560"/>
            <w:tcBorders>
              <w:top w:val="nil"/>
              <w:left w:val="nil"/>
              <w:bottom w:val="nil"/>
              <w:right w:val="nil"/>
            </w:tcBorders>
          </w:tcPr>
          <w:p>
            <w:pPr>
              <w:spacing w:line="240" w:lineRule="auto" w:after="0"/>
            </w:pPr>
            <w:r>
              <w:rPr>
                <w:sz w:val="13"/>
              </w:rPr>
              <w:t>Mathematics</w:t>
            </w:r>
          </w:p>
        </w:tc>
        <w:tc>
          <w:tcPr>
            <w:tcW w:type="dxa" w:w="1560"/>
            <w:tcBorders>
              <w:top w:val="nil"/>
              <w:left w:val="nil"/>
              <w:bottom w:val="nil"/>
              <w:right w:val="nil"/>
            </w:tcBorders>
          </w:tcPr>
          <w:p>
            <w:pPr>
              <w:spacing w:line="240" w:lineRule="auto" w:after="0"/>
            </w:pPr>
            <w:r>
              <w:rPr>
                <w:sz w:val="13"/>
              </w:rPr>
              <w:t>0.358</w:t>
            </w:r>
          </w:p>
        </w:tc>
        <w:tc>
          <w:tcPr>
            <w:tcW w:type="dxa" w:w="1560"/>
            <w:tcBorders>
              <w:top w:val="nil"/>
              <w:left w:val="nil"/>
              <w:bottom w:val="nil"/>
              <w:right w:val="nil"/>
            </w:tcBorders>
          </w:tcPr>
          <w:p>
            <w:pPr>
              <w:spacing w:line="240" w:lineRule="auto" w:after="0"/>
            </w:pPr>
            <w:r>
              <w:rPr>
                <w:sz w:val="13"/>
              </w:rPr>
              <w:t>0.315</w:t>
            </w:r>
          </w:p>
        </w:tc>
        <w:tc>
          <w:tcPr>
            <w:tcW w:type="dxa" w:w="1560"/>
            <w:tcBorders>
              <w:top w:val="nil"/>
              <w:left w:val="nil"/>
              <w:bottom w:val="nil"/>
              <w:right w:val="nil"/>
            </w:tcBorders>
          </w:tcPr>
          <w:p>
            <w:pPr>
              <w:spacing w:line="240" w:lineRule="auto" w:after="0"/>
            </w:pPr>
            <w:r>
              <w:rPr>
                <w:sz w:val="13"/>
              </w:rPr>
              <w:t>0.243</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10</w:t>
            </w:r>
          </w:p>
        </w:tc>
        <w:tc>
          <w:tcPr>
            <w:tcW w:type="dxa" w:w="1560"/>
            <w:tcBorders>
              <w:top w:val="nil"/>
              <w:left w:val="nil"/>
              <w:bottom w:val="nil"/>
              <w:right w:val="nil"/>
            </w:tcBorders>
          </w:tcPr>
          <w:p>
            <w:pPr>
              <w:spacing w:line="240" w:lineRule="auto" w:after="0"/>
            </w:pPr>
            <w:r>
              <w:rPr>
                <w:sz w:val="13"/>
              </w:rPr>
              <w:t>Dancing</w:t>
            </w:r>
          </w:p>
        </w:tc>
        <w:tc>
          <w:tcPr>
            <w:tcW w:type="dxa" w:w="1560"/>
            <w:tcBorders>
              <w:top w:val="nil"/>
              <w:left w:val="nil"/>
              <w:bottom w:val="nil"/>
              <w:right w:val="nil"/>
            </w:tcBorders>
          </w:tcPr>
          <w:p>
            <w:pPr>
              <w:spacing w:line="240" w:lineRule="auto" w:after="0"/>
            </w:pPr>
            <w:r>
              <w:rPr>
                <w:sz w:val="13"/>
              </w:rPr>
              <w:t>0.399</w:t>
            </w:r>
          </w:p>
        </w:tc>
        <w:tc>
          <w:tcPr>
            <w:tcW w:type="dxa" w:w="1560"/>
            <w:tcBorders>
              <w:top w:val="nil"/>
              <w:left w:val="nil"/>
              <w:bottom w:val="nil"/>
              <w:right w:val="nil"/>
            </w:tcBorders>
          </w:tcPr>
          <w:p>
            <w:pPr>
              <w:spacing w:line="240" w:lineRule="auto" w:after="0"/>
            </w:pPr>
            <w:r>
              <w:rPr>
                <w:sz w:val="13"/>
              </w:rPr>
              <w:t>0.373</w:t>
            </w:r>
          </w:p>
        </w:tc>
        <w:tc>
          <w:tcPr>
            <w:tcW w:type="dxa" w:w="1560"/>
            <w:tcBorders>
              <w:top w:val="nil"/>
              <w:left w:val="nil"/>
              <w:bottom w:val="nil"/>
              <w:right w:val="nil"/>
            </w:tcBorders>
          </w:tcPr>
          <w:p>
            <w:pPr>
              <w:spacing w:line="240" w:lineRule="auto" w:after="0"/>
            </w:pPr>
            <w:r>
              <w:rPr>
                <w:sz w:val="13"/>
              </w:rPr>
              <w:t>0.381</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11</w:t>
            </w:r>
          </w:p>
        </w:tc>
        <w:tc>
          <w:tcPr>
            <w:tcW w:type="dxa" w:w="1560"/>
            <w:tcBorders>
              <w:top w:val="nil"/>
              <w:left w:val="nil"/>
              <w:bottom w:val="nil"/>
              <w:right w:val="nil"/>
            </w:tcBorders>
          </w:tcPr>
          <w:p>
            <w:pPr>
              <w:spacing w:line="240" w:lineRule="auto" w:after="0"/>
            </w:pPr>
            <w:r>
              <w:rPr>
                <w:sz w:val="13"/>
              </w:rPr>
              <w:t>Foreign.languages</w:t>
            </w:r>
          </w:p>
        </w:tc>
        <w:tc>
          <w:tcPr>
            <w:tcW w:type="dxa" w:w="1560"/>
            <w:tcBorders>
              <w:top w:val="nil"/>
              <w:left w:val="nil"/>
              <w:bottom w:val="nil"/>
              <w:right w:val="nil"/>
            </w:tcBorders>
          </w:tcPr>
          <w:p>
            <w:pPr>
              <w:spacing w:line="240" w:lineRule="auto" w:after="0"/>
            </w:pPr>
            <w:r>
              <w:rPr>
                <w:sz w:val="13"/>
              </w:rPr>
              <w:t>0.367</w:t>
            </w:r>
          </w:p>
        </w:tc>
        <w:tc>
          <w:tcPr>
            <w:tcW w:type="dxa" w:w="1560"/>
            <w:tcBorders>
              <w:top w:val="nil"/>
              <w:left w:val="nil"/>
              <w:bottom w:val="nil"/>
              <w:right w:val="nil"/>
            </w:tcBorders>
          </w:tcPr>
          <w:p>
            <w:pPr>
              <w:spacing w:line="240" w:lineRule="auto" w:after="0"/>
            </w:pPr>
            <w:r>
              <w:rPr>
                <w:sz w:val="13"/>
              </w:rPr>
              <w:t>0.197</w:t>
            </w:r>
          </w:p>
        </w:tc>
        <w:tc>
          <w:tcPr>
            <w:tcW w:type="dxa" w:w="1560"/>
            <w:tcBorders>
              <w:top w:val="nil"/>
              <w:left w:val="nil"/>
              <w:bottom w:val="nil"/>
              <w:right w:val="nil"/>
            </w:tcBorders>
          </w:tcPr>
          <w:p>
            <w:pPr>
              <w:spacing w:line="240" w:lineRule="auto" w:after="0"/>
            </w:pPr>
            <w:r>
              <w:rPr>
                <w:sz w:val="13"/>
              </w:rPr>
              <w:t>0.189</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12</w:t>
            </w:r>
          </w:p>
        </w:tc>
        <w:tc>
          <w:tcPr>
            <w:tcW w:type="dxa" w:w="1560"/>
            <w:tcBorders>
              <w:top w:val="nil"/>
              <w:left w:val="nil"/>
              <w:bottom w:val="nil"/>
              <w:right w:val="nil"/>
            </w:tcBorders>
          </w:tcPr>
          <w:p>
            <w:pPr>
              <w:spacing w:line="240" w:lineRule="auto" w:after="0"/>
            </w:pPr>
            <w:r>
              <w:rPr>
                <w:sz w:val="13"/>
              </w:rPr>
              <w:t>Fun.with.friends</w:t>
            </w:r>
          </w:p>
        </w:tc>
        <w:tc>
          <w:tcPr>
            <w:tcW w:type="dxa" w:w="1560"/>
            <w:tcBorders>
              <w:top w:val="nil"/>
              <w:left w:val="nil"/>
              <w:bottom w:val="nil"/>
              <w:right w:val="nil"/>
            </w:tcBorders>
          </w:tcPr>
          <w:p>
            <w:pPr>
              <w:spacing w:line="240" w:lineRule="auto" w:after="0"/>
            </w:pPr>
            <w:r>
              <w:rPr>
                <w:sz w:val="13"/>
              </w:rPr>
              <w:t>0.416</w:t>
            </w:r>
          </w:p>
        </w:tc>
        <w:tc>
          <w:tcPr>
            <w:tcW w:type="dxa" w:w="1560"/>
            <w:tcBorders>
              <w:top w:val="nil"/>
              <w:left w:val="nil"/>
              <w:bottom w:val="nil"/>
              <w:right w:val="nil"/>
            </w:tcBorders>
          </w:tcPr>
          <w:p>
            <w:pPr>
              <w:spacing w:line="240" w:lineRule="auto" w:after="0"/>
            </w:pPr>
            <w:r>
              <w:rPr>
                <w:sz w:val="13"/>
              </w:rPr>
              <w:t>0.324</w:t>
            </w:r>
          </w:p>
        </w:tc>
        <w:tc>
          <w:tcPr>
            <w:tcW w:type="dxa" w:w="1560"/>
            <w:tcBorders>
              <w:top w:val="nil"/>
              <w:left w:val="nil"/>
              <w:bottom w:val="nil"/>
              <w:right w:val="nil"/>
            </w:tcBorders>
          </w:tcPr>
          <w:p>
            <w:pPr>
              <w:spacing w:line="240" w:lineRule="auto" w:after="0"/>
            </w:pPr>
            <w:r>
              <w:rPr>
                <w:sz w:val="13"/>
              </w:rPr>
              <w:t>0.272</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13</w:t>
            </w:r>
          </w:p>
        </w:tc>
        <w:tc>
          <w:tcPr>
            <w:tcW w:type="dxa" w:w="1560"/>
            <w:tcBorders>
              <w:top w:val="nil"/>
              <w:left w:val="nil"/>
              <w:bottom w:val="nil"/>
              <w:right w:val="nil"/>
            </w:tcBorders>
          </w:tcPr>
          <w:p>
            <w:pPr>
              <w:spacing w:line="240" w:lineRule="auto" w:after="0"/>
            </w:pPr>
            <w:r>
              <w:rPr>
                <w:sz w:val="13"/>
              </w:rPr>
              <w:t>Pets</w:t>
            </w:r>
          </w:p>
        </w:tc>
        <w:tc>
          <w:tcPr>
            <w:tcW w:type="dxa" w:w="1560"/>
            <w:tcBorders>
              <w:top w:val="nil"/>
              <w:left w:val="nil"/>
              <w:bottom w:val="nil"/>
              <w:right w:val="nil"/>
            </w:tcBorders>
          </w:tcPr>
          <w:p>
            <w:pPr>
              <w:spacing w:line="240" w:lineRule="auto" w:after="0"/>
            </w:pPr>
            <w:r>
              <w:rPr>
                <w:sz w:val="13"/>
              </w:rPr>
              <w:t>0.388</w:t>
            </w:r>
          </w:p>
        </w:tc>
        <w:tc>
          <w:tcPr>
            <w:tcW w:type="dxa" w:w="1560"/>
            <w:tcBorders>
              <w:top w:val="nil"/>
              <w:left w:val="nil"/>
              <w:bottom w:val="nil"/>
              <w:right w:val="nil"/>
            </w:tcBorders>
          </w:tcPr>
          <w:p>
            <w:pPr>
              <w:spacing w:line="240" w:lineRule="auto" w:after="0"/>
            </w:pPr>
            <w:r>
              <w:rPr>
                <w:sz w:val="13"/>
              </w:rPr>
              <w:t>0.172</w:t>
            </w:r>
          </w:p>
        </w:tc>
        <w:tc>
          <w:tcPr>
            <w:tcW w:type="dxa" w:w="1560"/>
            <w:tcBorders>
              <w:top w:val="nil"/>
              <w:left w:val="nil"/>
              <w:bottom w:val="nil"/>
              <w:right w:val="nil"/>
            </w:tcBorders>
          </w:tcPr>
          <w:p>
            <w:pPr>
              <w:spacing w:line="240" w:lineRule="auto" w:after="0"/>
            </w:pPr>
            <w:r>
              <w:rPr>
                <w:sz w:val="13"/>
              </w:rPr>
              <w:t>0.188</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14</w:t>
            </w:r>
          </w:p>
        </w:tc>
        <w:tc>
          <w:tcPr>
            <w:tcW w:type="dxa" w:w="1560"/>
            <w:tcBorders>
              <w:top w:val="nil"/>
              <w:left w:val="nil"/>
              <w:bottom w:val="nil"/>
              <w:right w:val="nil"/>
            </w:tcBorders>
          </w:tcPr>
          <w:p>
            <w:pPr>
              <w:spacing w:line="240" w:lineRule="auto" w:after="0"/>
            </w:pPr>
            <w:r>
              <w:rPr>
                <w:sz w:val="13"/>
              </w:rPr>
              <w:t>History</w:t>
            </w:r>
          </w:p>
        </w:tc>
        <w:tc>
          <w:tcPr>
            <w:tcW w:type="dxa" w:w="1560"/>
            <w:tcBorders>
              <w:top w:val="nil"/>
              <w:left w:val="nil"/>
              <w:bottom w:val="nil"/>
              <w:right w:val="nil"/>
            </w:tcBorders>
          </w:tcPr>
          <w:p>
            <w:pPr>
              <w:spacing w:line="240" w:lineRule="auto" w:after="0"/>
            </w:pPr>
            <w:r>
              <w:rPr>
                <w:sz w:val="13"/>
              </w:rPr>
              <w:t>0.447</w:t>
            </w:r>
          </w:p>
        </w:tc>
        <w:tc>
          <w:tcPr>
            <w:tcW w:type="dxa" w:w="1560"/>
            <w:tcBorders>
              <w:top w:val="nil"/>
              <w:left w:val="nil"/>
              <w:bottom w:val="nil"/>
              <w:right w:val="nil"/>
            </w:tcBorders>
          </w:tcPr>
          <w:p>
            <w:pPr>
              <w:spacing w:line="240" w:lineRule="auto" w:after="0"/>
            </w:pPr>
            <w:r>
              <w:rPr>
                <w:sz w:val="13"/>
              </w:rPr>
              <w:t>0.182</w:t>
            </w:r>
          </w:p>
        </w:tc>
        <w:tc>
          <w:tcPr>
            <w:tcW w:type="dxa" w:w="1560"/>
            <w:tcBorders>
              <w:top w:val="nil"/>
              <w:left w:val="nil"/>
              <w:bottom w:val="nil"/>
              <w:right w:val="nil"/>
            </w:tcBorders>
          </w:tcPr>
          <w:p>
            <w:pPr>
              <w:spacing w:line="240" w:lineRule="auto" w:after="0"/>
            </w:pPr>
            <w:r>
              <w:rPr>
                <w:sz w:val="13"/>
              </w:rPr>
              <w:t>0.207</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15</w:t>
            </w:r>
          </w:p>
        </w:tc>
        <w:tc>
          <w:tcPr>
            <w:tcW w:type="dxa" w:w="1560"/>
            <w:tcBorders>
              <w:top w:val="nil"/>
              <w:left w:val="nil"/>
              <w:bottom w:val="nil"/>
              <w:right w:val="nil"/>
            </w:tcBorders>
          </w:tcPr>
          <w:p>
            <w:pPr>
              <w:spacing w:line="240" w:lineRule="auto" w:after="0"/>
            </w:pPr>
            <w:r>
              <w:rPr>
                <w:sz w:val="13"/>
              </w:rPr>
              <w:t>Active.sport</w:t>
            </w:r>
          </w:p>
        </w:tc>
        <w:tc>
          <w:tcPr>
            <w:tcW w:type="dxa" w:w="1560"/>
            <w:tcBorders>
              <w:top w:val="nil"/>
              <w:left w:val="nil"/>
              <w:bottom w:val="nil"/>
              <w:right w:val="nil"/>
            </w:tcBorders>
          </w:tcPr>
          <w:p>
            <w:pPr>
              <w:spacing w:line="240" w:lineRule="auto" w:after="0"/>
            </w:pPr>
            <w:r>
              <w:rPr>
                <w:sz w:val="13"/>
              </w:rPr>
              <w:t>0.423</w:t>
            </w:r>
          </w:p>
        </w:tc>
        <w:tc>
          <w:tcPr>
            <w:tcW w:type="dxa" w:w="1560"/>
            <w:tcBorders>
              <w:top w:val="nil"/>
              <w:left w:val="nil"/>
              <w:bottom w:val="nil"/>
              <w:right w:val="nil"/>
            </w:tcBorders>
          </w:tcPr>
          <w:p>
            <w:pPr>
              <w:spacing w:line="240" w:lineRule="auto" w:after="0"/>
            </w:pPr>
            <w:r>
              <w:rPr>
                <w:sz w:val="13"/>
              </w:rPr>
              <w:t>0.203</w:t>
            </w:r>
          </w:p>
        </w:tc>
        <w:tc>
          <w:tcPr>
            <w:tcW w:type="dxa" w:w="1560"/>
            <w:tcBorders>
              <w:top w:val="nil"/>
              <w:left w:val="nil"/>
              <w:bottom w:val="nil"/>
              <w:right w:val="nil"/>
            </w:tcBorders>
          </w:tcPr>
          <w:p>
            <w:pPr>
              <w:spacing w:line="240" w:lineRule="auto" w:after="0"/>
            </w:pPr>
            <w:r>
              <w:rPr>
                <w:sz w:val="13"/>
              </w:rPr>
              <w:t>0.207</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16</w:t>
            </w:r>
          </w:p>
        </w:tc>
        <w:tc>
          <w:tcPr>
            <w:tcW w:type="dxa" w:w="1560"/>
            <w:tcBorders>
              <w:top w:val="nil"/>
              <w:left w:val="nil"/>
              <w:bottom w:val="nil"/>
              <w:right w:val="nil"/>
            </w:tcBorders>
          </w:tcPr>
          <w:p>
            <w:pPr>
              <w:spacing w:line="240" w:lineRule="auto" w:after="0"/>
            </w:pPr>
            <w:r>
              <w:rPr>
                <w:sz w:val="13"/>
              </w:rPr>
              <w:t>Religion</w:t>
            </w:r>
          </w:p>
        </w:tc>
        <w:tc>
          <w:tcPr>
            <w:tcW w:type="dxa" w:w="1560"/>
            <w:tcBorders>
              <w:top w:val="nil"/>
              <w:left w:val="nil"/>
              <w:bottom w:val="nil"/>
              <w:right w:val="nil"/>
            </w:tcBorders>
          </w:tcPr>
          <w:p>
            <w:pPr>
              <w:spacing w:line="240" w:lineRule="auto" w:after="0"/>
            </w:pPr>
            <w:r>
              <w:rPr>
                <w:sz w:val="13"/>
              </w:rPr>
              <w:t>0.409</w:t>
            </w:r>
          </w:p>
        </w:tc>
        <w:tc>
          <w:tcPr>
            <w:tcW w:type="dxa" w:w="1560"/>
            <w:tcBorders>
              <w:top w:val="nil"/>
              <w:left w:val="nil"/>
              <w:bottom w:val="nil"/>
              <w:right w:val="nil"/>
            </w:tcBorders>
          </w:tcPr>
          <w:p>
            <w:pPr>
              <w:spacing w:line="240" w:lineRule="auto" w:after="0"/>
            </w:pPr>
            <w:r>
              <w:rPr>
                <w:sz w:val="13"/>
              </w:rPr>
              <w:t>0.146</w:t>
            </w:r>
          </w:p>
        </w:tc>
        <w:tc>
          <w:tcPr>
            <w:tcW w:type="dxa" w:w="1560"/>
            <w:tcBorders>
              <w:top w:val="nil"/>
              <w:left w:val="nil"/>
              <w:bottom w:val="nil"/>
              <w:right w:val="nil"/>
            </w:tcBorders>
          </w:tcPr>
          <w:p>
            <w:pPr>
              <w:spacing w:line="240" w:lineRule="auto" w:after="0"/>
            </w:pPr>
            <w:r>
              <w:rPr>
                <w:sz w:val="13"/>
              </w:rPr>
              <w:t>0.206</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17</w:t>
            </w:r>
          </w:p>
        </w:tc>
        <w:tc>
          <w:tcPr>
            <w:tcW w:type="dxa" w:w="1560"/>
            <w:tcBorders>
              <w:top w:val="nil"/>
              <w:left w:val="nil"/>
              <w:bottom w:val="nil"/>
              <w:right w:val="nil"/>
            </w:tcBorders>
          </w:tcPr>
          <w:p>
            <w:pPr>
              <w:spacing w:line="240" w:lineRule="auto" w:after="0"/>
            </w:pPr>
            <w:r>
              <w:rPr>
                <w:sz w:val="13"/>
              </w:rPr>
              <w:t>Psychology</w:t>
            </w:r>
          </w:p>
        </w:tc>
        <w:tc>
          <w:tcPr>
            <w:tcW w:type="dxa" w:w="1560"/>
            <w:tcBorders>
              <w:top w:val="nil"/>
              <w:left w:val="nil"/>
              <w:bottom w:val="nil"/>
              <w:right w:val="nil"/>
            </w:tcBorders>
          </w:tcPr>
          <w:p>
            <w:pPr>
              <w:spacing w:line="240" w:lineRule="auto" w:after="0"/>
            </w:pPr>
            <w:r>
              <w:rPr>
                <w:sz w:val="13"/>
              </w:rPr>
              <w:t>0.446</w:t>
            </w:r>
          </w:p>
        </w:tc>
        <w:tc>
          <w:tcPr>
            <w:tcW w:type="dxa" w:w="1560"/>
            <w:tcBorders>
              <w:top w:val="nil"/>
              <w:left w:val="nil"/>
              <w:bottom w:val="nil"/>
              <w:right w:val="nil"/>
            </w:tcBorders>
          </w:tcPr>
          <w:p>
            <w:pPr>
              <w:spacing w:line="240" w:lineRule="auto" w:after="0"/>
            </w:pPr>
            <w:r>
              <w:rPr>
                <w:sz w:val="13"/>
              </w:rPr>
              <w:t>0.082</w:t>
            </w:r>
          </w:p>
        </w:tc>
        <w:tc>
          <w:tcPr>
            <w:tcW w:type="dxa" w:w="1560"/>
            <w:tcBorders>
              <w:top w:val="nil"/>
              <w:left w:val="nil"/>
              <w:bottom w:val="nil"/>
              <w:right w:val="nil"/>
            </w:tcBorders>
          </w:tcPr>
          <w:p>
            <w:pPr>
              <w:spacing w:line="240" w:lineRule="auto" w:after="0"/>
            </w:pPr>
            <w:r>
              <w:rPr>
                <w:sz w:val="13"/>
              </w:rPr>
              <w:t>0.215</w:t>
            </w:r>
          </w:p>
        </w:tc>
      </w:tr>
      <w:tr>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18</w:t>
            </w:r>
          </w:p>
        </w:tc>
        <w:tc>
          <w:tcPr>
            <w:tcW w:type="dxa" w:w="1560"/>
            <w:tcBorders>
              <w:top w:val="nil"/>
              <w:left w:val="nil"/>
              <w:bottom w:val="nil"/>
              <w:right w:val="nil"/>
            </w:tcBorders>
          </w:tcPr>
          <w:p>
            <w:pPr>
              <w:spacing w:line="240" w:lineRule="auto" w:after="0"/>
            </w:pPr>
            <w:r>
              <w:rPr>
                <w:sz w:val="13"/>
              </w:rPr>
              <w:t>Adrenaline.sports</w:t>
            </w:r>
          </w:p>
        </w:tc>
        <w:tc>
          <w:tcPr>
            <w:tcW w:type="dxa" w:w="1560"/>
            <w:tcBorders>
              <w:top w:val="nil"/>
              <w:left w:val="nil"/>
              <w:bottom w:val="nil"/>
              <w:right w:val="nil"/>
            </w:tcBorders>
          </w:tcPr>
          <w:p>
            <w:pPr>
              <w:spacing w:line="240" w:lineRule="auto" w:after="0"/>
            </w:pPr>
            <w:r>
              <w:rPr>
                <w:sz w:val="13"/>
              </w:rPr>
              <w:t>0.490</w:t>
            </w:r>
          </w:p>
        </w:tc>
        <w:tc>
          <w:tcPr>
            <w:tcW w:type="dxa" w:w="1560"/>
            <w:tcBorders>
              <w:top w:val="nil"/>
              <w:left w:val="nil"/>
              <w:bottom w:val="nil"/>
              <w:right w:val="nil"/>
            </w:tcBorders>
          </w:tcPr>
          <w:p>
            <w:pPr>
              <w:spacing w:line="240" w:lineRule="auto" w:after="0"/>
            </w:pPr>
            <w:r>
              <w:rPr>
                <w:sz w:val="13"/>
              </w:rPr>
              <w:t>0.156</w:t>
            </w:r>
          </w:p>
        </w:tc>
        <w:tc>
          <w:tcPr>
            <w:tcW w:type="dxa" w:w="1560"/>
            <w:tcBorders>
              <w:top w:val="nil"/>
              <w:left w:val="nil"/>
              <w:bottom w:val="nil"/>
              <w:right w:val="nil"/>
            </w:tcBorders>
          </w:tcPr>
          <w:p>
            <w:pPr>
              <w:spacing w:line="240" w:lineRule="auto" w:after="0"/>
            </w:pPr>
            <w:r>
              <w:rPr>
                <w:sz w:val="13"/>
              </w:rPr>
              <w:t>0.237</w:t>
            </w:r>
          </w:p>
        </w:tc>
      </w:tr>
      <w:tr>
        <w:tc>
          <w:tcPr>
            <w:tcW w:type="dxa" w:w="1560"/>
            <w:tcBorders>
              <w:top w:val="nil"/>
              <w:left w:val="nil"/>
              <w:bottom w:val="nil"/>
              <w:right w:val="nil"/>
            </w:tcBorders>
          </w:tcPr>
          <w:p>
            <w:pPr>
              <w:spacing w:line="240" w:lineRule="auto" w:after="0"/>
            </w:pPr>
            <w:r>
              <w:rPr>
                <w:sz w:val="13"/>
              </w:rPr>
              <w:t>6</w:t>
            </w:r>
          </w:p>
        </w:tc>
        <w:tc>
          <w:tcPr>
            <w:tcW w:type="dxa" w:w="1560"/>
            <w:tcBorders>
              <w:top w:val="nil"/>
              <w:left w:val="nil"/>
              <w:bottom w:val="nil"/>
              <w:right w:val="nil"/>
            </w:tcBorders>
          </w:tcPr>
          <w:p>
            <w:pPr>
              <w:spacing w:line="240" w:lineRule="auto" w:after="0"/>
            </w:pPr>
            <w:r>
              <w:rPr>
                <w:sz w:val="13"/>
              </w:rPr>
              <w:t>1</w:t>
            </w:r>
          </w:p>
        </w:tc>
        <w:tc>
          <w:tcPr>
            <w:tcW w:type="dxa" w:w="1560"/>
            <w:tcBorders>
              <w:top w:val="nil"/>
              <w:left w:val="nil"/>
              <w:bottom w:val="nil"/>
              <w:right w:val="nil"/>
            </w:tcBorders>
          </w:tcPr>
          <w:p>
            <w:pPr>
              <w:spacing w:line="240" w:lineRule="auto" w:after="0"/>
            </w:pPr>
            <w:r>
              <w:rPr>
                <w:sz w:val="13"/>
              </w:rPr>
              <w:t>Geography</w:t>
            </w:r>
          </w:p>
        </w:tc>
        <w:tc>
          <w:tcPr>
            <w:tcW w:type="dxa" w:w="1560"/>
            <w:tcBorders>
              <w:top w:val="nil"/>
              <w:left w:val="nil"/>
              <w:bottom w:val="nil"/>
              <w:right w:val="nil"/>
            </w:tcBorders>
          </w:tcPr>
          <w:p>
            <w:pPr>
              <w:spacing w:line="240" w:lineRule="auto" w:after="0"/>
            </w:pPr>
            <w:r>
              <w:rPr>
                <w:sz w:val="13"/>
              </w:rPr>
              <w:t>0.271</w:t>
            </w:r>
          </w:p>
        </w:tc>
        <w:tc>
          <w:tcPr>
            <w:tcW w:type="dxa" w:w="1560"/>
            <w:tcBorders>
              <w:top w:val="nil"/>
              <w:left w:val="nil"/>
              <w:bottom w:val="nil"/>
              <w:right w:val="nil"/>
            </w:tcBorders>
          </w:tcPr>
          <w:p>
            <w:pPr>
              <w:spacing w:line="240" w:lineRule="auto" w:after="0"/>
            </w:pPr>
            <w:r>
              <w:rPr>
                <w:sz w:val="13"/>
              </w:rPr>
              <w:t>0.146</w:t>
            </w:r>
          </w:p>
        </w:tc>
        <w:tc>
          <w:tcPr>
            <w:tcW w:type="dxa" w:w="1560"/>
            <w:tcBorders>
              <w:top w:val="nil"/>
              <w:left w:val="nil"/>
              <w:bottom w:val="nil"/>
              <w:right w:val="nil"/>
            </w:tcBorders>
          </w:tcPr>
          <w:p>
            <w:pPr>
              <w:spacing w:line="240" w:lineRule="auto" w:after="0"/>
            </w:pPr>
            <w:r>
              <w:rPr>
                <w:sz w:val="13"/>
              </w:rPr>
              <w:t>0.172</w:t>
            </w:r>
          </w:p>
        </w:tc>
      </w:tr>
      <w:tr>
        <w:tc>
          <w:tcPr>
            <w:tcW w:type="dxa" w:w="1560"/>
            <w:tcBorders>
              <w:top w:val="nil"/>
              <w:left w:val="nil"/>
              <w:bottom w:val="nil"/>
              <w:right w:val="nil"/>
            </w:tcBorders>
          </w:tcPr>
          <w:p>
            <w:pPr>
              <w:spacing w:line="240" w:lineRule="auto" w:after="0"/>
            </w:pPr>
            <w:r>
              <w:rPr>
                <w:sz w:val="13"/>
              </w:rPr>
              <w:t>6</w:t>
            </w:r>
          </w:p>
        </w:tc>
        <w:tc>
          <w:tcPr>
            <w:tcW w:type="dxa" w:w="1560"/>
            <w:tcBorders>
              <w:top w:val="nil"/>
              <w:left w:val="nil"/>
              <w:bottom w:val="nil"/>
              <w:right w:val="nil"/>
            </w:tcBorders>
          </w:tcPr>
          <w:p>
            <w:pPr>
              <w:spacing w:line="240" w:lineRule="auto" w:after="0"/>
            </w:pPr>
            <w:r>
              <w:rPr>
                <w:sz w:val="13"/>
              </w:rPr>
              <w:t>2</w:t>
            </w:r>
          </w:p>
        </w:tc>
        <w:tc>
          <w:tcPr>
            <w:tcW w:type="dxa" w:w="1560"/>
            <w:tcBorders>
              <w:top w:val="nil"/>
              <w:left w:val="nil"/>
              <w:bottom w:val="nil"/>
              <w:right w:val="nil"/>
            </w:tcBorders>
          </w:tcPr>
          <w:p>
            <w:pPr>
              <w:spacing w:line="240" w:lineRule="auto" w:after="0"/>
            </w:pPr>
            <w:r>
              <w:rPr>
                <w:sz w:val="13"/>
              </w:rPr>
              <w:t>Pets</w:t>
            </w:r>
          </w:p>
        </w:tc>
        <w:tc>
          <w:tcPr>
            <w:tcW w:type="dxa" w:w="1560"/>
            <w:tcBorders>
              <w:top w:val="nil"/>
              <w:left w:val="nil"/>
              <w:bottom w:val="nil"/>
              <w:right w:val="nil"/>
            </w:tcBorders>
          </w:tcPr>
          <w:p>
            <w:pPr>
              <w:spacing w:line="240" w:lineRule="auto" w:after="0"/>
            </w:pPr>
            <w:r>
              <w:rPr>
                <w:sz w:val="13"/>
              </w:rPr>
              <w:t>0.309</w:t>
            </w:r>
          </w:p>
        </w:tc>
        <w:tc>
          <w:tcPr>
            <w:tcW w:type="dxa" w:w="1560"/>
            <w:tcBorders>
              <w:top w:val="nil"/>
              <w:left w:val="nil"/>
              <w:bottom w:val="nil"/>
              <w:right w:val="nil"/>
            </w:tcBorders>
          </w:tcPr>
          <w:p>
            <w:pPr>
              <w:spacing w:line="240" w:lineRule="auto" w:after="0"/>
            </w:pPr>
            <w:r>
              <w:rPr>
                <w:sz w:val="13"/>
              </w:rPr>
              <w:t>0.209</w:t>
            </w:r>
          </w:p>
        </w:tc>
        <w:tc>
          <w:tcPr>
            <w:tcW w:type="dxa" w:w="1560"/>
            <w:tcBorders>
              <w:top w:val="nil"/>
              <w:left w:val="nil"/>
              <w:bottom w:val="nil"/>
              <w:right w:val="nil"/>
            </w:tcBorders>
          </w:tcPr>
          <w:p>
            <w:pPr>
              <w:spacing w:line="240" w:lineRule="auto" w:after="0"/>
            </w:pPr>
            <w:r>
              <w:rPr>
                <w:sz w:val="13"/>
              </w:rPr>
              <w:t>0.188</w:t>
            </w:r>
          </w:p>
        </w:tc>
      </w:tr>
      <w:tr>
        <w:tc>
          <w:tcPr>
            <w:tcW w:type="dxa" w:w="1560"/>
            <w:tcBorders>
              <w:top w:val="nil"/>
              <w:left w:val="nil"/>
              <w:bottom w:val="nil"/>
              <w:right w:val="nil"/>
            </w:tcBorders>
          </w:tcPr>
          <w:p>
            <w:pPr>
              <w:spacing w:line="240" w:lineRule="auto" w:after="0"/>
            </w:pPr>
            <w:r>
              <w:rPr>
                <w:sz w:val="13"/>
              </w:rPr>
              <w:t>6</w:t>
            </w:r>
          </w:p>
        </w:tc>
        <w:tc>
          <w:tcPr>
            <w:tcW w:type="dxa" w:w="1560"/>
            <w:tcBorders>
              <w:top w:val="nil"/>
              <w:left w:val="nil"/>
              <w:bottom w:val="nil"/>
              <w:right w:val="nil"/>
            </w:tcBorders>
          </w:tcPr>
          <w:p>
            <w:pPr>
              <w:spacing w:line="240" w:lineRule="auto" w:after="0"/>
            </w:pPr>
            <w:r>
              <w:rPr>
                <w:sz w:val="13"/>
              </w:rPr>
              <w:t>3</w:t>
            </w:r>
          </w:p>
        </w:tc>
        <w:tc>
          <w:tcPr>
            <w:tcW w:type="dxa" w:w="1560"/>
            <w:tcBorders>
              <w:top w:val="nil"/>
              <w:left w:val="nil"/>
              <w:bottom w:val="nil"/>
              <w:right w:val="nil"/>
            </w:tcBorders>
          </w:tcPr>
          <w:p>
            <w:pPr>
              <w:spacing w:line="240" w:lineRule="auto" w:after="0"/>
            </w:pPr>
            <w:r>
              <w:rPr>
                <w:sz w:val="13"/>
              </w:rPr>
              <w:t>Gardening</w:t>
            </w:r>
          </w:p>
        </w:tc>
        <w:tc>
          <w:tcPr>
            <w:tcW w:type="dxa" w:w="1560"/>
            <w:tcBorders>
              <w:top w:val="nil"/>
              <w:left w:val="nil"/>
              <w:bottom w:val="nil"/>
              <w:right w:val="nil"/>
            </w:tcBorders>
          </w:tcPr>
          <w:p>
            <w:pPr>
              <w:spacing w:line="240" w:lineRule="auto" w:after="0"/>
            </w:pPr>
            <w:r>
              <w:rPr>
                <w:sz w:val="13"/>
              </w:rPr>
              <w:t>0.293</w:t>
            </w:r>
          </w:p>
        </w:tc>
        <w:tc>
          <w:tcPr>
            <w:tcW w:type="dxa" w:w="1560"/>
            <w:tcBorders>
              <w:top w:val="nil"/>
              <w:left w:val="nil"/>
              <w:bottom w:val="nil"/>
              <w:right w:val="nil"/>
            </w:tcBorders>
          </w:tcPr>
          <w:p>
            <w:pPr>
              <w:spacing w:line="240" w:lineRule="auto" w:after="0"/>
            </w:pPr>
            <w:r>
              <w:rPr>
                <w:sz w:val="13"/>
              </w:rPr>
              <w:t>0.257</w:t>
            </w:r>
          </w:p>
        </w:tc>
        <w:tc>
          <w:tcPr>
            <w:tcW w:type="dxa" w:w="1560"/>
            <w:tcBorders>
              <w:top w:val="nil"/>
              <w:left w:val="nil"/>
              <w:bottom w:val="nil"/>
              <w:right w:val="nil"/>
            </w:tcBorders>
          </w:tcPr>
          <w:p>
            <w:pPr>
              <w:spacing w:line="240" w:lineRule="auto" w:after="0"/>
            </w:pPr>
            <w:r>
              <w:rPr>
                <w:sz w:val="13"/>
              </w:rPr>
              <w:t>0.240</w:t>
            </w:r>
          </w:p>
        </w:tc>
      </w:tr>
      <w:tr>
        <w:tc>
          <w:tcPr>
            <w:tcW w:type="dxa" w:w="1560"/>
            <w:tcBorders>
              <w:top w:val="nil"/>
              <w:left w:val="nil"/>
              <w:bottom w:val="nil"/>
              <w:right w:val="nil"/>
            </w:tcBorders>
          </w:tcPr>
          <w:p>
            <w:pPr>
              <w:spacing w:line="240" w:lineRule="auto" w:after="0"/>
            </w:pPr>
            <w:r>
              <w:rPr>
                <w:sz w:val="13"/>
              </w:rPr>
              <w:t>6</w:t>
            </w:r>
          </w:p>
        </w:tc>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Foreign.languages</w:t>
            </w:r>
          </w:p>
        </w:tc>
        <w:tc>
          <w:tcPr>
            <w:tcW w:type="dxa" w:w="1560"/>
            <w:tcBorders>
              <w:top w:val="nil"/>
              <w:left w:val="nil"/>
              <w:bottom w:val="nil"/>
              <w:right w:val="nil"/>
            </w:tcBorders>
          </w:tcPr>
          <w:p>
            <w:pPr>
              <w:spacing w:line="240" w:lineRule="auto" w:after="0"/>
            </w:pPr>
            <w:r>
              <w:rPr>
                <w:sz w:val="13"/>
              </w:rPr>
              <w:t>0.367</w:t>
            </w:r>
          </w:p>
        </w:tc>
        <w:tc>
          <w:tcPr>
            <w:tcW w:type="dxa" w:w="1560"/>
            <w:tcBorders>
              <w:top w:val="nil"/>
              <w:left w:val="nil"/>
              <w:bottom w:val="nil"/>
              <w:right w:val="nil"/>
            </w:tcBorders>
          </w:tcPr>
          <w:p>
            <w:pPr>
              <w:spacing w:line="240" w:lineRule="auto" w:after="0"/>
            </w:pPr>
            <w:r>
              <w:rPr>
                <w:sz w:val="13"/>
              </w:rPr>
              <w:t>0.320</w:t>
            </w:r>
          </w:p>
        </w:tc>
        <w:tc>
          <w:tcPr>
            <w:tcW w:type="dxa" w:w="1560"/>
            <w:tcBorders>
              <w:top w:val="nil"/>
              <w:left w:val="nil"/>
              <w:bottom w:val="nil"/>
              <w:right w:val="nil"/>
            </w:tcBorders>
          </w:tcPr>
          <w:p>
            <w:pPr>
              <w:spacing w:line="240" w:lineRule="auto" w:after="0"/>
            </w:pPr>
            <w:r>
              <w:rPr>
                <w:sz w:val="13"/>
              </w:rPr>
              <w:t>0.272</w:t>
            </w:r>
          </w:p>
        </w:tc>
      </w:tr>
      <w:tr>
        <w:tc>
          <w:tcPr>
            <w:tcW w:type="dxa" w:w="1560"/>
            <w:tcBorders>
              <w:top w:val="nil"/>
              <w:left w:val="nil"/>
              <w:bottom w:val="nil"/>
              <w:right w:val="nil"/>
            </w:tcBorders>
          </w:tcPr>
          <w:p>
            <w:pPr>
              <w:spacing w:line="240" w:lineRule="auto" w:after="0"/>
            </w:pPr>
            <w:r>
              <w:rPr>
                <w:sz w:val="13"/>
              </w:rPr>
              <w:t>6</w:t>
            </w:r>
          </w:p>
        </w:tc>
        <w:tc>
          <w:tcPr>
            <w:tcW w:type="dxa" w:w="1560"/>
            <w:tcBorders>
              <w:top w:val="nil"/>
              <w:left w:val="nil"/>
              <w:bottom w:val="nil"/>
              <w:right w:val="nil"/>
            </w:tcBorders>
          </w:tcPr>
          <w:p>
            <w:pPr>
              <w:spacing w:line="240" w:lineRule="auto" w:after="0"/>
            </w:pPr>
            <w:r>
              <w:rPr>
                <w:sz w:val="13"/>
              </w:rPr>
              <w:t>5</w:t>
            </w:r>
          </w:p>
        </w:tc>
        <w:tc>
          <w:tcPr>
            <w:tcW w:type="dxa" w:w="1560"/>
            <w:tcBorders>
              <w:top w:val="nil"/>
              <w:left w:val="nil"/>
              <w:bottom w:val="nil"/>
              <w:right w:val="nil"/>
            </w:tcBorders>
          </w:tcPr>
          <w:p>
            <w:pPr>
              <w:spacing w:line="240" w:lineRule="auto" w:after="0"/>
            </w:pPr>
            <w:r>
              <w:rPr>
                <w:sz w:val="13"/>
              </w:rPr>
              <w:t>Passive.sport</w:t>
            </w:r>
          </w:p>
        </w:tc>
        <w:tc>
          <w:tcPr>
            <w:tcW w:type="dxa" w:w="1560"/>
            <w:tcBorders>
              <w:top w:val="nil"/>
              <w:left w:val="nil"/>
              <w:bottom w:val="nil"/>
              <w:right w:val="nil"/>
            </w:tcBorders>
          </w:tcPr>
          <w:p>
            <w:pPr>
              <w:spacing w:line="240" w:lineRule="auto" w:after="0"/>
            </w:pPr>
            <w:r>
              <w:rPr>
                <w:sz w:val="13"/>
              </w:rPr>
              <w:t>0.316</w:t>
            </w:r>
          </w:p>
        </w:tc>
        <w:tc>
          <w:tcPr>
            <w:tcW w:type="dxa" w:w="1560"/>
            <w:tcBorders>
              <w:top w:val="nil"/>
              <w:left w:val="nil"/>
              <w:bottom w:val="nil"/>
              <w:right w:val="nil"/>
            </w:tcBorders>
          </w:tcPr>
          <w:p>
            <w:pPr>
              <w:spacing w:line="240" w:lineRule="auto" w:after="0"/>
            </w:pPr>
            <w:r>
              <w:rPr>
                <w:sz w:val="13"/>
              </w:rPr>
              <w:t>0.105</w:t>
            </w:r>
          </w:p>
        </w:tc>
        <w:tc>
          <w:tcPr>
            <w:tcW w:type="dxa" w:w="1560"/>
            <w:tcBorders>
              <w:top w:val="nil"/>
              <w:left w:val="nil"/>
              <w:bottom w:val="nil"/>
              <w:right w:val="nil"/>
            </w:tcBorders>
          </w:tcPr>
          <w:p>
            <w:pPr>
              <w:spacing w:line="240" w:lineRule="auto" w:after="0"/>
            </w:pPr>
            <w:r>
              <w:rPr>
                <w:sz w:val="13"/>
              </w:rPr>
              <w:t>0.146</w:t>
            </w:r>
          </w:p>
        </w:tc>
      </w:tr>
      <w:tr>
        <w:tc>
          <w:tcPr>
            <w:tcW w:type="dxa" w:w="1560"/>
            <w:tcBorders>
              <w:top w:val="nil"/>
              <w:left w:val="nil"/>
              <w:bottom w:val="nil"/>
              <w:right w:val="nil"/>
            </w:tcBorders>
          </w:tcPr>
          <w:p>
            <w:pPr>
              <w:spacing w:line="240" w:lineRule="auto" w:after="0"/>
            </w:pPr>
            <w:r>
              <w:rPr>
                <w:sz w:val="13"/>
              </w:rPr>
              <w:t>6</w:t>
            </w:r>
          </w:p>
        </w:tc>
        <w:tc>
          <w:tcPr>
            <w:tcW w:type="dxa" w:w="1560"/>
            <w:tcBorders>
              <w:top w:val="nil"/>
              <w:left w:val="nil"/>
              <w:bottom w:val="nil"/>
              <w:right w:val="nil"/>
            </w:tcBorders>
          </w:tcPr>
          <w:p>
            <w:pPr>
              <w:spacing w:line="240" w:lineRule="auto" w:after="0"/>
            </w:pPr>
            <w:r>
              <w:rPr>
                <w:sz w:val="13"/>
              </w:rPr>
              <w:t>6</w:t>
            </w:r>
          </w:p>
        </w:tc>
        <w:tc>
          <w:tcPr>
            <w:tcW w:type="dxa" w:w="1560"/>
            <w:tcBorders>
              <w:top w:val="nil"/>
              <w:left w:val="nil"/>
              <w:bottom w:val="nil"/>
              <w:right w:val="nil"/>
            </w:tcBorders>
          </w:tcPr>
          <w:p>
            <w:pPr>
              <w:spacing w:line="240" w:lineRule="auto" w:after="0"/>
            </w:pPr>
            <w:r>
              <w:rPr>
                <w:sz w:val="13"/>
              </w:rPr>
              <w:t>Dancing</w:t>
            </w:r>
          </w:p>
        </w:tc>
        <w:tc>
          <w:tcPr>
            <w:tcW w:type="dxa" w:w="1560"/>
            <w:tcBorders>
              <w:top w:val="nil"/>
              <w:left w:val="nil"/>
              <w:bottom w:val="nil"/>
              <w:right w:val="nil"/>
            </w:tcBorders>
          </w:tcPr>
          <w:p>
            <w:pPr>
              <w:spacing w:line="240" w:lineRule="auto" w:after="0"/>
            </w:pPr>
            <w:r>
              <w:rPr>
                <w:sz w:val="13"/>
              </w:rPr>
              <w:t>0.391</w:t>
            </w:r>
          </w:p>
        </w:tc>
        <w:tc>
          <w:tcPr>
            <w:tcW w:type="dxa" w:w="1560"/>
            <w:tcBorders>
              <w:top w:val="nil"/>
              <w:left w:val="nil"/>
              <w:bottom w:val="nil"/>
              <w:right w:val="nil"/>
            </w:tcBorders>
          </w:tcPr>
          <w:p>
            <w:pPr>
              <w:spacing w:line="240" w:lineRule="auto" w:after="0"/>
            </w:pPr>
            <w:r>
              <w:rPr>
                <w:sz w:val="13"/>
              </w:rPr>
              <w:t>0.352</w:t>
            </w:r>
          </w:p>
        </w:tc>
        <w:tc>
          <w:tcPr>
            <w:tcW w:type="dxa" w:w="1560"/>
            <w:tcBorders>
              <w:top w:val="nil"/>
              <w:left w:val="nil"/>
              <w:bottom w:val="nil"/>
              <w:right w:val="nil"/>
            </w:tcBorders>
          </w:tcPr>
          <w:p>
            <w:pPr>
              <w:spacing w:line="240" w:lineRule="auto" w:after="0"/>
            </w:pPr>
            <w:r>
              <w:rPr>
                <w:sz w:val="13"/>
              </w:rPr>
              <w:t>0.431</w:t>
            </w:r>
          </w:p>
        </w:tc>
      </w:tr>
      <w:tr>
        <w:tc>
          <w:tcPr>
            <w:tcW w:type="dxa" w:w="1560"/>
            <w:tcBorders>
              <w:top w:val="nil"/>
              <w:left w:val="nil"/>
              <w:bottom w:val="nil"/>
              <w:right w:val="nil"/>
            </w:tcBorders>
          </w:tcPr>
          <w:p>
            <w:pPr>
              <w:spacing w:line="240" w:lineRule="auto" w:after="0"/>
            </w:pPr>
            <w:r>
              <w:rPr>
                <w:sz w:val="13"/>
              </w:rPr>
              <w:t>6</w:t>
            </w:r>
          </w:p>
        </w:tc>
        <w:tc>
          <w:tcPr>
            <w:tcW w:type="dxa" w:w="1560"/>
            <w:tcBorders>
              <w:top w:val="nil"/>
              <w:left w:val="nil"/>
              <w:bottom w:val="nil"/>
              <w:right w:val="nil"/>
            </w:tcBorders>
          </w:tcPr>
          <w:p>
            <w:pPr>
              <w:spacing w:line="240" w:lineRule="auto" w:after="0"/>
            </w:pPr>
            <w:r>
              <w:rPr>
                <w:sz w:val="13"/>
              </w:rPr>
              <w:t>7</w:t>
            </w:r>
          </w:p>
        </w:tc>
        <w:tc>
          <w:tcPr>
            <w:tcW w:type="dxa" w:w="1560"/>
            <w:tcBorders>
              <w:top w:val="nil"/>
              <w:left w:val="nil"/>
              <w:bottom w:val="nil"/>
              <w:right w:val="nil"/>
            </w:tcBorders>
          </w:tcPr>
          <w:p>
            <w:pPr>
              <w:spacing w:line="240" w:lineRule="auto" w:after="0"/>
            </w:pPr>
            <w:r>
              <w:rPr>
                <w:sz w:val="13"/>
              </w:rPr>
              <w:t>Psychology</w:t>
            </w:r>
          </w:p>
        </w:tc>
        <w:tc>
          <w:tcPr>
            <w:tcW w:type="dxa" w:w="1560"/>
            <w:tcBorders>
              <w:top w:val="nil"/>
              <w:left w:val="nil"/>
              <w:bottom w:val="nil"/>
              <w:right w:val="nil"/>
            </w:tcBorders>
          </w:tcPr>
          <w:p>
            <w:pPr>
              <w:spacing w:line="240" w:lineRule="auto" w:after="0"/>
            </w:pPr>
            <w:r>
              <w:rPr>
                <w:sz w:val="13"/>
              </w:rPr>
              <w:t>0.400</w:t>
            </w:r>
          </w:p>
        </w:tc>
        <w:tc>
          <w:tcPr>
            <w:tcW w:type="dxa" w:w="1560"/>
            <w:tcBorders>
              <w:top w:val="nil"/>
              <w:left w:val="nil"/>
              <w:bottom w:val="nil"/>
              <w:right w:val="nil"/>
            </w:tcBorders>
          </w:tcPr>
          <w:p>
            <w:pPr>
              <w:spacing w:line="240" w:lineRule="auto" w:after="0"/>
            </w:pPr>
            <w:r>
              <w:rPr>
                <w:sz w:val="13"/>
              </w:rPr>
              <w:t>0.307</w:t>
            </w:r>
          </w:p>
        </w:tc>
        <w:tc>
          <w:tcPr>
            <w:tcW w:type="dxa" w:w="1560"/>
            <w:tcBorders>
              <w:top w:val="nil"/>
              <w:left w:val="nil"/>
              <w:bottom w:val="nil"/>
              <w:right w:val="nil"/>
            </w:tcBorders>
          </w:tcPr>
          <w:p>
            <w:pPr>
              <w:spacing w:line="240" w:lineRule="auto" w:after="0"/>
            </w:pPr>
            <w:r>
              <w:rPr>
                <w:sz w:val="13"/>
              </w:rPr>
              <w:t>0.310</w:t>
            </w:r>
          </w:p>
        </w:tc>
      </w:tr>
      <w:tr>
        <w:tc>
          <w:tcPr>
            <w:tcW w:type="dxa" w:w="1560"/>
            <w:tcBorders>
              <w:top w:val="nil"/>
              <w:left w:val="nil"/>
              <w:bottom w:val="nil"/>
              <w:right w:val="nil"/>
            </w:tcBorders>
          </w:tcPr>
          <w:p>
            <w:pPr>
              <w:spacing w:line="240" w:lineRule="auto" w:after="0"/>
            </w:pPr>
            <w:r>
              <w:rPr>
                <w:sz w:val="13"/>
              </w:rPr>
              <w:t>6</w:t>
            </w:r>
          </w:p>
        </w:tc>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Science.and.technology</w:t>
            </w:r>
          </w:p>
        </w:tc>
        <w:tc>
          <w:tcPr>
            <w:tcW w:type="dxa" w:w="1560"/>
            <w:tcBorders>
              <w:top w:val="nil"/>
              <w:left w:val="nil"/>
              <w:bottom w:val="nil"/>
              <w:right w:val="nil"/>
            </w:tcBorders>
          </w:tcPr>
          <w:p>
            <w:pPr>
              <w:spacing w:line="240" w:lineRule="auto" w:after="0"/>
            </w:pPr>
            <w:r>
              <w:rPr>
                <w:sz w:val="13"/>
              </w:rPr>
              <w:t>0.442</w:t>
            </w:r>
          </w:p>
        </w:tc>
        <w:tc>
          <w:tcPr>
            <w:tcW w:type="dxa" w:w="1560"/>
            <w:tcBorders>
              <w:top w:val="nil"/>
              <w:left w:val="nil"/>
              <w:bottom w:val="nil"/>
              <w:right w:val="nil"/>
            </w:tcBorders>
          </w:tcPr>
          <w:p>
            <w:pPr>
              <w:spacing w:line="240" w:lineRule="auto" w:after="0"/>
            </w:pPr>
            <w:r>
              <w:rPr>
                <w:sz w:val="13"/>
              </w:rPr>
              <w:t>0.294</w:t>
            </w:r>
          </w:p>
        </w:tc>
        <w:tc>
          <w:tcPr>
            <w:tcW w:type="dxa" w:w="1560"/>
            <w:tcBorders>
              <w:top w:val="nil"/>
              <w:left w:val="nil"/>
              <w:bottom w:val="nil"/>
              <w:right w:val="nil"/>
            </w:tcBorders>
          </w:tcPr>
          <w:p>
            <w:pPr>
              <w:spacing w:line="240" w:lineRule="auto" w:after="0"/>
            </w:pPr>
            <w:r>
              <w:rPr>
                <w:sz w:val="13"/>
              </w:rPr>
              <w:t>0.430</w:t>
            </w:r>
          </w:p>
        </w:tc>
      </w:tr>
      <w:tr>
        <w:tc>
          <w:tcPr>
            <w:tcW w:type="dxa" w:w="1560"/>
            <w:tcBorders>
              <w:top w:val="nil"/>
              <w:left w:val="nil"/>
              <w:bottom w:val="nil"/>
              <w:right w:val="nil"/>
            </w:tcBorders>
          </w:tcPr>
          <w:p>
            <w:pPr>
              <w:spacing w:line="240" w:lineRule="auto" w:after="0"/>
            </w:pPr>
            <w:r>
              <w:rPr>
                <w:sz w:val="13"/>
              </w:rPr>
              <w:t>6</w:t>
            </w:r>
          </w:p>
        </w:tc>
        <w:tc>
          <w:tcPr>
            <w:tcW w:type="dxa" w:w="1560"/>
            <w:tcBorders>
              <w:top w:val="nil"/>
              <w:left w:val="nil"/>
              <w:bottom w:val="nil"/>
              <w:right w:val="nil"/>
            </w:tcBorders>
          </w:tcPr>
          <w:p>
            <w:pPr>
              <w:spacing w:line="240" w:lineRule="auto" w:after="0"/>
            </w:pPr>
            <w:r>
              <w:rPr>
                <w:sz w:val="13"/>
              </w:rPr>
              <w:t>9</w:t>
            </w:r>
          </w:p>
        </w:tc>
        <w:tc>
          <w:tcPr>
            <w:tcW w:type="dxa" w:w="1560"/>
            <w:tcBorders>
              <w:top w:val="nil"/>
              <w:left w:val="nil"/>
              <w:bottom w:val="nil"/>
              <w:right w:val="nil"/>
            </w:tcBorders>
          </w:tcPr>
          <w:p>
            <w:pPr>
              <w:spacing w:line="240" w:lineRule="auto" w:after="0"/>
            </w:pPr>
            <w:r>
              <w:rPr>
                <w:sz w:val="13"/>
              </w:rPr>
              <w:t>Economy.Management</w:t>
            </w:r>
          </w:p>
        </w:tc>
        <w:tc>
          <w:tcPr>
            <w:tcW w:type="dxa" w:w="1560"/>
            <w:tcBorders>
              <w:top w:val="nil"/>
              <w:left w:val="nil"/>
              <w:bottom w:val="nil"/>
              <w:right w:val="nil"/>
            </w:tcBorders>
          </w:tcPr>
          <w:p>
            <w:pPr>
              <w:spacing w:line="240" w:lineRule="auto" w:after="0"/>
            </w:pPr>
            <w:r>
              <w:rPr>
                <w:sz w:val="13"/>
              </w:rPr>
              <w:t>0.428</w:t>
            </w:r>
          </w:p>
        </w:tc>
        <w:tc>
          <w:tcPr>
            <w:tcW w:type="dxa" w:w="1560"/>
            <w:tcBorders>
              <w:top w:val="nil"/>
              <w:left w:val="nil"/>
              <w:bottom w:val="nil"/>
              <w:right w:val="nil"/>
            </w:tcBorders>
          </w:tcPr>
          <w:p>
            <w:pPr>
              <w:spacing w:line="240" w:lineRule="auto" w:after="0"/>
            </w:pPr>
            <w:r>
              <w:rPr>
                <w:sz w:val="13"/>
              </w:rPr>
              <w:t>0.284</w:t>
            </w:r>
          </w:p>
        </w:tc>
        <w:tc>
          <w:tcPr>
            <w:tcW w:type="dxa" w:w="1560"/>
            <w:tcBorders>
              <w:top w:val="nil"/>
              <w:left w:val="nil"/>
              <w:bottom w:val="nil"/>
              <w:right w:val="nil"/>
            </w:tcBorders>
          </w:tcPr>
          <w:p>
            <w:pPr>
              <w:spacing w:line="240" w:lineRule="auto" w:after="0"/>
            </w:pPr>
            <w:r>
              <w:rPr>
                <w:sz w:val="13"/>
              </w:rPr>
              <w:t>0.398</w:t>
            </w:r>
          </w:p>
        </w:tc>
      </w:tr>
      <w:tr>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1</w:t>
            </w:r>
          </w:p>
        </w:tc>
        <w:tc>
          <w:tcPr>
            <w:tcW w:type="dxa" w:w="1560"/>
            <w:tcBorders>
              <w:top w:val="nil"/>
              <w:left w:val="nil"/>
              <w:bottom w:val="nil"/>
              <w:right w:val="nil"/>
            </w:tcBorders>
          </w:tcPr>
          <w:p>
            <w:pPr>
              <w:spacing w:line="240" w:lineRule="auto" w:after="0"/>
            </w:pPr>
            <w:r>
              <w:rPr>
                <w:sz w:val="13"/>
              </w:rPr>
              <w:t>Religion</w:t>
            </w:r>
          </w:p>
        </w:tc>
        <w:tc>
          <w:tcPr>
            <w:tcW w:type="dxa" w:w="1560"/>
            <w:tcBorders>
              <w:top w:val="nil"/>
              <w:left w:val="nil"/>
              <w:bottom w:val="nil"/>
              <w:right w:val="nil"/>
            </w:tcBorders>
          </w:tcPr>
          <w:p>
            <w:pPr>
              <w:spacing w:line="240" w:lineRule="auto" w:after="0"/>
            </w:pPr>
            <w:r>
              <w:rPr>
                <w:sz w:val="13"/>
              </w:rPr>
              <w:t>0.267</w:t>
            </w:r>
          </w:p>
        </w:tc>
        <w:tc>
          <w:tcPr>
            <w:tcW w:type="dxa" w:w="1560"/>
            <w:tcBorders>
              <w:top w:val="nil"/>
              <w:left w:val="nil"/>
              <w:bottom w:val="nil"/>
              <w:right w:val="nil"/>
            </w:tcBorders>
          </w:tcPr>
          <w:p>
            <w:pPr>
              <w:spacing w:line="240" w:lineRule="auto" w:after="0"/>
            </w:pPr>
            <w:r>
              <w:rPr>
                <w:sz w:val="13"/>
              </w:rPr>
              <w:t>0.221</w:t>
            </w:r>
          </w:p>
        </w:tc>
        <w:tc>
          <w:tcPr>
            <w:tcW w:type="dxa" w:w="1560"/>
            <w:tcBorders>
              <w:top w:val="nil"/>
              <w:left w:val="nil"/>
              <w:bottom w:val="nil"/>
              <w:right w:val="nil"/>
            </w:tcBorders>
          </w:tcPr>
          <w:p>
            <w:pPr>
              <w:spacing w:line="240" w:lineRule="auto" w:after="0"/>
            </w:pPr>
            <w:r>
              <w:rPr>
                <w:sz w:val="13"/>
              </w:rPr>
              <w:t>0.259</w:t>
            </w:r>
          </w:p>
        </w:tc>
      </w:tr>
      <w:tr>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2</w:t>
            </w:r>
          </w:p>
        </w:tc>
        <w:tc>
          <w:tcPr>
            <w:tcW w:type="dxa" w:w="1560"/>
            <w:tcBorders>
              <w:top w:val="nil"/>
              <w:left w:val="nil"/>
              <w:bottom w:val="nil"/>
              <w:right w:val="nil"/>
            </w:tcBorders>
          </w:tcPr>
          <w:p>
            <w:pPr>
              <w:spacing w:line="240" w:lineRule="auto" w:after="0"/>
            </w:pPr>
            <w:r>
              <w:rPr>
                <w:sz w:val="13"/>
              </w:rPr>
              <w:t>Psychology</w:t>
            </w:r>
          </w:p>
        </w:tc>
        <w:tc>
          <w:tcPr>
            <w:tcW w:type="dxa" w:w="1560"/>
            <w:tcBorders>
              <w:top w:val="nil"/>
              <w:left w:val="nil"/>
              <w:bottom w:val="nil"/>
              <w:right w:val="nil"/>
            </w:tcBorders>
          </w:tcPr>
          <w:p>
            <w:pPr>
              <w:spacing w:line="240" w:lineRule="auto" w:after="0"/>
            </w:pPr>
            <w:r>
              <w:rPr>
                <w:sz w:val="13"/>
              </w:rPr>
              <w:t>0.303</w:t>
            </w:r>
          </w:p>
        </w:tc>
        <w:tc>
          <w:tcPr>
            <w:tcW w:type="dxa" w:w="1560"/>
            <w:tcBorders>
              <w:top w:val="nil"/>
              <w:left w:val="nil"/>
              <w:bottom w:val="nil"/>
              <w:right w:val="nil"/>
            </w:tcBorders>
          </w:tcPr>
          <w:p>
            <w:pPr>
              <w:spacing w:line="240" w:lineRule="auto" w:after="0"/>
            </w:pPr>
            <w:r>
              <w:rPr>
                <w:sz w:val="13"/>
              </w:rPr>
              <w:t>0.298</w:t>
            </w:r>
          </w:p>
        </w:tc>
        <w:tc>
          <w:tcPr>
            <w:tcW w:type="dxa" w:w="1560"/>
            <w:tcBorders>
              <w:top w:val="nil"/>
              <w:left w:val="nil"/>
              <w:bottom w:val="nil"/>
              <w:right w:val="nil"/>
            </w:tcBorders>
          </w:tcPr>
          <w:p>
            <w:pPr>
              <w:spacing w:line="240" w:lineRule="auto" w:after="0"/>
            </w:pPr>
            <w:r>
              <w:rPr>
                <w:sz w:val="13"/>
              </w:rPr>
              <w:t>0.293</w:t>
            </w:r>
          </w:p>
        </w:tc>
      </w:tr>
      <w:tr>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3</w:t>
            </w:r>
          </w:p>
        </w:tc>
        <w:tc>
          <w:tcPr>
            <w:tcW w:type="dxa" w:w="1560"/>
            <w:tcBorders>
              <w:top w:val="nil"/>
              <w:left w:val="nil"/>
              <w:bottom w:val="nil"/>
              <w:right w:val="nil"/>
            </w:tcBorders>
          </w:tcPr>
          <w:p>
            <w:pPr>
              <w:spacing w:line="240" w:lineRule="auto" w:after="0"/>
            </w:pPr>
            <w:r>
              <w:rPr>
                <w:sz w:val="13"/>
              </w:rPr>
              <w:t>Foreign.languages</w:t>
            </w:r>
          </w:p>
        </w:tc>
        <w:tc>
          <w:tcPr>
            <w:tcW w:type="dxa" w:w="1560"/>
            <w:tcBorders>
              <w:top w:val="nil"/>
              <w:left w:val="nil"/>
              <w:bottom w:val="nil"/>
              <w:right w:val="nil"/>
            </w:tcBorders>
          </w:tcPr>
          <w:p>
            <w:pPr>
              <w:spacing w:line="240" w:lineRule="auto" w:after="0"/>
            </w:pPr>
            <w:r>
              <w:rPr>
                <w:sz w:val="13"/>
              </w:rPr>
              <w:t>0.282</w:t>
            </w:r>
          </w:p>
        </w:tc>
        <w:tc>
          <w:tcPr>
            <w:tcW w:type="dxa" w:w="1560"/>
            <w:tcBorders>
              <w:top w:val="nil"/>
              <w:left w:val="nil"/>
              <w:bottom w:val="nil"/>
              <w:right w:val="nil"/>
            </w:tcBorders>
          </w:tcPr>
          <w:p>
            <w:pPr>
              <w:spacing w:line="240" w:lineRule="auto" w:after="0"/>
            </w:pPr>
            <w:r>
              <w:rPr>
                <w:sz w:val="13"/>
              </w:rPr>
              <w:t>0.252</w:t>
            </w:r>
          </w:p>
        </w:tc>
        <w:tc>
          <w:tcPr>
            <w:tcW w:type="dxa" w:w="1560"/>
            <w:tcBorders>
              <w:top w:val="nil"/>
              <w:left w:val="nil"/>
              <w:bottom w:val="nil"/>
              <w:right w:val="nil"/>
            </w:tcBorders>
          </w:tcPr>
          <w:p>
            <w:pPr>
              <w:spacing w:line="240" w:lineRule="auto" w:after="0"/>
            </w:pPr>
            <w:r>
              <w:rPr>
                <w:sz w:val="13"/>
              </w:rPr>
              <w:t>0.287</w:t>
            </w:r>
          </w:p>
        </w:tc>
      </w:tr>
      <w:tr>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4</w:t>
            </w:r>
          </w:p>
        </w:tc>
        <w:tc>
          <w:tcPr>
            <w:tcW w:type="dxa" w:w="1560"/>
            <w:tcBorders>
              <w:top w:val="nil"/>
              <w:left w:val="nil"/>
              <w:bottom w:val="nil"/>
              <w:right w:val="nil"/>
            </w:tcBorders>
          </w:tcPr>
          <w:p>
            <w:pPr>
              <w:spacing w:line="240" w:lineRule="auto" w:after="0"/>
            </w:pPr>
            <w:r>
              <w:rPr>
                <w:sz w:val="13"/>
              </w:rPr>
              <w:t>Pets</w:t>
            </w:r>
          </w:p>
        </w:tc>
        <w:tc>
          <w:tcPr>
            <w:tcW w:type="dxa" w:w="1560"/>
            <w:tcBorders>
              <w:top w:val="nil"/>
              <w:left w:val="nil"/>
              <w:bottom w:val="nil"/>
              <w:right w:val="nil"/>
            </w:tcBorders>
          </w:tcPr>
          <w:p>
            <w:pPr>
              <w:spacing w:line="240" w:lineRule="auto" w:after="0"/>
            </w:pPr>
            <w:r>
              <w:rPr>
                <w:sz w:val="13"/>
              </w:rPr>
              <w:t>0.280</w:t>
            </w:r>
          </w:p>
        </w:tc>
        <w:tc>
          <w:tcPr>
            <w:tcW w:type="dxa" w:w="1560"/>
            <w:tcBorders>
              <w:top w:val="nil"/>
              <w:left w:val="nil"/>
              <w:bottom w:val="nil"/>
              <w:right w:val="nil"/>
            </w:tcBorders>
          </w:tcPr>
          <w:p>
            <w:pPr>
              <w:spacing w:line="240" w:lineRule="auto" w:after="0"/>
            </w:pPr>
            <w:r>
              <w:rPr>
                <w:sz w:val="13"/>
              </w:rPr>
              <w:t>0.217</w:t>
            </w:r>
          </w:p>
        </w:tc>
        <w:tc>
          <w:tcPr>
            <w:tcW w:type="dxa" w:w="1560"/>
            <w:tcBorders>
              <w:top w:val="nil"/>
              <w:left w:val="nil"/>
              <w:bottom w:val="nil"/>
              <w:right w:val="nil"/>
            </w:tcBorders>
          </w:tcPr>
          <w:p>
            <w:pPr>
              <w:spacing w:line="240" w:lineRule="auto" w:after="0"/>
            </w:pPr>
            <w:r>
              <w:rPr>
                <w:sz w:val="13"/>
              </w:rPr>
              <w:t>0.235</w:t>
            </w:r>
          </w:p>
        </w:tc>
      </w:tr>
      <w:tr>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5</w:t>
            </w:r>
          </w:p>
        </w:tc>
        <w:tc>
          <w:tcPr>
            <w:tcW w:type="dxa" w:w="1560"/>
            <w:tcBorders>
              <w:top w:val="nil"/>
              <w:left w:val="nil"/>
              <w:bottom w:val="nil"/>
              <w:right w:val="nil"/>
            </w:tcBorders>
          </w:tcPr>
          <w:p>
            <w:pPr>
              <w:spacing w:line="240" w:lineRule="auto" w:after="0"/>
            </w:pPr>
            <w:r>
              <w:rPr>
                <w:sz w:val="13"/>
              </w:rPr>
              <w:t>Geography</w:t>
            </w:r>
          </w:p>
        </w:tc>
        <w:tc>
          <w:tcPr>
            <w:tcW w:type="dxa" w:w="1560"/>
            <w:tcBorders>
              <w:top w:val="nil"/>
              <w:left w:val="nil"/>
              <w:bottom w:val="nil"/>
              <w:right w:val="nil"/>
            </w:tcBorders>
          </w:tcPr>
          <w:p>
            <w:pPr>
              <w:spacing w:line="240" w:lineRule="auto" w:after="0"/>
            </w:pPr>
            <w:r>
              <w:rPr>
                <w:sz w:val="13"/>
              </w:rPr>
              <w:t>0.301</w:t>
            </w:r>
          </w:p>
        </w:tc>
        <w:tc>
          <w:tcPr>
            <w:tcW w:type="dxa" w:w="1560"/>
            <w:tcBorders>
              <w:top w:val="nil"/>
              <w:left w:val="nil"/>
              <w:bottom w:val="nil"/>
              <w:right w:val="nil"/>
            </w:tcBorders>
          </w:tcPr>
          <w:p>
            <w:pPr>
              <w:spacing w:line="240" w:lineRule="auto" w:after="0"/>
            </w:pPr>
            <w:r>
              <w:rPr>
                <w:sz w:val="13"/>
              </w:rPr>
              <w:t>0.199</w:t>
            </w:r>
          </w:p>
        </w:tc>
        <w:tc>
          <w:tcPr>
            <w:tcW w:type="dxa" w:w="1560"/>
            <w:tcBorders>
              <w:top w:val="nil"/>
              <w:left w:val="nil"/>
              <w:bottom w:val="nil"/>
              <w:right w:val="nil"/>
            </w:tcBorders>
          </w:tcPr>
          <w:p>
            <w:pPr>
              <w:spacing w:line="240" w:lineRule="auto" w:after="0"/>
            </w:pPr>
            <w:r>
              <w:rPr>
                <w:sz w:val="13"/>
              </w:rPr>
              <w:t>0.212</w:t>
            </w:r>
          </w:p>
        </w:tc>
      </w:tr>
      <w:tr>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6</w:t>
            </w:r>
          </w:p>
        </w:tc>
        <w:tc>
          <w:tcPr>
            <w:tcW w:type="dxa" w:w="1560"/>
            <w:tcBorders>
              <w:top w:val="nil"/>
              <w:left w:val="nil"/>
              <w:bottom w:val="nil"/>
              <w:right w:val="nil"/>
            </w:tcBorders>
          </w:tcPr>
          <w:p>
            <w:pPr>
              <w:spacing w:line="240" w:lineRule="auto" w:after="0"/>
            </w:pPr>
            <w:r>
              <w:rPr>
                <w:sz w:val="13"/>
              </w:rPr>
              <w:t>Countryside..outdoors</w:t>
            </w:r>
          </w:p>
        </w:tc>
        <w:tc>
          <w:tcPr>
            <w:tcW w:type="dxa" w:w="1560"/>
            <w:tcBorders>
              <w:top w:val="nil"/>
              <w:left w:val="nil"/>
              <w:bottom w:val="nil"/>
              <w:right w:val="nil"/>
            </w:tcBorders>
          </w:tcPr>
          <w:p>
            <w:pPr>
              <w:spacing w:line="240" w:lineRule="auto" w:after="0"/>
            </w:pPr>
            <w:r>
              <w:rPr>
                <w:sz w:val="13"/>
              </w:rPr>
              <w:t>0.307</w:t>
            </w:r>
          </w:p>
        </w:tc>
        <w:tc>
          <w:tcPr>
            <w:tcW w:type="dxa" w:w="1560"/>
            <w:tcBorders>
              <w:top w:val="nil"/>
              <w:left w:val="nil"/>
              <w:bottom w:val="nil"/>
              <w:right w:val="nil"/>
            </w:tcBorders>
          </w:tcPr>
          <w:p>
            <w:pPr>
              <w:spacing w:line="240" w:lineRule="auto" w:after="0"/>
            </w:pPr>
            <w:r>
              <w:rPr>
                <w:sz w:val="13"/>
              </w:rPr>
              <w:t>0.258</w:t>
            </w:r>
          </w:p>
        </w:tc>
        <w:tc>
          <w:tcPr>
            <w:tcW w:type="dxa" w:w="1560"/>
            <w:tcBorders>
              <w:top w:val="nil"/>
              <w:left w:val="nil"/>
              <w:bottom w:val="nil"/>
              <w:right w:val="nil"/>
            </w:tcBorders>
          </w:tcPr>
          <w:p>
            <w:pPr>
              <w:spacing w:line="240" w:lineRule="auto" w:after="0"/>
            </w:pPr>
            <w:r>
              <w:rPr>
                <w:sz w:val="13"/>
              </w:rPr>
              <w:t>0.251</w:t>
            </w:r>
          </w:p>
        </w:tc>
      </w:tr>
      <w:tr>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7</w:t>
            </w:r>
          </w:p>
        </w:tc>
        <w:tc>
          <w:tcPr>
            <w:tcW w:type="dxa" w:w="1560"/>
            <w:tcBorders>
              <w:top w:val="nil"/>
              <w:left w:val="nil"/>
              <w:bottom w:val="nil"/>
              <w:right w:val="nil"/>
            </w:tcBorders>
          </w:tcPr>
          <w:p>
            <w:pPr>
              <w:spacing w:line="240" w:lineRule="auto" w:after="0"/>
            </w:pPr>
            <w:r>
              <w:rPr>
                <w:sz w:val="13"/>
              </w:rPr>
              <w:t>Gardening</w:t>
            </w:r>
          </w:p>
        </w:tc>
        <w:tc>
          <w:tcPr>
            <w:tcW w:type="dxa" w:w="1560"/>
            <w:tcBorders>
              <w:top w:val="nil"/>
              <w:left w:val="nil"/>
              <w:bottom w:val="nil"/>
              <w:right w:val="nil"/>
            </w:tcBorders>
          </w:tcPr>
          <w:p>
            <w:pPr>
              <w:spacing w:line="240" w:lineRule="auto" w:after="0"/>
            </w:pPr>
            <w:r>
              <w:rPr>
                <w:sz w:val="13"/>
              </w:rPr>
              <w:t>0.354</w:t>
            </w:r>
          </w:p>
        </w:tc>
        <w:tc>
          <w:tcPr>
            <w:tcW w:type="dxa" w:w="1560"/>
            <w:tcBorders>
              <w:top w:val="nil"/>
              <w:left w:val="nil"/>
              <w:bottom w:val="nil"/>
              <w:right w:val="nil"/>
            </w:tcBorders>
          </w:tcPr>
          <w:p>
            <w:pPr>
              <w:spacing w:line="240" w:lineRule="auto" w:after="0"/>
            </w:pPr>
            <w:r>
              <w:rPr>
                <w:sz w:val="13"/>
              </w:rPr>
              <w:t>0.319</w:t>
            </w:r>
          </w:p>
        </w:tc>
        <w:tc>
          <w:tcPr>
            <w:tcW w:type="dxa" w:w="1560"/>
            <w:tcBorders>
              <w:top w:val="nil"/>
              <w:left w:val="nil"/>
              <w:bottom w:val="nil"/>
              <w:right w:val="nil"/>
            </w:tcBorders>
          </w:tcPr>
          <w:p>
            <w:pPr>
              <w:spacing w:line="240" w:lineRule="auto" w:after="0"/>
            </w:pPr>
            <w:r>
              <w:rPr>
                <w:sz w:val="13"/>
              </w:rPr>
              <w:t>0.296</w:t>
            </w:r>
          </w:p>
        </w:tc>
      </w:tr>
      <w:tr>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Dancing</w:t>
            </w:r>
          </w:p>
        </w:tc>
        <w:tc>
          <w:tcPr>
            <w:tcW w:type="dxa" w:w="1560"/>
            <w:tcBorders>
              <w:top w:val="nil"/>
              <w:left w:val="nil"/>
              <w:bottom w:val="nil"/>
              <w:right w:val="nil"/>
            </w:tcBorders>
          </w:tcPr>
          <w:p>
            <w:pPr>
              <w:spacing w:line="240" w:lineRule="auto" w:after="0"/>
            </w:pPr>
            <w:r>
              <w:rPr>
                <w:sz w:val="13"/>
              </w:rPr>
              <w:t>0.390</w:t>
            </w:r>
          </w:p>
        </w:tc>
        <w:tc>
          <w:tcPr>
            <w:tcW w:type="dxa" w:w="1560"/>
            <w:tcBorders>
              <w:top w:val="nil"/>
              <w:left w:val="nil"/>
              <w:bottom w:val="nil"/>
              <w:right w:val="nil"/>
            </w:tcBorders>
          </w:tcPr>
          <w:p>
            <w:pPr>
              <w:spacing w:line="240" w:lineRule="auto" w:after="0"/>
            </w:pPr>
            <w:r>
              <w:rPr>
                <w:sz w:val="13"/>
              </w:rPr>
              <w:t>0.390</w:t>
            </w:r>
          </w:p>
        </w:tc>
        <w:tc>
          <w:tcPr>
            <w:tcW w:type="dxa" w:w="1560"/>
            <w:tcBorders>
              <w:top w:val="nil"/>
              <w:left w:val="nil"/>
              <w:bottom w:val="nil"/>
              <w:right w:val="nil"/>
            </w:tcBorders>
          </w:tcPr>
          <w:p>
            <w:pPr>
              <w:spacing w:line="240" w:lineRule="auto" w:after="0"/>
            </w:pPr>
            <w:r>
              <w:rPr>
                <w:sz w:val="13"/>
              </w:rPr>
              <w:t>0.579</w:t>
            </w:r>
          </w:p>
        </w:tc>
      </w:tr>
      <w:tr>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9</w:t>
            </w:r>
          </w:p>
        </w:tc>
        <w:tc>
          <w:tcPr>
            <w:tcW w:type="dxa" w:w="1560"/>
            <w:tcBorders>
              <w:top w:val="nil"/>
              <w:left w:val="nil"/>
              <w:bottom w:val="nil"/>
              <w:right w:val="nil"/>
            </w:tcBorders>
          </w:tcPr>
          <w:p>
            <w:pPr>
              <w:spacing w:line="240" w:lineRule="auto" w:after="0"/>
            </w:pPr>
            <w:r>
              <w:rPr>
                <w:sz w:val="13"/>
              </w:rPr>
              <w:t>Passive.sport</w:t>
            </w:r>
          </w:p>
        </w:tc>
        <w:tc>
          <w:tcPr>
            <w:tcW w:type="dxa" w:w="1560"/>
            <w:tcBorders>
              <w:top w:val="nil"/>
              <w:left w:val="nil"/>
              <w:bottom w:val="nil"/>
              <w:right w:val="nil"/>
            </w:tcBorders>
          </w:tcPr>
          <w:p>
            <w:pPr>
              <w:spacing w:line="240" w:lineRule="auto" w:after="0"/>
            </w:pPr>
            <w:r>
              <w:rPr>
                <w:sz w:val="13"/>
              </w:rPr>
              <w:t>0.291</w:t>
            </w:r>
          </w:p>
        </w:tc>
        <w:tc>
          <w:tcPr>
            <w:tcW w:type="dxa" w:w="1560"/>
            <w:tcBorders>
              <w:top w:val="nil"/>
              <w:left w:val="nil"/>
              <w:bottom w:val="nil"/>
              <w:right w:val="nil"/>
            </w:tcBorders>
          </w:tcPr>
          <w:p>
            <w:pPr>
              <w:spacing w:line="240" w:lineRule="auto" w:after="0"/>
            </w:pPr>
            <w:r>
              <w:rPr>
                <w:sz w:val="13"/>
              </w:rPr>
              <w:t>0.112</w:t>
            </w:r>
          </w:p>
        </w:tc>
        <w:tc>
          <w:tcPr>
            <w:tcW w:type="dxa" w:w="1560"/>
            <w:tcBorders>
              <w:top w:val="nil"/>
              <w:left w:val="nil"/>
              <w:bottom w:val="nil"/>
              <w:right w:val="nil"/>
            </w:tcBorders>
          </w:tcPr>
          <w:p>
            <w:pPr>
              <w:spacing w:line="240" w:lineRule="auto" w:after="0"/>
            </w:pPr>
            <w:r>
              <w:rPr>
                <w:sz w:val="13"/>
              </w:rPr>
              <w:t>0.138</w:t>
            </w:r>
          </w:p>
        </w:tc>
      </w:tr>
      <w:tr>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10</w:t>
            </w:r>
          </w:p>
        </w:tc>
        <w:tc>
          <w:tcPr>
            <w:tcW w:type="dxa" w:w="1560"/>
            <w:tcBorders>
              <w:top w:val="nil"/>
              <w:left w:val="nil"/>
              <w:bottom w:val="nil"/>
              <w:right w:val="nil"/>
            </w:tcBorders>
          </w:tcPr>
          <w:p>
            <w:pPr>
              <w:spacing w:line="240" w:lineRule="auto" w:after="0"/>
            </w:pPr>
            <w:r>
              <w:rPr>
                <w:sz w:val="13"/>
              </w:rPr>
              <w:t>Economy.Management</w:t>
            </w:r>
          </w:p>
        </w:tc>
        <w:tc>
          <w:tcPr>
            <w:tcW w:type="dxa" w:w="1560"/>
            <w:tcBorders>
              <w:top w:val="nil"/>
              <w:left w:val="nil"/>
              <w:bottom w:val="nil"/>
              <w:right w:val="nil"/>
            </w:tcBorders>
          </w:tcPr>
          <w:p>
            <w:pPr>
              <w:spacing w:line="240" w:lineRule="auto" w:after="0"/>
            </w:pPr>
            <w:r>
              <w:rPr>
                <w:sz w:val="13"/>
              </w:rPr>
              <w:t>0.418</w:t>
            </w:r>
          </w:p>
        </w:tc>
        <w:tc>
          <w:tcPr>
            <w:tcW w:type="dxa" w:w="1560"/>
            <w:tcBorders>
              <w:top w:val="nil"/>
              <w:left w:val="nil"/>
              <w:bottom w:val="nil"/>
              <w:right w:val="nil"/>
            </w:tcBorders>
          </w:tcPr>
          <w:p>
            <w:pPr>
              <w:spacing w:line="240" w:lineRule="auto" w:after="0"/>
            </w:pPr>
            <w:r>
              <w:rPr>
                <w:sz w:val="13"/>
              </w:rPr>
              <w:t>0.340</w:t>
            </w:r>
          </w:p>
        </w:tc>
        <w:tc>
          <w:tcPr>
            <w:tcW w:type="dxa" w:w="1560"/>
            <w:tcBorders>
              <w:top w:val="nil"/>
              <w:left w:val="nil"/>
              <w:bottom w:val="nil"/>
              <w:right w:val="nil"/>
            </w:tcBorders>
          </w:tcPr>
          <w:p>
            <w:pPr>
              <w:spacing w:line="240" w:lineRule="auto" w:after="0"/>
            </w:pPr>
            <w:r>
              <w:rPr>
                <w:sz w:val="13"/>
              </w:rPr>
              <w:t>0.445</w:t>
            </w:r>
          </w:p>
        </w:tc>
      </w:tr>
      <w:tr>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11</w:t>
            </w:r>
          </w:p>
        </w:tc>
        <w:tc>
          <w:tcPr>
            <w:tcW w:type="dxa" w:w="1560"/>
            <w:tcBorders>
              <w:top w:val="nil"/>
              <w:left w:val="nil"/>
              <w:bottom w:val="nil"/>
              <w:right w:val="nil"/>
            </w:tcBorders>
          </w:tcPr>
          <w:p>
            <w:pPr>
              <w:spacing w:line="240" w:lineRule="auto" w:after="0"/>
            </w:pPr>
            <w:r>
              <w:rPr>
                <w:sz w:val="13"/>
              </w:rPr>
              <w:t>Fun.with.friends</w:t>
            </w:r>
          </w:p>
        </w:tc>
        <w:tc>
          <w:tcPr>
            <w:tcW w:type="dxa" w:w="1560"/>
            <w:tcBorders>
              <w:top w:val="nil"/>
              <w:left w:val="nil"/>
              <w:bottom w:val="nil"/>
              <w:right w:val="nil"/>
            </w:tcBorders>
          </w:tcPr>
          <w:p>
            <w:pPr>
              <w:spacing w:line="240" w:lineRule="auto" w:after="0"/>
            </w:pPr>
            <w:r>
              <w:rPr>
                <w:sz w:val="13"/>
              </w:rPr>
              <w:t>0.456</w:t>
            </w:r>
          </w:p>
        </w:tc>
        <w:tc>
          <w:tcPr>
            <w:tcW w:type="dxa" w:w="1560"/>
            <w:tcBorders>
              <w:top w:val="nil"/>
              <w:left w:val="nil"/>
              <w:bottom w:val="nil"/>
              <w:right w:val="nil"/>
            </w:tcBorders>
          </w:tcPr>
          <w:p>
            <w:pPr>
              <w:spacing w:line="240" w:lineRule="auto" w:after="0"/>
            </w:pPr>
            <w:r>
              <w:rPr>
                <w:sz w:val="13"/>
              </w:rPr>
              <w:t>0.351</w:t>
            </w:r>
          </w:p>
        </w:tc>
        <w:tc>
          <w:tcPr>
            <w:tcW w:type="dxa" w:w="1560"/>
            <w:tcBorders>
              <w:top w:val="nil"/>
              <w:left w:val="nil"/>
              <w:bottom w:val="nil"/>
              <w:right w:val="nil"/>
            </w:tcBorders>
          </w:tcPr>
          <w:p>
            <w:pPr>
              <w:spacing w:line="240" w:lineRule="auto" w:after="0"/>
            </w:pPr>
            <w:r>
              <w:rPr>
                <w:sz w:val="13"/>
              </w:rPr>
              <w:t>0.369</w:t>
            </w:r>
          </w:p>
        </w:tc>
      </w:tr>
      <w:tr>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12</w:t>
            </w:r>
          </w:p>
        </w:tc>
        <w:tc>
          <w:tcPr>
            <w:tcW w:type="dxa" w:w="1560"/>
            <w:tcBorders>
              <w:top w:val="nil"/>
              <w:left w:val="nil"/>
              <w:bottom w:val="nil"/>
              <w:right w:val="nil"/>
            </w:tcBorders>
          </w:tcPr>
          <w:p>
            <w:pPr>
              <w:spacing w:line="240" w:lineRule="auto" w:after="0"/>
            </w:pPr>
            <w:r>
              <w:rPr>
                <w:sz w:val="13"/>
              </w:rPr>
              <w:t>Science.and.technology</w:t>
            </w:r>
          </w:p>
        </w:tc>
        <w:tc>
          <w:tcPr>
            <w:tcW w:type="dxa" w:w="1560"/>
            <w:tcBorders>
              <w:top w:val="nil"/>
              <w:left w:val="nil"/>
              <w:bottom w:val="nil"/>
              <w:right w:val="nil"/>
            </w:tcBorders>
          </w:tcPr>
          <w:p>
            <w:pPr>
              <w:spacing w:line="240" w:lineRule="auto" w:after="0"/>
            </w:pPr>
            <w:r>
              <w:rPr>
                <w:sz w:val="13"/>
              </w:rPr>
              <w:t>0.394</w:t>
            </w:r>
          </w:p>
        </w:tc>
        <w:tc>
          <w:tcPr>
            <w:tcW w:type="dxa" w:w="1560"/>
            <w:tcBorders>
              <w:top w:val="nil"/>
              <w:left w:val="nil"/>
              <w:bottom w:val="nil"/>
              <w:right w:val="nil"/>
            </w:tcBorders>
          </w:tcPr>
          <w:p>
            <w:pPr>
              <w:spacing w:line="240" w:lineRule="auto" w:after="0"/>
            </w:pPr>
            <w:r>
              <w:rPr>
                <w:sz w:val="13"/>
              </w:rPr>
              <w:t>0.349</w:t>
            </w:r>
          </w:p>
        </w:tc>
        <w:tc>
          <w:tcPr>
            <w:tcW w:type="dxa" w:w="1560"/>
            <w:tcBorders>
              <w:top w:val="nil"/>
              <w:left w:val="nil"/>
              <w:bottom w:val="nil"/>
              <w:right w:val="nil"/>
            </w:tcBorders>
          </w:tcPr>
          <w:p>
            <w:pPr>
              <w:spacing w:line="240" w:lineRule="auto" w:after="0"/>
            </w:pPr>
            <w:r>
              <w:rPr>
                <w:sz w:val="13"/>
              </w:rPr>
              <w:t>0.504</w:t>
            </w:r>
          </w:p>
        </w:tc>
      </w:tr>
      <w:tr>
        <w:tc>
          <w:tcPr>
            <w:tcW w:type="dxa" w:w="1560"/>
            <w:tcBorders>
              <w:top w:val="nil"/>
              <w:left w:val="nil"/>
              <w:bottom w:val="nil"/>
              <w:right w:val="nil"/>
            </w:tcBorders>
          </w:tcPr>
          <w:p>
            <w:pPr>
              <w:spacing w:line="240" w:lineRule="auto" w:after="0"/>
            </w:pPr>
            <w:r>
              <w:rPr>
                <w:sz w:val="13"/>
              </w:rPr>
              <w:t>8</w:t>
            </w:r>
          </w:p>
        </w:tc>
        <w:tc>
          <w:tcPr>
            <w:tcW w:type="dxa" w:w="1560"/>
            <w:tcBorders>
              <w:top w:val="nil"/>
              <w:left w:val="nil"/>
              <w:bottom w:val="nil"/>
              <w:right w:val="nil"/>
            </w:tcBorders>
          </w:tcPr>
          <w:p>
            <w:pPr>
              <w:spacing w:line="240" w:lineRule="auto" w:after="0"/>
            </w:pPr>
            <w:r>
              <w:rPr>
                <w:sz w:val="13"/>
              </w:rPr>
              <w:t>13</w:t>
            </w:r>
          </w:p>
        </w:tc>
        <w:tc>
          <w:tcPr>
            <w:tcW w:type="dxa" w:w="1560"/>
            <w:tcBorders>
              <w:top w:val="nil"/>
              <w:left w:val="nil"/>
              <w:bottom w:val="nil"/>
              <w:right w:val="nil"/>
            </w:tcBorders>
          </w:tcPr>
          <w:p>
            <w:pPr>
              <w:spacing w:line="240" w:lineRule="auto" w:after="0"/>
            </w:pPr>
            <w:r>
              <w:rPr>
                <w:sz w:val="13"/>
              </w:rPr>
              <w:t>Reading</w:t>
            </w:r>
          </w:p>
        </w:tc>
        <w:tc>
          <w:tcPr>
            <w:tcW w:type="dxa" w:w="1560"/>
            <w:tcBorders>
              <w:top w:val="nil"/>
              <w:left w:val="nil"/>
              <w:bottom w:val="nil"/>
              <w:right w:val="nil"/>
            </w:tcBorders>
          </w:tcPr>
          <w:p>
            <w:pPr>
              <w:spacing w:line="240" w:lineRule="auto" w:after="0"/>
            </w:pPr>
            <w:r>
              <w:rPr>
                <w:sz w:val="13"/>
              </w:rPr>
              <w:t>0.465</w:t>
            </w:r>
          </w:p>
        </w:tc>
        <w:tc>
          <w:tcPr>
            <w:tcW w:type="dxa" w:w="1560"/>
            <w:tcBorders>
              <w:top w:val="nil"/>
              <w:left w:val="nil"/>
              <w:bottom w:val="nil"/>
              <w:right w:val="nil"/>
            </w:tcBorders>
          </w:tcPr>
          <w:p>
            <w:pPr>
              <w:spacing w:line="240" w:lineRule="auto" w:after="0"/>
            </w:pPr>
            <w:r>
              <w:rPr>
                <w:sz w:val="13"/>
              </w:rPr>
              <w:t>0.334</w:t>
            </w:r>
          </w:p>
        </w:tc>
        <w:tc>
          <w:tcPr>
            <w:tcW w:type="dxa" w:w="1560"/>
            <w:tcBorders>
              <w:top w:val="nil"/>
              <w:left w:val="nil"/>
              <w:bottom w:val="nil"/>
              <w:right w:val="nil"/>
            </w:tcBorders>
          </w:tcPr>
          <w:p>
            <w:pPr>
              <w:spacing w:line="240" w:lineRule="auto" w:after="0"/>
            </w:pPr>
            <w:r>
              <w:rPr>
                <w:sz w:val="13"/>
              </w:rPr>
              <w:t>0.545</w:t>
            </w:r>
          </w:p>
        </w:tc>
      </w:tr>
      <w:tr>
        <w:tc>
          <w:tcPr>
            <w:tcW w:type="dxa" w:w="1560"/>
            <w:tcBorders>
              <w:top w:val="nil"/>
              <w:left w:val="nil"/>
              <w:bottom w:val="single" w:sz="8" w:color="000000"/>
              <w:right w:val="nil"/>
            </w:tcBorders>
          </w:tcPr>
          <w:p>
            <w:pPr>
              <w:spacing w:line="240" w:lineRule="auto" w:after="0"/>
            </w:pPr>
            <w:r>
              <w:rPr>
                <w:sz w:val="13"/>
              </w:rPr>
              <w:t>8</w:t>
            </w:r>
          </w:p>
        </w:tc>
        <w:tc>
          <w:tcPr>
            <w:tcW w:type="dxa" w:w="1560"/>
            <w:tcBorders>
              <w:top w:val="nil"/>
              <w:left w:val="nil"/>
              <w:bottom w:val="single" w:sz="8" w:color="000000"/>
              <w:right w:val="nil"/>
            </w:tcBorders>
          </w:tcPr>
          <w:p>
            <w:pPr>
              <w:spacing w:line="240" w:lineRule="auto" w:after="0"/>
            </w:pPr>
            <w:r>
              <w:rPr>
                <w:sz w:val="13"/>
              </w:rPr>
              <w:t>14</w:t>
            </w:r>
          </w:p>
        </w:tc>
        <w:tc>
          <w:tcPr>
            <w:tcW w:type="dxa" w:w="1560"/>
            <w:tcBorders>
              <w:top w:val="nil"/>
              <w:left w:val="nil"/>
              <w:bottom w:val="single" w:sz="8" w:color="000000"/>
              <w:right w:val="nil"/>
            </w:tcBorders>
          </w:tcPr>
          <w:p>
            <w:pPr>
              <w:spacing w:line="240" w:lineRule="auto" w:after="0"/>
            </w:pPr>
            <w:r>
              <w:rPr>
                <w:sz w:val="13"/>
              </w:rPr>
              <w:t>PC</w:t>
            </w:r>
          </w:p>
        </w:tc>
        <w:tc>
          <w:tcPr>
            <w:tcW w:type="dxa" w:w="1560"/>
            <w:tcBorders>
              <w:top w:val="nil"/>
              <w:left w:val="nil"/>
              <w:bottom w:val="single" w:sz="8" w:color="000000"/>
              <w:right w:val="nil"/>
            </w:tcBorders>
          </w:tcPr>
          <w:p>
            <w:pPr>
              <w:spacing w:line="240" w:lineRule="auto" w:after="0"/>
            </w:pPr>
            <w:r>
              <w:rPr>
                <w:sz w:val="13"/>
              </w:rPr>
              <w:t>0.417</w:t>
            </w:r>
          </w:p>
        </w:tc>
        <w:tc>
          <w:tcPr>
            <w:tcW w:type="dxa" w:w="1560"/>
            <w:tcBorders>
              <w:top w:val="nil"/>
              <w:left w:val="nil"/>
              <w:bottom w:val="single" w:sz="8" w:color="000000"/>
              <w:right w:val="nil"/>
            </w:tcBorders>
          </w:tcPr>
          <w:p>
            <w:pPr>
              <w:spacing w:line="240" w:lineRule="auto" w:after="0"/>
            </w:pPr>
            <w:r>
              <w:rPr>
                <w:sz w:val="13"/>
              </w:rPr>
              <w:t>0.269</w:t>
            </w:r>
          </w:p>
        </w:tc>
        <w:tc>
          <w:tcPr>
            <w:tcW w:type="dxa" w:w="1560"/>
            <w:tcBorders>
              <w:top w:val="nil"/>
              <w:left w:val="nil"/>
              <w:bottom w:val="single" w:sz="8" w:color="000000"/>
              <w:right w:val="nil"/>
            </w:tcBorders>
          </w:tcPr>
          <w:p>
            <w:pPr>
              <w:spacing w:line="240" w:lineRule="auto" w:after="0"/>
            </w:pPr>
            <w:r>
              <w:rPr>
                <w:sz w:val="13"/>
              </w:rPr>
              <w:t>0.599</w:t>
            </w:r>
          </w:p>
        </w:tc>
      </w:tr>
    </w:tbl>
    <w:p>
      <w:r>
        <w:rPr>
          <w:rFonts w:ascii="Times New Roman" w:hAnsi="Times New Roman" w:eastAsia="Times New Roman"/>
          <w:sz w:val="24"/>
        </w:rPr>
        <w:br w:type="page"/>
      </w:r>
    </w:p>
    <w:p>
      <w:pPr>
        <w:keepNext/>
        <w:spacing w:before="240" w:after="0"/>
        <w:jc w:val="center"/>
      </w:pPr>
      <w:r>
        <w:rPr>
          <w:rFonts w:ascii="Times New Roman" w:hAnsi="Times New Roman" w:eastAsia="Times New Roman"/>
          <w:b/>
          <w:sz w:val="24"/>
        </w:rPr>
        <w:t>Apéndice C. Parámetros confirmatorios y calidad del constructo</w:t>
      </w:r>
    </w:p>
    <w:p>
      <w:pPr>
        <w:spacing w:after="0"/>
      </w:pPr>
      <w:r>
        <w:rPr>
          <w:rFonts w:ascii="Times New Roman" w:hAnsi="Times New Roman" w:eastAsia="Times New Roman"/>
          <w:b/>
          <w:sz w:val="24"/>
        </w:rPr>
        <w:t>Tabla C1</w:t>
      </w:r>
    </w:p>
    <w:p>
      <w:pPr>
        <w:spacing w:after="80"/>
      </w:pPr>
      <w:r>
        <w:rPr>
          <w:rFonts w:ascii="Times New Roman" w:hAnsi="Times New Roman" w:eastAsia="Times New Roman"/>
          <w:i/>
          <w:sz w:val="24"/>
        </w:rPr>
        <w:t>Parámetros estandarizados del modelo F4</w:t>
      </w:r>
    </w:p>
    <w:tbl>
      <w:tblPr>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8" w:color="000000"/>
              <w:left w:val="nil"/>
              <w:bottom w:val="single" w:sz="4" w:color="000000"/>
              <w:right w:val="nil"/>
            </w:tcBorders>
          </w:tcPr>
          <w:p>
            <w:r>
              <w:rPr>
                <w:b/>
                <w:sz w:val="14"/>
              </w:rPr>
              <w:t>Factor</w:t>
            </w:r>
          </w:p>
        </w:tc>
        <w:tc>
          <w:tcPr>
            <w:tcW w:type="dxa" w:w="1560"/>
            <w:tcBorders>
              <w:top w:val="single" w:sz="8" w:color="000000"/>
              <w:left w:val="nil"/>
              <w:bottom w:val="single" w:sz="4" w:color="000000"/>
              <w:right w:val="nil"/>
            </w:tcBorders>
          </w:tcPr>
          <w:p>
            <w:r>
              <w:rPr>
                <w:b/>
                <w:sz w:val="14"/>
              </w:rPr>
              <w:t>Ítem</w:t>
            </w:r>
          </w:p>
        </w:tc>
        <w:tc>
          <w:tcPr>
            <w:tcW w:type="dxa" w:w="1560"/>
            <w:tcBorders>
              <w:top w:val="single" w:sz="8" w:color="000000"/>
              <w:left w:val="nil"/>
              <w:bottom w:val="single" w:sz="4" w:color="000000"/>
              <w:right w:val="nil"/>
            </w:tcBorders>
          </w:tcPr>
          <w:p>
            <w:r>
              <w:rPr>
                <w:b/>
                <w:sz w:val="14"/>
              </w:rPr>
              <w:t>Carga</w:t>
            </w:r>
          </w:p>
        </w:tc>
        <w:tc>
          <w:tcPr>
            <w:tcW w:type="dxa" w:w="1560"/>
            <w:tcBorders>
              <w:top w:val="single" w:sz="8" w:color="000000"/>
              <w:left w:val="nil"/>
              <w:bottom w:val="single" w:sz="4" w:color="000000"/>
              <w:right w:val="nil"/>
            </w:tcBorders>
          </w:tcPr>
          <w:p>
            <w:r>
              <w:rPr>
                <w:b/>
                <w:sz w:val="14"/>
              </w:rPr>
              <w:t>EE</w:t>
            </w:r>
          </w:p>
        </w:tc>
        <w:tc>
          <w:tcPr>
            <w:tcW w:type="dxa" w:w="1560"/>
            <w:tcBorders>
              <w:top w:val="single" w:sz="8" w:color="000000"/>
              <w:left w:val="nil"/>
              <w:bottom w:val="single" w:sz="4" w:color="000000"/>
              <w:right w:val="nil"/>
            </w:tcBorders>
          </w:tcPr>
          <w:p>
            <w:r>
              <w:rPr>
                <w:b/>
                <w:sz w:val="14"/>
              </w:rPr>
              <w:t>z</w:t>
            </w:r>
          </w:p>
        </w:tc>
        <w:tc>
          <w:tcPr>
            <w:tcW w:type="dxa" w:w="1560"/>
            <w:tcBorders>
              <w:top w:val="single" w:sz="8" w:color="000000"/>
              <w:left w:val="nil"/>
              <w:bottom w:val="single" w:sz="4" w:color="000000"/>
              <w:right w:val="nil"/>
            </w:tcBorders>
          </w:tcPr>
          <w:p>
            <w:r>
              <w:rPr>
                <w:b/>
                <w:sz w:val="14"/>
              </w:rPr>
              <w:t>R²</w:t>
            </w:r>
          </w:p>
        </w:tc>
      </w:tr>
      <w:tr>
        <w:tc>
          <w:tcPr>
            <w:tcW w:type="dxa" w:w="1560"/>
            <w:tcBorders>
              <w:top w:val="nil"/>
              <w:left w:val="nil"/>
              <w:bottom w:val="nil"/>
              <w:right w:val="nil"/>
            </w:tcBorders>
          </w:tcPr>
          <w:p>
            <w:pPr>
              <w:spacing w:line="240" w:lineRule="auto" w:after="0"/>
            </w:pPr>
            <w:r>
              <w:rPr>
                <w:sz w:val="14"/>
              </w:rPr>
              <w:t>F1</w:t>
            </w:r>
          </w:p>
        </w:tc>
        <w:tc>
          <w:tcPr>
            <w:tcW w:type="dxa" w:w="1560"/>
            <w:tcBorders>
              <w:top w:val="nil"/>
              <w:left w:val="nil"/>
              <w:bottom w:val="nil"/>
              <w:right w:val="nil"/>
            </w:tcBorders>
          </w:tcPr>
          <w:p>
            <w:pPr>
              <w:spacing w:line="240" w:lineRule="auto" w:after="0"/>
            </w:pPr>
            <w:r>
              <w:rPr>
                <w:sz w:val="14"/>
              </w:rPr>
              <w:t>Biology</w:t>
            </w:r>
          </w:p>
        </w:tc>
        <w:tc>
          <w:tcPr>
            <w:tcW w:type="dxa" w:w="1560"/>
            <w:tcBorders>
              <w:top w:val="nil"/>
              <w:left w:val="nil"/>
              <w:bottom w:val="nil"/>
              <w:right w:val="nil"/>
            </w:tcBorders>
          </w:tcPr>
          <w:p>
            <w:pPr>
              <w:spacing w:line="240" w:lineRule="auto" w:after="0"/>
            </w:pPr>
            <w:r>
              <w:rPr>
                <w:sz w:val="14"/>
              </w:rPr>
              <w:t>0.952</w:t>
            </w:r>
          </w:p>
        </w:tc>
        <w:tc>
          <w:tcPr>
            <w:tcW w:type="dxa" w:w="1560"/>
            <w:tcBorders>
              <w:top w:val="nil"/>
              <w:left w:val="nil"/>
              <w:bottom w:val="nil"/>
              <w:right w:val="nil"/>
            </w:tcBorders>
          </w:tcPr>
          <w:p>
            <w:pPr>
              <w:spacing w:line="240" w:lineRule="auto" w:after="0"/>
            </w:pPr>
            <w:r>
              <w:rPr>
                <w:sz w:val="14"/>
              </w:rPr>
              <w:t>0.019</w:t>
            </w:r>
          </w:p>
        </w:tc>
        <w:tc>
          <w:tcPr>
            <w:tcW w:type="dxa" w:w="1560"/>
            <w:tcBorders>
              <w:top w:val="nil"/>
              <w:left w:val="nil"/>
              <w:bottom w:val="nil"/>
              <w:right w:val="nil"/>
            </w:tcBorders>
          </w:tcPr>
          <w:p>
            <w:pPr>
              <w:spacing w:line="240" w:lineRule="auto" w:after="0"/>
            </w:pPr>
            <w:r>
              <w:rPr>
                <w:sz w:val="14"/>
              </w:rPr>
              <w:t>50.57</w:t>
            </w:r>
          </w:p>
        </w:tc>
        <w:tc>
          <w:tcPr>
            <w:tcW w:type="dxa" w:w="1560"/>
            <w:tcBorders>
              <w:top w:val="nil"/>
              <w:left w:val="nil"/>
              <w:bottom w:val="nil"/>
              <w:right w:val="nil"/>
            </w:tcBorders>
          </w:tcPr>
          <w:p>
            <w:pPr>
              <w:spacing w:line="240" w:lineRule="auto" w:after="0"/>
            </w:pPr>
            <w:r>
              <w:rPr>
                <w:sz w:val="14"/>
              </w:rPr>
              <w:t>0.905</w:t>
            </w:r>
          </w:p>
        </w:tc>
      </w:tr>
      <w:tr>
        <w:tc>
          <w:tcPr>
            <w:tcW w:type="dxa" w:w="1560"/>
            <w:tcBorders>
              <w:top w:val="nil"/>
              <w:left w:val="nil"/>
              <w:bottom w:val="nil"/>
              <w:right w:val="nil"/>
            </w:tcBorders>
          </w:tcPr>
          <w:p>
            <w:pPr>
              <w:spacing w:line="240" w:lineRule="auto" w:after="0"/>
            </w:pPr>
            <w:r>
              <w:rPr>
                <w:sz w:val="14"/>
              </w:rPr>
              <w:t>F1</w:t>
            </w:r>
          </w:p>
        </w:tc>
        <w:tc>
          <w:tcPr>
            <w:tcW w:type="dxa" w:w="1560"/>
            <w:tcBorders>
              <w:top w:val="nil"/>
              <w:left w:val="nil"/>
              <w:bottom w:val="nil"/>
              <w:right w:val="nil"/>
            </w:tcBorders>
          </w:tcPr>
          <w:p>
            <w:pPr>
              <w:spacing w:line="240" w:lineRule="auto" w:after="0"/>
            </w:pPr>
            <w:r>
              <w:rPr>
                <w:sz w:val="14"/>
              </w:rPr>
              <w:t>Chemistry</w:t>
            </w:r>
          </w:p>
        </w:tc>
        <w:tc>
          <w:tcPr>
            <w:tcW w:type="dxa" w:w="1560"/>
            <w:tcBorders>
              <w:top w:val="nil"/>
              <w:left w:val="nil"/>
              <w:bottom w:val="nil"/>
              <w:right w:val="nil"/>
            </w:tcBorders>
          </w:tcPr>
          <w:p>
            <w:pPr>
              <w:spacing w:line="240" w:lineRule="auto" w:after="0"/>
            </w:pPr>
            <w:r>
              <w:rPr>
                <w:sz w:val="14"/>
              </w:rPr>
              <w:t>0.785</w:t>
            </w:r>
          </w:p>
        </w:tc>
        <w:tc>
          <w:tcPr>
            <w:tcW w:type="dxa" w:w="1560"/>
            <w:tcBorders>
              <w:top w:val="nil"/>
              <w:left w:val="nil"/>
              <w:bottom w:val="nil"/>
              <w:right w:val="nil"/>
            </w:tcBorders>
          </w:tcPr>
          <w:p>
            <w:pPr>
              <w:spacing w:line="240" w:lineRule="auto" w:after="0"/>
            </w:pPr>
            <w:r>
              <w:rPr>
                <w:sz w:val="14"/>
              </w:rPr>
              <w:t>0.025</w:t>
            </w:r>
          </w:p>
        </w:tc>
        <w:tc>
          <w:tcPr>
            <w:tcW w:type="dxa" w:w="1560"/>
            <w:tcBorders>
              <w:top w:val="nil"/>
              <w:left w:val="nil"/>
              <w:bottom w:val="nil"/>
              <w:right w:val="nil"/>
            </w:tcBorders>
          </w:tcPr>
          <w:p>
            <w:pPr>
              <w:spacing w:line="240" w:lineRule="auto" w:after="0"/>
            </w:pPr>
            <w:r>
              <w:rPr>
                <w:sz w:val="14"/>
              </w:rPr>
              <w:t>31.35</w:t>
            </w:r>
          </w:p>
        </w:tc>
        <w:tc>
          <w:tcPr>
            <w:tcW w:type="dxa" w:w="1560"/>
            <w:tcBorders>
              <w:top w:val="nil"/>
              <w:left w:val="nil"/>
              <w:bottom w:val="nil"/>
              <w:right w:val="nil"/>
            </w:tcBorders>
          </w:tcPr>
          <w:p>
            <w:pPr>
              <w:spacing w:line="240" w:lineRule="auto" w:after="0"/>
            </w:pPr>
            <w:r>
              <w:rPr>
                <w:sz w:val="14"/>
              </w:rPr>
              <w:t>0.617</w:t>
            </w:r>
          </w:p>
        </w:tc>
      </w:tr>
      <w:tr>
        <w:tc>
          <w:tcPr>
            <w:tcW w:type="dxa" w:w="1560"/>
            <w:tcBorders>
              <w:top w:val="nil"/>
              <w:left w:val="nil"/>
              <w:bottom w:val="nil"/>
              <w:right w:val="nil"/>
            </w:tcBorders>
          </w:tcPr>
          <w:p>
            <w:pPr>
              <w:spacing w:line="240" w:lineRule="auto" w:after="0"/>
            </w:pPr>
            <w:r>
              <w:rPr>
                <w:sz w:val="14"/>
              </w:rPr>
              <w:t>F1</w:t>
            </w:r>
          </w:p>
        </w:tc>
        <w:tc>
          <w:tcPr>
            <w:tcW w:type="dxa" w:w="1560"/>
            <w:tcBorders>
              <w:top w:val="nil"/>
              <w:left w:val="nil"/>
              <w:bottom w:val="nil"/>
              <w:right w:val="nil"/>
            </w:tcBorders>
          </w:tcPr>
          <w:p>
            <w:pPr>
              <w:spacing w:line="240" w:lineRule="auto" w:after="0"/>
            </w:pPr>
            <w:r>
              <w:rPr>
                <w:sz w:val="14"/>
              </w:rPr>
              <w:t>Medicine</w:t>
            </w:r>
          </w:p>
        </w:tc>
        <w:tc>
          <w:tcPr>
            <w:tcW w:type="dxa" w:w="1560"/>
            <w:tcBorders>
              <w:top w:val="nil"/>
              <w:left w:val="nil"/>
              <w:bottom w:val="nil"/>
              <w:right w:val="nil"/>
            </w:tcBorders>
          </w:tcPr>
          <w:p>
            <w:pPr>
              <w:spacing w:line="240" w:lineRule="auto" w:after="0"/>
            </w:pPr>
            <w:r>
              <w:rPr>
                <w:sz w:val="14"/>
              </w:rPr>
              <w:t>0.804</w:t>
            </w:r>
          </w:p>
        </w:tc>
        <w:tc>
          <w:tcPr>
            <w:tcW w:type="dxa" w:w="1560"/>
            <w:tcBorders>
              <w:top w:val="nil"/>
              <w:left w:val="nil"/>
              <w:bottom w:val="nil"/>
              <w:right w:val="nil"/>
            </w:tcBorders>
          </w:tcPr>
          <w:p>
            <w:pPr>
              <w:spacing w:line="240" w:lineRule="auto" w:after="0"/>
            </w:pPr>
            <w:r>
              <w:rPr>
                <w:sz w:val="14"/>
              </w:rPr>
              <w:t>0.025</w:t>
            </w:r>
          </w:p>
        </w:tc>
        <w:tc>
          <w:tcPr>
            <w:tcW w:type="dxa" w:w="1560"/>
            <w:tcBorders>
              <w:top w:val="nil"/>
              <w:left w:val="nil"/>
              <w:bottom w:val="nil"/>
              <w:right w:val="nil"/>
            </w:tcBorders>
          </w:tcPr>
          <w:p>
            <w:pPr>
              <w:spacing w:line="240" w:lineRule="auto" w:after="0"/>
            </w:pPr>
            <w:r>
              <w:rPr>
                <w:sz w:val="14"/>
              </w:rPr>
              <w:t>32.35</w:t>
            </w:r>
          </w:p>
        </w:tc>
        <w:tc>
          <w:tcPr>
            <w:tcW w:type="dxa" w:w="1560"/>
            <w:tcBorders>
              <w:top w:val="nil"/>
              <w:left w:val="nil"/>
              <w:bottom w:val="nil"/>
              <w:right w:val="nil"/>
            </w:tcBorders>
          </w:tcPr>
          <w:p>
            <w:pPr>
              <w:spacing w:line="240" w:lineRule="auto" w:after="0"/>
            </w:pPr>
            <w:r>
              <w:rPr>
                <w:sz w:val="14"/>
              </w:rPr>
              <w:t>0.646</w:t>
            </w:r>
          </w:p>
        </w:tc>
      </w:tr>
      <w:tr>
        <w:tc>
          <w:tcPr>
            <w:tcW w:type="dxa" w:w="1560"/>
            <w:tcBorders>
              <w:top w:val="nil"/>
              <w:left w:val="nil"/>
              <w:bottom w:val="nil"/>
              <w:right w:val="nil"/>
            </w:tcBorders>
          </w:tcPr>
          <w:p>
            <w:pPr>
              <w:spacing w:line="240" w:lineRule="auto" w:after="0"/>
            </w:pPr>
            <w:r>
              <w:rPr>
                <w:sz w:val="14"/>
              </w:rPr>
              <w:t>F2</w:t>
            </w:r>
          </w:p>
        </w:tc>
        <w:tc>
          <w:tcPr>
            <w:tcW w:type="dxa" w:w="1560"/>
            <w:tcBorders>
              <w:top w:val="nil"/>
              <w:left w:val="nil"/>
              <w:bottom w:val="nil"/>
              <w:right w:val="nil"/>
            </w:tcBorders>
          </w:tcPr>
          <w:p>
            <w:pPr>
              <w:spacing w:line="240" w:lineRule="auto" w:after="0"/>
            </w:pPr>
            <w:r>
              <w:rPr>
                <w:sz w:val="14"/>
              </w:rPr>
              <w:t>Art.exhibitions</w:t>
            </w:r>
          </w:p>
        </w:tc>
        <w:tc>
          <w:tcPr>
            <w:tcW w:type="dxa" w:w="1560"/>
            <w:tcBorders>
              <w:top w:val="nil"/>
              <w:left w:val="nil"/>
              <w:bottom w:val="nil"/>
              <w:right w:val="nil"/>
            </w:tcBorders>
          </w:tcPr>
          <w:p>
            <w:pPr>
              <w:spacing w:line="240" w:lineRule="auto" w:after="0"/>
            </w:pPr>
            <w:r>
              <w:rPr>
                <w:sz w:val="14"/>
              </w:rPr>
              <w:t>0.775</w:t>
            </w:r>
          </w:p>
        </w:tc>
        <w:tc>
          <w:tcPr>
            <w:tcW w:type="dxa" w:w="1560"/>
            <w:tcBorders>
              <w:top w:val="nil"/>
              <w:left w:val="nil"/>
              <w:bottom w:val="nil"/>
              <w:right w:val="nil"/>
            </w:tcBorders>
          </w:tcPr>
          <w:p>
            <w:pPr>
              <w:spacing w:line="240" w:lineRule="auto" w:after="0"/>
            </w:pPr>
            <w:r>
              <w:rPr>
                <w:sz w:val="14"/>
              </w:rPr>
              <w:t>0.034</w:t>
            </w:r>
          </w:p>
        </w:tc>
        <w:tc>
          <w:tcPr>
            <w:tcW w:type="dxa" w:w="1560"/>
            <w:tcBorders>
              <w:top w:val="nil"/>
              <w:left w:val="nil"/>
              <w:bottom w:val="nil"/>
              <w:right w:val="nil"/>
            </w:tcBorders>
          </w:tcPr>
          <w:p>
            <w:pPr>
              <w:spacing w:line="240" w:lineRule="auto" w:after="0"/>
            </w:pPr>
            <w:r>
              <w:rPr>
                <w:sz w:val="14"/>
              </w:rPr>
              <w:t>23.10</w:t>
            </w:r>
          </w:p>
        </w:tc>
        <w:tc>
          <w:tcPr>
            <w:tcW w:type="dxa" w:w="1560"/>
            <w:tcBorders>
              <w:top w:val="nil"/>
              <w:left w:val="nil"/>
              <w:bottom w:val="nil"/>
              <w:right w:val="nil"/>
            </w:tcBorders>
          </w:tcPr>
          <w:p>
            <w:pPr>
              <w:spacing w:line="240" w:lineRule="auto" w:after="0"/>
            </w:pPr>
            <w:r>
              <w:rPr>
                <w:sz w:val="14"/>
              </w:rPr>
              <w:t>0.601</w:t>
            </w:r>
          </w:p>
        </w:tc>
      </w:tr>
      <w:tr>
        <w:tc>
          <w:tcPr>
            <w:tcW w:type="dxa" w:w="1560"/>
            <w:tcBorders>
              <w:top w:val="nil"/>
              <w:left w:val="nil"/>
              <w:bottom w:val="nil"/>
              <w:right w:val="nil"/>
            </w:tcBorders>
          </w:tcPr>
          <w:p>
            <w:pPr>
              <w:spacing w:line="240" w:lineRule="auto" w:after="0"/>
            </w:pPr>
            <w:r>
              <w:rPr>
                <w:sz w:val="14"/>
              </w:rPr>
              <w:t>F2</w:t>
            </w:r>
          </w:p>
        </w:tc>
        <w:tc>
          <w:tcPr>
            <w:tcW w:type="dxa" w:w="1560"/>
            <w:tcBorders>
              <w:top w:val="nil"/>
              <w:left w:val="nil"/>
              <w:bottom w:val="nil"/>
              <w:right w:val="nil"/>
            </w:tcBorders>
          </w:tcPr>
          <w:p>
            <w:pPr>
              <w:spacing w:line="240" w:lineRule="auto" w:after="0"/>
            </w:pPr>
            <w:r>
              <w:rPr>
                <w:sz w:val="14"/>
              </w:rPr>
              <w:t>Writing</w:t>
            </w:r>
          </w:p>
        </w:tc>
        <w:tc>
          <w:tcPr>
            <w:tcW w:type="dxa" w:w="1560"/>
            <w:tcBorders>
              <w:top w:val="nil"/>
              <w:left w:val="nil"/>
              <w:bottom w:val="nil"/>
              <w:right w:val="nil"/>
            </w:tcBorders>
          </w:tcPr>
          <w:p>
            <w:pPr>
              <w:spacing w:line="240" w:lineRule="auto" w:after="0"/>
            </w:pPr>
            <w:r>
              <w:rPr>
                <w:sz w:val="14"/>
              </w:rPr>
              <w:t>0.593</w:t>
            </w:r>
          </w:p>
        </w:tc>
        <w:tc>
          <w:tcPr>
            <w:tcW w:type="dxa" w:w="1560"/>
            <w:tcBorders>
              <w:top w:val="nil"/>
              <w:left w:val="nil"/>
              <w:bottom w:val="nil"/>
              <w:right w:val="nil"/>
            </w:tcBorders>
          </w:tcPr>
          <w:p>
            <w:pPr>
              <w:spacing w:line="240" w:lineRule="auto" w:after="0"/>
            </w:pPr>
            <w:r>
              <w:rPr>
                <w:sz w:val="14"/>
              </w:rPr>
              <w:t>0.046</w:t>
            </w:r>
          </w:p>
        </w:tc>
        <w:tc>
          <w:tcPr>
            <w:tcW w:type="dxa" w:w="1560"/>
            <w:tcBorders>
              <w:top w:val="nil"/>
              <w:left w:val="nil"/>
              <w:bottom w:val="nil"/>
              <w:right w:val="nil"/>
            </w:tcBorders>
          </w:tcPr>
          <w:p>
            <w:pPr>
              <w:spacing w:line="240" w:lineRule="auto" w:after="0"/>
            </w:pPr>
            <w:r>
              <w:rPr>
                <w:sz w:val="14"/>
              </w:rPr>
              <w:t>12.94</w:t>
            </w:r>
          </w:p>
        </w:tc>
        <w:tc>
          <w:tcPr>
            <w:tcW w:type="dxa" w:w="1560"/>
            <w:tcBorders>
              <w:top w:val="nil"/>
              <w:left w:val="nil"/>
              <w:bottom w:val="nil"/>
              <w:right w:val="nil"/>
            </w:tcBorders>
          </w:tcPr>
          <w:p>
            <w:pPr>
              <w:spacing w:line="240" w:lineRule="auto" w:after="0"/>
            </w:pPr>
            <w:r>
              <w:rPr>
                <w:sz w:val="14"/>
              </w:rPr>
              <w:t>0.351</w:t>
            </w:r>
          </w:p>
        </w:tc>
      </w:tr>
      <w:tr>
        <w:tc>
          <w:tcPr>
            <w:tcW w:type="dxa" w:w="1560"/>
            <w:tcBorders>
              <w:top w:val="nil"/>
              <w:left w:val="nil"/>
              <w:bottom w:val="nil"/>
              <w:right w:val="nil"/>
            </w:tcBorders>
          </w:tcPr>
          <w:p>
            <w:pPr>
              <w:spacing w:line="240" w:lineRule="auto" w:after="0"/>
            </w:pPr>
            <w:r>
              <w:rPr>
                <w:sz w:val="14"/>
              </w:rPr>
              <w:t>F2</w:t>
            </w:r>
          </w:p>
        </w:tc>
        <w:tc>
          <w:tcPr>
            <w:tcW w:type="dxa" w:w="1560"/>
            <w:tcBorders>
              <w:top w:val="nil"/>
              <w:left w:val="nil"/>
              <w:bottom w:val="nil"/>
              <w:right w:val="nil"/>
            </w:tcBorders>
          </w:tcPr>
          <w:p>
            <w:pPr>
              <w:spacing w:line="240" w:lineRule="auto" w:after="0"/>
            </w:pPr>
            <w:r>
              <w:rPr>
                <w:sz w:val="14"/>
              </w:rPr>
              <w:t>Theatre</w:t>
            </w:r>
          </w:p>
        </w:tc>
        <w:tc>
          <w:tcPr>
            <w:tcW w:type="dxa" w:w="1560"/>
            <w:tcBorders>
              <w:top w:val="nil"/>
              <w:left w:val="nil"/>
              <w:bottom w:val="nil"/>
              <w:right w:val="nil"/>
            </w:tcBorders>
          </w:tcPr>
          <w:p>
            <w:pPr>
              <w:spacing w:line="240" w:lineRule="auto" w:after="0"/>
            </w:pPr>
            <w:r>
              <w:rPr>
                <w:sz w:val="14"/>
              </w:rPr>
              <w:t>0.763</w:t>
            </w:r>
          </w:p>
        </w:tc>
        <w:tc>
          <w:tcPr>
            <w:tcW w:type="dxa" w:w="1560"/>
            <w:tcBorders>
              <w:top w:val="nil"/>
              <w:left w:val="nil"/>
              <w:bottom w:val="nil"/>
              <w:right w:val="nil"/>
            </w:tcBorders>
          </w:tcPr>
          <w:p>
            <w:pPr>
              <w:spacing w:line="240" w:lineRule="auto" w:after="0"/>
            </w:pPr>
            <w:r>
              <w:rPr>
                <w:sz w:val="14"/>
              </w:rPr>
              <w:t>0.031</w:t>
            </w:r>
          </w:p>
        </w:tc>
        <w:tc>
          <w:tcPr>
            <w:tcW w:type="dxa" w:w="1560"/>
            <w:tcBorders>
              <w:top w:val="nil"/>
              <w:left w:val="nil"/>
              <w:bottom w:val="nil"/>
              <w:right w:val="nil"/>
            </w:tcBorders>
          </w:tcPr>
          <w:p>
            <w:pPr>
              <w:spacing w:line="240" w:lineRule="auto" w:after="0"/>
            </w:pPr>
            <w:r>
              <w:rPr>
                <w:sz w:val="14"/>
              </w:rPr>
              <w:t>24.65</w:t>
            </w:r>
          </w:p>
        </w:tc>
        <w:tc>
          <w:tcPr>
            <w:tcW w:type="dxa" w:w="1560"/>
            <w:tcBorders>
              <w:top w:val="nil"/>
              <w:left w:val="nil"/>
              <w:bottom w:val="nil"/>
              <w:right w:val="nil"/>
            </w:tcBorders>
          </w:tcPr>
          <w:p>
            <w:pPr>
              <w:spacing w:line="240" w:lineRule="auto" w:after="0"/>
            </w:pPr>
            <w:r>
              <w:rPr>
                <w:sz w:val="14"/>
              </w:rPr>
              <w:t>0.582</w:t>
            </w:r>
          </w:p>
        </w:tc>
      </w:tr>
      <w:tr>
        <w:tc>
          <w:tcPr>
            <w:tcW w:type="dxa" w:w="1560"/>
            <w:tcBorders>
              <w:top w:val="nil"/>
              <w:left w:val="nil"/>
              <w:bottom w:val="nil"/>
              <w:right w:val="nil"/>
            </w:tcBorders>
          </w:tcPr>
          <w:p>
            <w:pPr>
              <w:spacing w:line="240" w:lineRule="auto" w:after="0"/>
            </w:pPr>
            <w:r>
              <w:rPr>
                <w:sz w:val="14"/>
              </w:rPr>
              <w:t>F2</w:t>
            </w:r>
          </w:p>
        </w:tc>
        <w:tc>
          <w:tcPr>
            <w:tcW w:type="dxa" w:w="1560"/>
            <w:tcBorders>
              <w:top w:val="nil"/>
              <w:left w:val="nil"/>
              <w:bottom w:val="nil"/>
              <w:right w:val="nil"/>
            </w:tcBorders>
          </w:tcPr>
          <w:p>
            <w:pPr>
              <w:spacing w:line="240" w:lineRule="auto" w:after="0"/>
            </w:pPr>
            <w:r>
              <w:rPr>
                <w:sz w:val="14"/>
              </w:rPr>
              <w:t>Reading</w:t>
            </w:r>
          </w:p>
        </w:tc>
        <w:tc>
          <w:tcPr>
            <w:tcW w:type="dxa" w:w="1560"/>
            <w:tcBorders>
              <w:top w:val="nil"/>
              <w:left w:val="nil"/>
              <w:bottom w:val="nil"/>
              <w:right w:val="nil"/>
            </w:tcBorders>
          </w:tcPr>
          <w:p>
            <w:pPr>
              <w:spacing w:line="240" w:lineRule="auto" w:after="0"/>
            </w:pPr>
            <w:r>
              <w:rPr>
                <w:sz w:val="14"/>
              </w:rPr>
              <w:t>0.659</w:t>
            </w:r>
          </w:p>
        </w:tc>
        <w:tc>
          <w:tcPr>
            <w:tcW w:type="dxa" w:w="1560"/>
            <w:tcBorders>
              <w:top w:val="nil"/>
              <w:left w:val="nil"/>
              <w:bottom w:val="nil"/>
              <w:right w:val="nil"/>
            </w:tcBorders>
          </w:tcPr>
          <w:p>
            <w:pPr>
              <w:spacing w:line="240" w:lineRule="auto" w:after="0"/>
            </w:pPr>
            <w:r>
              <w:rPr>
                <w:sz w:val="14"/>
              </w:rPr>
              <w:t>0.042</w:t>
            </w:r>
          </w:p>
        </w:tc>
        <w:tc>
          <w:tcPr>
            <w:tcW w:type="dxa" w:w="1560"/>
            <w:tcBorders>
              <w:top w:val="nil"/>
              <w:left w:val="nil"/>
              <w:bottom w:val="nil"/>
              <w:right w:val="nil"/>
            </w:tcBorders>
          </w:tcPr>
          <w:p>
            <w:pPr>
              <w:spacing w:line="240" w:lineRule="auto" w:after="0"/>
            </w:pPr>
            <w:r>
              <w:rPr>
                <w:sz w:val="14"/>
              </w:rPr>
              <w:t>15.69</w:t>
            </w:r>
          </w:p>
        </w:tc>
        <w:tc>
          <w:tcPr>
            <w:tcW w:type="dxa" w:w="1560"/>
            <w:tcBorders>
              <w:top w:val="nil"/>
              <w:left w:val="nil"/>
              <w:bottom w:val="nil"/>
              <w:right w:val="nil"/>
            </w:tcBorders>
          </w:tcPr>
          <w:p>
            <w:pPr>
              <w:spacing w:line="240" w:lineRule="auto" w:after="0"/>
            </w:pPr>
            <w:r>
              <w:rPr>
                <w:sz w:val="14"/>
              </w:rPr>
              <w:t>0.435</w:t>
            </w:r>
          </w:p>
        </w:tc>
      </w:tr>
      <w:tr>
        <w:tc>
          <w:tcPr>
            <w:tcW w:type="dxa" w:w="1560"/>
            <w:tcBorders>
              <w:top w:val="nil"/>
              <w:left w:val="nil"/>
              <w:bottom w:val="nil"/>
              <w:right w:val="nil"/>
            </w:tcBorders>
          </w:tcPr>
          <w:p>
            <w:pPr>
              <w:spacing w:line="240" w:lineRule="auto" w:after="0"/>
            </w:pPr>
            <w:r>
              <w:rPr>
                <w:sz w:val="14"/>
              </w:rPr>
              <w:t>F2</w:t>
            </w:r>
          </w:p>
        </w:tc>
        <w:tc>
          <w:tcPr>
            <w:tcW w:type="dxa" w:w="1560"/>
            <w:tcBorders>
              <w:top w:val="nil"/>
              <w:left w:val="nil"/>
              <w:bottom w:val="nil"/>
              <w:right w:val="nil"/>
            </w:tcBorders>
          </w:tcPr>
          <w:p>
            <w:pPr>
              <w:spacing w:line="240" w:lineRule="auto" w:after="0"/>
            </w:pPr>
            <w:r>
              <w:rPr>
                <w:sz w:val="14"/>
              </w:rPr>
              <w:t>Musical.instruments</w:t>
            </w:r>
          </w:p>
        </w:tc>
        <w:tc>
          <w:tcPr>
            <w:tcW w:type="dxa" w:w="1560"/>
            <w:tcBorders>
              <w:top w:val="nil"/>
              <w:left w:val="nil"/>
              <w:bottom w:val="nil"/>
              <w:right w:val="nil"/>
            </w:tcBorders>
          </w:tcPr>
          <w:p>
            <w:pPr>
              <w:spacing w:line="240" w:lineRule="auto" w:after="0"/>
            </w:pPr>
            <w:r>
              <w:rPr>
                <w:sz w:val="14"/>
              </w:rPr>
              <w:t>0.482</w:t>
            </w:r>
          </w:p>
        </w:tc>
        <w:tc>
          <w:tcPr>
            <w:tcW w:type="dxa" w:w="1560"/>
            <w:tcBorders>
              <w:top w:val="nil"/>
              <w:left w:val="nil"/>
              <w:bottom w:val="nil"/>
              <w:right w:val="nil"/>
            </w:tcBorders>
          </w:tcPr>
          <w:p>
            <w:pPr>
              <w:spacing w:line="240" w:lineRule="auto" w:after="0"/>
            </w:pPr>
            <w:r>
              <w:rPr>
                <w:sz w:val="14"/>
              </w:rPr>
              <w:t>0.052</w:t>
            </w:r>
          </w:p>
        </w:tc>
        <w:tc>
          <w:tcPr>
            <w:tcW w:type="dxa" w:w="1560"/>
            <w:tcBorders>
              <w:top w:val="nil"/>
              <w:left w:val="nil"/>
              <w:bottom w:val="nil"/>
              <w:right w:val="nil"/>
            </w:tcBorders>
          </w:tcPr>
          <w:p>
            <w:pPr>
              <w:spacing w:line="240" w:lineRule="auto" w:after="0"/>
            </w:pPr>
            <w:r>
              <w:rPr>
                <w:sz w:val="14"/>
              </w:rPr>
              <w:t>9.18</w:t>
            </w:r>
          </w:p>
        </w:tc>
        <w:tc>
          <w:tcPr>
            <w:tcW w:type="dxa" w:w="1560"/>
            <w:tcBorders>
              <w:top w:val="nil"/>
              <w:left w:val="nil"/>
              <w:bottom w:val="nil"/>
              <w:right w:val="nil"/>
            </w:tcBorders>
          </w:tcPr>
          <w:p>
            <w:pPr>
              <w:spacing w:line="240" w:lineRule="auto" w:after="0"/>
            </w:pPr>
            <w:r>
              <w:rPr>
                <w:sz w:val="14"/>
              </w:rPr>
              <w:t>0.232</w:t>
            </w:r>
          </w:p>
        </w:tc>
      </w:tr>
      <w:tr>
        <w:tc>
          <w:tcPr>
            <w:tcW w:type="dxa" w:w="1560"/>
            <w:tcBorders>
              <w:top w:val="nil"/>
              <w:left w:val="nil"/>
              <w:bottom w:val="nil"/>
              <w:right w:val="nil"/>
            </w:tcBorders>
          </w:tcPr>
          <w:p>
            <w:pPr>
              <w:spacing w:line="240" w:lineRule="auto" w:after="0"/>
            </w:pPr>
            <w:r>
              <w:rPr>
                <w:sz w:val="14"/>
              </w:rPr>
              <w:t>F3</w:t>
            </w:r>
          </w:p>
        </w:tc>
        <w:tc>
          <w:tcPr>
            <w:tcW w:type="dxa" w:w="1560"/>
            <w:tcBorders>
              <w:top w:val="nil"/>
              <w:left w:val="nil"/>
              <w:bottom w:val="nil"/>
              <w:right w:val="nil"/>
            </w:tcBorders>
          </w:tcPr>
          <w:p>
            <w:pPr>
              <w:spacing w:line="240" w:lineRule="auto" w:after="0"/>
            </w:pPr>
            <w:r>
              <w:rPr>
                <w:sz w:val="14"/>
              </w:rPr>
              <w:t>PC</w:t>
            </w:r>
          </w:p>
        </w:tc>
        <w:tc>
          <w:tcPr>
            <w:tcW w:type="dxa" w:w="1560"/>
            <w:tcBorders>
              <w:top w:val="nil"/>
              <w:left w:val="nil"/>
              <w:bottom w:val="nil"/>
              <w:right w:val="nil"/>
            </w:tcBorders>
          </w:tcPr>
          <w:p>
            <w:pPr>
              <w:spacing w:line="240" w:lineRule="auto" w:after="0"/>
            </w:pPr>
            <w:r>
              <w:rPr>
                <w:sz w:val="14"/>
              </w:rPr>
              <w:t>0.933</w:t>
            </w:r>
          </w:p>
        </w:tc>
        <w:tc>
          <w:tcPr>
            <w:tcW w:type="dxa" w:w="1560"/>
            <w:tcBorders>
              <w:top w:val="nil"/>
              <w:left w:val="nil"/>
              <w:bottom w:val="nil"/>
              <w:right w:val="nil"/>
            </w:tcBorders>
          </w:tcPr>
          <w:p>
            <w:pPr>
              <w:spacing w:line="240" w:lineRule="auto" w:after="0"/>
            </w:pPr>
            <w:r>
              <w:rPr>
                <w:sz w:val="14"/>
              </w:rPr>
              <w:t>0.067</w:t>
            </w:r>
          </w:p>
        </w:tc>
        <w:tc>
          <w:tcPr>
            <w:tcW w:type="dxa" w:w="1560"/>
            <w:tcBorders>
              <w:top w:val="nil"/>
              <w:left w:val="nil"/>
              <w:bottom w:val="nil"/>
              <w:right w:val="nil"/>
            </w:tcBorders>
          </w:tcPr>
          <w:p>
            <w:pPr>
              <w:spacing w:line="240" w:lineRule="auto" w:after="0"/>
            </w:pPr>
            <w:r>
              <w:rPr>
                <w:sz w:val="14"/>
              </w:rPr>
              <w:t>13.89</w:t>
            </w:r>
          </w:p>
        </w:tc>
        <w:tc>
          <w:tcPr>
            <w:tcW w:type="dxa" w:w="1560"/>
            <w:tcBorders>
              <w:top w:val="nil"/>
              <w:left w:val="nil"/>
              <w:bottom w:val="nil"/>
              <w:right w:val="nil"/>
            </w:tcBorders>
          </w:tcPr>
          <w:p>
            <w:pPr>
              <w:spacing w:line="240" w:lineRule="auto" w:after="0"/>
            </w:pPr>
            <w:r>
              <w:rPr>
                <w:sz w:val="14"/>
              </w:rPr>
              <w:t>0.871</w:t>
            </w:r>
          </w:p>
        </w:tc>
      </w:tr>
      <w:tr>
        <w:tc>
          <w:tcPr>
            <w:tcW w:type="dxa" w:w="1560"/>
            <w:tcBorders>
              <w:top w:val="nil"/>
              <w:left w:val="nil"/>
              <w:bottom w:val="nil"/>
              <w:right w:val="nil"/>
            </w:tcBorders>
          </w:tcPr>
          <w:p>
            <w:pPr>
              <w:spacing w:line="240" w:lineRule="auto" w:after="0"/>
            </w:pPr>
            <w:r>
              <w:rPr>
                <w:sz w:val="14"/>
              </w:rPr>
              <w:t>F3</w:t>
            </w:r>
          </w:p>
        </w:tc>
        <w:tc>
          <w:tcPr>
            <w:tcW w:type="dxa" w:w="1560"/>
            <w:tcBorders>
              <w:top w:val="nil"/>
              <w:left w:val="nil"/>
              <w:bottom w:val="nil"/>
              <w:right w:val="nil"/>
            </w:tcBorders>
          </w:tcPr>
          <w:p>
            <w:pPr>
              <w:spacing w:line="240" w:lineRule="auto" w:after="0"/>
            </w:pPr>
            <w:r>
              <w:rPr>
                <w:sz w:val="14"/>
              </w:rPr>
              <w:t>Science.and.technology</w:t>
            </w:r>
          </w:p>
        </w:tc>
        <w:tc>
          <w:tcPr>
            <w:tcW w:type="dxa" w:w="1560"/>
            <w:tcBorders>
              <w:top w:val="nil"/>
              <w:left w:val="nil"/>
              <w:bottom w:val="nil"/>
              <w:right w:val="nil"/>
            </w:tcBorders>
          </w:tcPr>
          <w:p>
            <w:pPr>
              <w:spacing w:line="240" w:lineRule="auto" w:after="0"/>
            </w:pPr>
            <w:r>
              <w:rPr>
                <w:sz w:val="14"/>
              </w:rPr>
              <w:t>0.445</w:t>
            </w:r>
          </w:p>
        </w:tc>
        <w:tc>
          <w:tcPr>
            <w:tcW w:type="dxa" w:w="1560"/>
            <w:tcBorders>
              <w:top w:val="nil"/>
              <w:left w:val="nil"/>
              <w:bottom w:val="nil"/>
              <w:right w:val="nil"/>
            </w:tcBorders>
          </w:tcPr>
          <w:p>
            <w:pPr>
              <w:spacing w:line="240" w:lineRule="auto" w:after="0"/>
            </w:pPr>
            <w:r>
              <w:rPr>
                <w:sz w:val="14"/>
              </w:rPr>
              <w:t>0.055</w:t>
            </w:r>
          </w:p>
        </w:tc>
        <w:tc>
          <w:tcPr>
            <w:tcW w:type="dxa" w:w="1560"/>
            <w:tcBorders>
              <w:top w:val="nil"/>
              <w:left w:val="nil"/>
              <w:bottom w:val="nil"/>
              <w:right w:val="nil"/>
            </w:tcBorders>
          </w:tcPr>
          <w:p>
            <w:pPr>
              <w:spacing w:line="240" w:lineRule="auto" w:after="0"/>
            </w:pPr>
            <w:r>
              <w:rPr>
                <w:sz w:val="14"/>
              </w:rPr>
              <w:t>8.16</w:t>
            </w:r>
          </w:p>
        </w:tc>
        <w:tc>
          <w:tcPr>
            <w:tcW w:type="dxa" w:w="1560"/>
            <w:tcBorders>
              <w:top w:val="nil"/>
              <w:left w:val="nil"/>
              <w:bottom w:val="nil"/>
              <w:right w:val="nil"/>
            </w:tcBorders>
          </w:tcPr>
          <w:p>
            <w:pPr>
              <w:spacing w:line="240" w:lineRule="auto" w:after="0"/>
            </w:pPr>
            <w:r>
              <w:rPr>
                <w:sz w:val="14"/>
              </w:rPr>
              <w:t>0.198</w:t>
            </w:r>
          </w:p>
        </w:tc>
      </w:tr>
      <w:tr>
        <w:tc>
          <w:tcPr>
            <w:tcW w:type="dxa" w:w="1560"/>
            <w:tcBorders>
              <w:top w:val="nil"/>
              <w:left w:val="nil"/>
              <w:bottom w:val="nil"/>
              <w:right w:val="nil"/>
            </w:tcBorders>
          </w:tcPr>
          <w:p>
            <w:pPr>
              <w:spacing w:line="240" w:lineRule="auto" w:after="0"/>
            </w:pPr>
            <w:r>
              <w:rPr>
                <w:sz w:val="14"/>
              </w:rPr>
              <w:t>F3</w:t>
            </w:r>
          </w:p>
        </w:tc>
        <w:tc>
          <w:tcPr>
            <w:tcW w:type="dxa" w:w="1560"/>
            <w:tcBorders>
              <w:top w:val="nil"/>
              <w:left w:val="nil"/>
              <w:bottom w:val="nil"/>
              <w:right w:val="nil"/>
            </w:tcBorders>
          </w:tcPr>
          <w:p>
            <w:pPr>
              <w:spacing w:line="240" w:lineRule="auto" w:after="0"/>
            </w:pPr>
            <w:r>
              <w:rPr>
                <w:sz w:val="14"/>
              </w:rPr>
              <w:t>Internet</w:t>
            </w:r>
          </w:p>
        </w:tc>
        <w:tc>
          <w:tcPr>
            <w:tcW w:type="dxa" w:w="1560"/>
            <w:tcBorders>
              <w:top w:val="nil"/>
              <w:left w:val="nil"/>
              <w:bottom w:val="nil"/>
              <w:right w:val="nil"/>
            </w:tcBorders>
          </w:tcPr>
          <w:p>
            <w:pPr>
              <w:spacing w:line="240" w:lineRule="auto" w:after="0"/>
            </w:pPr>
            <w:r>
              <w:rPr>
                <w:sz w:val="14"/>
              </w:rPr>
              <w:t>0.537</w:t>
            </w:r>
          </w:p>
        </w:tc>
        <w:tc>
          <w:tcPr>
            <w:tcW w:type="dxa" w:w="1560"/>
            <w:tcBorders>
              <w:top w:val="nil"/>
              <w:left w:val="nil"/>
              <w:bottom w:val="nil"/>
              <w:right w:val="nil"/>
            </w:tcBorders>
          </w:tcPr>
          <w:p>
            <w:pPr>
              <w:spacing w:line="240" w:lineRule="auto" w:after="0"/>
            </w:pPr>
            <w:r>
              <w:rPr>
                <w:sz w:val="14"/>
              </w:rPr>
              <w:t>0.059</w:t>
            </w:r>
          </w:p>
        </w:tc>
        <w:tc>
          <w:tcPr>
            <w:tcW w:type="dxa" w:w="1560"/>
            <w:tcBorders>
              <w:top w:val="nil"/>
              <w:left w:val="nil"/>
              <w:bottom w:val="nil"/>
              <w:right w:val="nil"/>
            </w:tcBorders>
          </w:tcPr>
          <w:p>
            <w:pPr>
              <w:spacing w:line="240" w:lineRule="auto" w:after="0"/>
            </w:pPr>
            <w:r>
              <w:rPr>
                <w:sz w:val="14"/>
              </w:rPr>
              <w:t>9.03</w:t>
            </w:r>
          </w:p>
        </w:tc>
        <w:tc>
          <w:tcPr>
            <w:tcW w:type="dxa" w:w="1560"/>
            <w:tcBorders>
              <w:top w:val="nil"/>
              <w:left w:val="nil"/>
              <w:bottom w:val="nil"/>
              <w:right w:val="nil"/>
            </w:tcBorders>
          </w:tcPr>
          <w:p>
            <w:pPr>
              <w:spacing w:line="240" w:lineRule="auto" w:after="0"/>
            </w:pPr>
            <w:r>
              <w:rPr>
                <w:sz w:val="14"/>
              </w:rPr>
              <w:t>0.288</w:t>
            </w:r>
          </w:p>
        </w:tc>
      </w:tr>
      <w:tr>
        <w:tc>
          <w:tcPr>
            <w:tcW w:type="dxa" w:w="1560"/>
            <w:tcBorders>
              <w:top w:val="nil"/>
              <w:left w:val="nil"/>
              <w:bottom w:val="nil"/>
              <w:right w:val="nil"/>
            </w:tcBorders>
          </w:tcPr>
          <w:p>
            <w:pPr>
              <w:spacing w:line="240" w:lineRule="auto" w:after="0"/>
            </w:pPr>
            <w:r>
              <w:rPr>
                <w:sz w:val="14"/>
              </w:rPr>
              <w:t>F3</w:t>
            </w:r>
          </w:p>
        </w:tc>
        <w:tc>
          <w:tcPr>
            <w:tcW w:type="dxa" w:w="1560"/>
            <w:tcBorders>
              <w:top w:val="nil"/>
              <w:left w:val="nil"/>
              <w:bottom w:val="nil"/>
              <w:right w:val="nil"/>
            </w:tcBorders>
          </w:tcPr>
          <w:p>
            <w:pPr>
              <w:spacing w:line="240" w:lineRule="auto" w:after="0"/>
            </w:pPr>
            <w:r>
              <w:rPr>
                <w:sz w:val="14"/>
              </w:rPr>
              <w:t>Cars</w:t>
            </w:r>
          </w:p>
        </w:tc>
        <w:tc>
          <w:tcPr>
            <w:tcW w:type="dxa" w:w="1560"/>
            <w:tcBorders>
              <w:top w:val="nil"/>
              <w:left w:val="nil"/>
              <w:bottom w:val="nil"/>
              <w:right w:val="nil"/>
            </w:tcBorders>
          </w:tcPr>
          <w:p>
            <w:pPr>
              <w:spacing w:line="240" w:lineRule="auto" w:after="0"/>
            </w:pPr>
            <w:r>
              <w:rPr>
                <w:sz w:val="14"/>
              </w:rPr>
              <w:t>0.490</w:t>
            </w:r>
          </w:p>
        </w:tc>
        <w:tc>
          <w:tcPr>
            <w:tcW w:type="dxa" w:w="1560"/>
            <w:tcBorders>
              <w:top w:val="nil"/>
              <w:left w:val="nil"/>
              <w:bottom w:val="nil"/>
              <w:right w:val="nil"/>
            </w:tcBorders>
          </w:tcPr>
          <w:p>
            <w:pPr>
              <w:spacing w:line="240" w:lineRule="auto" w:after="0"/>
            </w:pPr>
            <w:r>
              <w:rPr>
                <w:sz w:val="14"/>
              </w:rPr>
              <w:t>0.064</w:t>
            </w:r>
          </w:p>
        </w:tc>
        <w:tc>
          <w:tcPr>
            <w:tcW w:type="dxa" w:w="1560"/>
            <w:tcBorders>
              <w:top w:val="nil"/>
              <w:left w:val="nil"/>
              <w:bottom w:val="nil"/>
              <w:right w:val="nil"/>
            </w:tcBorders>
          </w:tcPr>
          <w:p>
            <w:pPr>
              <w:spacing w:line="240" w:lineRule="auto" w:after="0"/>
            </w:pPr>
            <w:r>
              <w:rPr>
                <w:sz w:val="14"/>
              </w:rPr>
              <w:t>7.69</w:t>
            </w:r>
          </w:p>
        </w:tc>
        <w:tc>
          <w:tcPr>
            <w:tcW w:type="dxa" w:w="1560"/>
            <w:tcBorders>
              <w:top w:val="nil"/>
              <w:left w:val="nil"/>
              <w:bottom w:val="nil"/>
              <w:right w:val="nil"/>
            </w:tcBorders>
          </w:tcPr>
          <w:p>
            <w:pPr>
              <w:spacing w:line="240" w:lineRule="auto" w:after="0"/>
            </w:pPr>
            <w:r>
              <w:rPr>
                <w:sz w:val="14"/>
              </w:rPr>
              <w:t>0.240</w:t>
            </w:r>
          </w:p>
        </w:tc>
      </w:tr>
      <w:tr>
        <w:tc>
          <w:tcPr>
            <w:tcW w:type="dxa" w:w="1560"/>
            <w:tcBorders>
              <w:top w:val="nil"/>
              <w:left w:val="nil"/>
              <w:bottom w:val="nil"/>
              <w:right w:val="nil"/>
            </w:tcBorders>
          </w:tcPr>
          <w:p>
            <w:pPr>
              <w:spacing w:line="240" w:lineRule="auto" w:after="0"/>
            </w:pPr>
            <w:r>
              <w:rPr>
                <w:sz w:val="14"/>
              </w:rPr>
              <w:t>F4</w:t>
            </w:r>
          </w:p>
        </w:tc>
        <w:tc>
          <w:tcPr>
            <w:tcW w:type="dxa" w:w="1560"/>
            <w:tcBorders>
              <w:top w:val="nil"/>
              <w:left w:val="nil"/>
              <w:bottom w:val="nil"/>
              <w:right w:val="nil"/>
            </w:tcBorders>
          </w:tcPr>
          <w:p>
            <w:pPr>
              <w:spacing w:line="240" w:lineRule="auto" w:after="0"/>
            </w:pPr>
            <w:r>
              <w:rPr>
                <w:sz w:val="14"/>
              </w:rPr>
              <w:t>Shopping</w:t>
            </w:r>
          </w:p>
        </w:tc>
        <w:tc>
          <w:tcPr>
            <w:tcW w:type="dxa" w:w="1560"/>
            <w:tcBorders>
              <w:top w:val="nil"/>
              <w:left w:val="nil"/>
              <w:bottom w:val="nil"/>
              <w:right w:val="nil"/>
            </w:tcBorders>
          </w:tcPr>
          <w:p>
            <w:pPr>
              <w:spacing w:line="240" w:lineRule="auto" w:after="0"/>
            </w:pPr>
            <w:r>
              <w:rPr>
                <w:sz w:val="14"/>
              </w:rPr>
              <w:t>0.729</w:t>
            </w:r>
          </w:p>
        </w:tc>
        <w:tc>
          <w:tcPr>
            <w:tcW w:type="dxa" w:w="1560"/>
            <w:tcBorders>
              <w:top w:val="nil"/>
              <w:left w:val="nil"/>
              <w:bottom w:val="nil"/>
              <w:right w:val="nil"/>
            </w:tcBorders>
          </w:tcPr>
          <w:p>
            <w:pPr>
              <w:spacing w:line="240" w:lineRule="auto" w:after="0"/>
            </w:pPr>
            <w:r>
              <w:rPr>
                <w:sz w:val="14"/>
              </w:rPr>
              <w:t>0.027</w:t>
            </w:r>
          </w:p>
        </w:tc>
        <w:tc>
          <w:tcPr>
            <w:tcW w:type="dxa" w:w="1560"/>
            <w:tcBorders>
              <w:top w:val="nil"/>
              <w:left w:val="nil"/>
              <w:bottom w:val="nil"/>
              <w:right w:val="nil"/>
            </w:tcBorders>
          </w:tcPr>
          <w:p>
            <w:pPr>
              <w:spacing w:line="240" w:lineRule="auto" w:after="0"/>
            </w:pPr>
            <w:r>
              <w:rPr>
                <w:sz w:val="14"/>
              </w:rPr>
              <w:t>27.26</w:t>
            </w:r>
          </w:p>
        </w:tc>
        <w:tc>
          <w:tcPr>
            <w:tcW w:type="dxa" w:w="1560"/>
            <w:tcBorders>
              <w:top w:val="nil"/>
              <w:left w:val="nil"/>
              <w:bottom w:val="nil"/>
              <w:right w:val="nil"/>
            </w:tcBorders>
          </w:tcPr>
          <w:p>
            <w:pPr>
              <w:spacing w:line="240" w:lineRule="auto" w:after="0"/>
            </w:pPr>
            <w:r>
              <w:rPr>
                <w:sz w:val="14"/>
              </w:rPr>
              <w:t>0.532</w:t>
            </w:r>
          </w:p>
        </w:tc>
      </w:tr>
      <w:tr>
        <w:tc>
          <w:tcPr>
            <w:tcW w:type="dxa" w:w="1560"/>
            <w:tcBorders>
              <w:top w:val="nil"/>
              <w:left w:val="nil"/>
              <w:bottom w:val="single" w:sz="8" w:color="000000"/>
              <w:right w:val="nil"/>
            </w:tcBorders>
          </w:tcPr>
          <w:p>
            <w:pPr>
              <w:spacing w:line="240" w:lineRule="auto" w:after="0"/>
            </w:pPr>
            <w:r>
              <w:rPr>
                <w:sz w:val="14"/>
              </w:rPr>
              <w:t>F4</w:t>
            </w:r>
          </w:p>
        </w:tc>
        <w:tc>
          <w:tcPr>
            <w:tcW w:type="dxa" w:w="1560"/>
            <w:tcBorders>
              <w:top w:val="nil"/>
              <w:left w:val="nil"/>
              <w:bottom w:val="single" w:sz="8" w:color="000000"/>
              <w:right w:val="nil"/>
            </w:tcBorders>
          </w:tcPr>
          <w:p>
            <w:pPr>
              <w:spacing w:line="240" w:lineRule="auto" w:after="0"/>
            </w:pPr>
            <w:r>
              <w:rPr>
                <w:sz w:val="14"/>
              </w:rPr>
              <w:t>Celebrities</w:t>
            </w:r>
          </w:p>
        </w:tc>
        <w:tc>
          <w:tcPr>
            <w:tcW w:type="dxa" w:w="1560"/>
            <w:tcBorders>
              <w:top w:val="nil"/>
              <w:left w:val="nil"/>
              <w:bottom w:val="single" w:sz="8" w:color="000000"/>
              <w:right w:val="nil"/>
            </w:tcBorders>
          </w:tcPr>
          <w:p>
            <w:pPr>
              <w:spacing w:line="240" w:lineRule="auto" w:after="0"/>
            </w:pPr>
            <w:r>
              <w:rPr>
                <w:sz w:val="14"/>
              </w:rPr>
              <w:t>0.729</w:t>
            </w:r>
          </w:p>
        </w:tc>
        <w:tc>
          <w:tcPr>
            <w:tcW w:type="dxa" w:w="1560"/>
            <w:tcBorders>
              <w:top w:val="nil"/>
              <w:left w:val="nil"/>
              <w:bottom w:val="single" w:sz="8" w:color="000000"/>
              <w:right w:val="nil"/>
            </w:tcBorders>
          </w:tcPr>
          <w:p>
            <w:pPr>
              <w:spacing w:line="240" w:lineRule="auto" w:after="0"/>
            </w:pPr>
            <w:r>
              <w:rPr>
                <w:sz w:val="14"/>
              </w:rPr>
              <w:t>0.027</w:t>
            </w:r>
          </w:p>
        </w:tc>
        <w:tc>
          <w:tcPr>
            <w:tcW w:type="dxa" w:w="1560"/>
            <w:tcBorders>
              <w:top w:val="nil"/>
              <w:left w:val="nil"/>
              <w:bottom w:val="single" w:sz="8" w:color="000000"/>
              <w:right w:val="nil"/>
            </w:tcBorders>
          </w:tcPr>
          <w:p>
            <w:pPr>
              <w:spacing w:line="240" w:lineRule="auto" w:after="0"/>
            </w:pPr>
            <w:r>
              <w:rPr>
                <w:sz w:val="14"/>
              </w:rPr>
              <w:t>27.26</w:t>
            </w:r>
          </w:p>
        </w:tc>
        <w:tc>
          <w:tcPr>
            <w:tcW w:type="dxa" w:w="1560"/>
            <w:tcBorders>
              <w:top w:val="nil"/>
              <w:left w:val="nil"/>
              <w:bottom w:val="single" w:sz="8" w:color="000000"/>
              <w:right w:val="nil"/>
            </w:tcBorders>
          </w:tcPr>
          <w:p>
            <w:pPr>
              <w:spacing w:line="240" w:lineRule="auto" w:after="0"/>
            </w:pPr>
            <w:r>
              <w:rPr>
                <w:sz w:val="14"/>
              </w:rPr>
              <w:t>0.532</w:t>
            </w:r>
          </w:p>
        </w:tc>
      </w:tr>
    </w:tbl>
    <w:p>
      <w:pPr>
        <w:spacing w:after="0"/>
      </w:pPr>
      <w:r>
        <w:rPr>
          <w:rFonts w:ascii="Times New Roman" w:hAnsi="Times New Roman" w:eastAsia="Times New Roman"/>
          <w:b/>
          <w:sz w:val="24"/>
        </w:rPr>
        <w:t>Tabla C2</w:t>
      </w:r>
    </w:p>
    <w:p>
      <w:pPr>
        <w:spacing w:after="80"/>
      </w:pPr>
      <w:r>
        <w:rPr>
          <w:rFonts w:ascii="Times New Roman" w:hAnsi="Times New Roman" w:eastAsia="Times New Roman"/>
          <w:i/>
          <w:sz w:val="24"/>
        </w:rPr>
        <w:t>Fiabilidad compuesta y AVE</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8" w:color="000000"/>
              <w:left w:val="nil"/>
              <w:bottom w:val="single" w:sz="4" w:color="000000"/>
              <w:right w:val="nil"/>
            </w:tcBorders>
          </w:tcPr>
          <w:p>
            <w:r>
              <w:rPr>
                <w:b/>
                <w:sz w:val="16"/>
              </w:rPr>
              <w:t>Factor</w:t>
            </w:r>
          </w:p>
        </w:tc>
        <w:tc>
          <w:tcPr>
            <w:tcW w:type="dxa" w:w="3120"/>
            <w:tcBorders>
              <w:top w:val="single" w:sz="8" w:color="000000"/>
              <w:left w:val="nil"/>
              <w:bottom w:val="single" w:sz="4" w:color="000000"/>
              <w:right w:val="nil"/>
            </w:tcBorders>
          </w:tcPr>
          <w:p>
            <w:r>
              <w:rPr>
                <w:b/>
                <w:sz w:val="16"/>
              </w:rPr>
              <w:t>CR</w:t>
            </w:r>
          </w:p>
        </w:tc>
        <w:tc>
          <w:tcPr>
            <w:tcW w:type="dxa" w:w="3120"/>
            <w:tcBorders>
              <w:top w:val="single" w:sz="8" w:color="000000"/>
              <w:left w:val="nil"/>
              <w:bottom w:val="single" w:sz="4" w:color="000000"/>
              <w:right w:val="nil"/>
            </w:tcBorders>
          </w:tcPr>
          <w:p>
            <w:r>
              <w:rPr>
                <w:b/>
                <w:sz w:val="16"/>
              </w:rPr>
              <w:t>AVE</w:t>
            </w:r>
          </w:p>
        </w:tc>
      </w:tr>
      <w:tr>
        <w:tc>
          <w:tcPr>
            <w:tcW w:type="dxa" w:w="3120"/>
            <w:tcBorders>
              <w:top w:val="nil"/>
              <w:left w:val="nil"/>
              <w:bottom w:val="nil"/>
              <w:right w:val="nil"/>
            </w:tcBorders>
          </w:tcPr>
          <w:p>
            <w:pPr>
              <w:spacing w:line="240" w:lineRule="auto" w:after="0"/>
            </w:pPr>
            <w:r>
              <w:rPr>
                <w:sz w:val="16"/>
              </w:rPr>
              <w:t>F1</w:t>
            </w:r>
          </w:p>
        </w:tc>
        <w:tc>
          <w:tcPr>
            <w:tcW w:type="dxa" w:w="3120"/>
            <w:tcBorders>
              <w:top w:val="nil"/>
              <w:left w:val="nil"/>
              <w:bottom w:val="nil"/>
              <w:right w:val="nil"/>
            </w:tcBorders>
          </w:tcPr>
          <w:p>
            <w:pPr>
              <w:spacing w:line="240" w:lineRule="auto" w:after="0"/>
            </w:pPr>
            <w:r>
              <w:rPr>
                <w:sz w:val="16"/>
              </w:rPr>
              <w:t>0.850</w:t>
            </w:r>
          </w:p>
        </w:tc>
        <w:tc>
          <w:tcPr>
            <w:tcW w:type="dxa" w:w="3120"/>
            <w:tcBorders>
              <w:top w:val="nil"/>
              <w:left w:val="nil"/>
              <w:bottom w:val="nil"/>
              <w:right w:val="nil"/>
            </w:tcBorders>
          </w:tcPr>
          <w:p>
            <w:pPr>
              <w:spacing w:line="240" w:lineRule="auto" w:after="0"/>
            </w:pPr>
            <w:r>
              <w:rPr>
                <w:sz w:val="16"/>
              </w:rPr>
              <w:t>0.723</w:t>
            </w:r>
          </w:p>
        </w:tc>
      </w:tr>
      <w:tr>
        <w:tc>
          <w:tcPr>
            <w:tcW w:type="dxa" w:w="3120"/>
            <w:tcBorders>
              <w:top w:val="nil"/>
              <w:left w:val="nil"/>
              <w:bottom w:val="nil"/>
              <w:right w:val="nil"/>
            </w:tcBorders>
          </w:tcPr>
          <w:p>
            <w:pPr>
              <w:spacing w:line="240" w:lineRule="auto" w:after="0"/>
            </w:pPr>
            <w:r>
              <w:rPr>
                <w:sz w:val="16"/>
              </w:rPr>
              <w:t>F2</w:t>
            </w:r>
          </w:p>
        </w:tc>
        <w:tc>
          <w:tcPr>
            <w:tcW w:type="dxa" w:w="3120"/>
            <w:tcBorders>
              <w:top w:val="nil"/>
              <w:left w:val="nil"/>
              <w:bottom w:val="nil"/>
              <w:right w:val="nil"/>
            </w:tcBorders>
          </w:tcPr>
          <w:p>
            <w:pPr>
              <w:spacing w:line="240" w:lineRule="auto" w:after="0"/>
            </w:pPr>
            <w:r>
              <w:rPr>
                <w:sz w:val="16"/>
              </w:rPr>
              <w:t>0.747</w:t>
            </w:r>
          </w:p>
        </w:tc>
        <w:tc>
          <w:tcPr>
            <w:tcW w:type="dxa" w:w="3120"/>
            <w:tcBorders>
              <w:top w:val="nil"/>
              <w:left w:val="nil"/>
              <w:bottom w:val="nil"/>
              <w:right w:val="nil"/>
            </w:tcBorders>
          </w:tcPr>
          <w:p>
            <w:pPr>
              <w:spacing w:line="240" w:lineRule="auto" w:after="0"/>
            </w:pPr>
            <w:r>
              <w:rPr>
                <w:sz w:val="16"/>
              </w:rPr>
              <w:t>0.440</w:t>
            </w:r>
          </w:p>
        </w:tc>
      </w:tr>
      <w:tr>
        <w:tc>
          <w:tcPr>
            <w:tcW w:type="dxa" w:w="3120"/>
            <w:tcBorders>
              <w:top w:val="nil"/>
              <w:left w:val="nil"/>
              <w:bottom w:val="nil"/>
              <w:right w:val="nil"/>
            </w:tcBorders>
          </w:tcPr>
          <w:p>
            <w:pPr>
              <w:spacing w:line="240" w:lineRule="auto" w:after="0"/>
            </w:pPr>
            <w:r>
              <w:rPr>
                <w:sz w:val="16"/>
              </w:rPr>
              <w:t>F3</w:t>
            </w:r>
          </w:p>
        </w:tc>
        <w:tc>
          <w:tcPr>
            <w:tcW w:type="dxa" w:w="3120"/>
            <w:tcBorders>
              <w:top w:val="nil"/>
              <w:left w:val="nil"/>
              <w:bottom w:val="nil"/>
              <w:right w:val="nil"/>
            </w:tcBorders>
          </w:tcPr>
          <w:p>
            <w:pPr>
              <w:spacing w:line="240" w:lineRule="auto" w:after="0"/>
            </w:pPr>
            <w:r>
              <w:rPr>
                <w:sz w:val="16"/>
              </w:rPr>
              <w:t>0.678</w:t>
            </w:r>
          </w:p>
        </w:tc>
        <w:tc>
          <w:tcPr>
            <w:tcW w:type="dxa" w:w="3120"/>
            <w:tcBorders>
              <w:top w:val="nil"/>
              <w:left w:val="nil"/>
              <w:bottom w:val="nil"/>
              <w:right w:val="nil"/>
            </w:tcBorders>
          </w:tcPr>
          <w:p>
            <w:pPr>
              <w:spacing w:line="240" w:lineRule="auto" w:after="0"/>
            </w:pPr>
            <w:r>
              <w:rPr>
                <w:sz w:val="16"/>
              </w:rPr>
              <w:t>0.399</w:t>
            </w:r>
          </w:p>
        </w:tc>
      </w:tr>
      <w:tr>
        <w:tc>
          <w:tcPr>
            <w:tcW w:type="dxa" w:w="3120"/>
            <w:tcBorders>
              <w:top w:val="nil"/>
              <w:left w:val="nil"/>
              <w:bottom w:val="single" w:sz="8" w:color="000000"/>
              <w:right w:val="nil"/>
            </w:tcBorders>
          </w:tcPr>
          <w:p>
            <w:pPr>
              <w:spacing w:line="240" w:lineRule="auto" w:after="0"/>
            </w:pPr>
            <w:r>
              <w:rPr>
                <w:sz w:val="16"/>
              </w:rPr>
              <w:t>F4</w:t>
            </w:r>
          </w:p>
        </w:tc>
        <w:tc>
          <w:tcPr>
            <w:tcW w:type="dxa" w:w="3120"/>
            <w:tcBorders>
              <w:top w:val="nil"/>
              <w:left w:val="nil"/>
              <w:bottom w:val="single" w:sz="8" w:color="000000"/>
              <w:right w:val="nil"/>
            </w:tcBorders>
          </w:tcPr>
          <w:p>
            <w:pPr>
              <w:spacing w:line="240" w:lineRule="auto" w:after="0"/>
            </w:pPr>
            <w:r>
              <w:rPr>
                <w:sz w:val="16"/>
              </w:rPr>
              <w:t>0.647</w:t>
            </w:r>
          </w:p>
        </w:tc>
        <w:tc>
          <w:tcPr>
            <w:tcW w:type="dxa" w:w="3120"/>
            <w:tcBorders>
              <w:top w:val="nil"/>
              <w:left w:val="nil"/>
              <w:bottom w:val="single" w:sz="8" w:color="000000"/>
              <w:right w:val="nil"/>
            </w:tcBorders>
          </w:tcPr>
          <w:p>
            <w:pPr>
              <w:spacing w:line="240" w:lineRule="auto" w:after="0"/>
            </w:pPr>
            <w:r>
              <w:rPr>
                <w:sz w:val="16"/>
              </w:rPr>
              <w:t>0.532</w:t>
            </w:r>
          </w:p>
        </w:tc>
      </w:tr>
    </w:tbl>
    <w:p>
      <w:pPr>
        <w:spacing w:line="240" w:lineRule="auto" w:after="160"/>
      </w:pPr>
      <w:r>
        <w:rPr>
          <w:rFonts w:ascii="Times New Roman" w:hAnsi="Times New Roman" w:eastAsia="Times New Roman"/>
          <w:i/>
          <w:sz w:val="24"/>
        </w:rPr>
        <w:t xml:space="preserve">Nota. </w:t>
      </w:r>
      <w:r>
        <w:rPr>
          <w:rFonts w:ascii="Times New Roman" w:hAnsi="Times New Roman" w:eastAsia="Times New Roman"/>
          <w:sz w:val="24"/>
        </w:rPr>
        <w:t>El archivo resultados/33_HTMT_modelo_final.csv contiene la matriz HTMT completa; su valor máximo fue 0,369.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