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FE1AEF">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704399"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704400"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FE1AEF">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FE1AEF">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FE1AEF">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FE1AEF">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FE1AEF">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FE1AEF">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proofErr w:type="spellStart"/>
      <w:r w:rsidRPr="003B5E66">
        <w:rPr>
          <w:lang w:val="en-US"/>
        </w:rPr>
        <w:t>dist</w:t>
      </w:r>
      <w:proofErr w:type="spellEnd"/>
      <w:r w:rsidRPr="000B7A01">
        <w:rPr>
          <w:lang w:val="en-US"/>
        </w:rPr>
        <w:t>[</w:t>
      </w:r>
      <w:r w:rsidRPr="003B5E66">
        <w:rPr>
          <w:lang w:val="en-US"/>
        </w:rPr>
        <w:t>v</w:t>
      </w:r>
      <w:r w:rsidRPr="000B7A01">
        <w:rPr>
          <w:lang w:val="en-US"/>
        </w:rPr>
        <w:t xml:space="preserve">] + </w:t>
      </w:r>
      <w:proofErr w:type="spellStart"/>
      <w:proofErr w:type="gramStart"/>
      <w:r w:rsidRPr="003B5E66">
        <w:rPr>
          <w:lang w:val="en-US"/>
        </w:rPr>
        <w:t>e</w:t>
      </w:r>
      <w:r w:rsidRPr="000B7A01">
        <w:rPr>
          <w:lang w:val="en-US"/>
        </w:rPr>
        <w:t>.</w:t>
      </w:r>
      <w:r w:rsidRPr="003B5E66">
        <w:rPr>
          <w:lang w:val="en-US"/>
        </w:rPr>
        <w:t>getWeight</w:t>
      </w:r>
      <w:proofErr w:type="spellEnd"/>
      <w:r w:rsidRPr="000B7A01">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FE1AEF">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FE1AEF">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FE1AEF">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DD5C17" w:rsidRDefault="00C23F6B" w:rsidP="00C23F6B">
      <w:pPr>
        <w:pStyle w:val="AwesomeStyle"/>
        <w:rPr>
          <w:lang w:val="en-US"/>
        </w:rPr>
      </w:pPr>
      <w:r w:rsidRPr="000B7A01">
        <w:rPr>
          <w:lang w:val="en-US"/>
        </w:rPr>
        <w:tab/>
      </w:r>
      <w:r w:rsidRPr="000B7A01">
        <w:rPr>
          <w:lang w:val="en-US"/>
        </w:rPr>
        <w:tab/>
      </w:r>
      <w:r w:rsidRPr="000B7A01">
        <w:rPr>
          <w:lang w:val="en-US"/>
        </w:rPr>
        <w:tab/>
      </w:r>
      <w:r w:rsidRPr="000B7A01">
        <w:rPr>
          <w:lang w:val="en-US"/>
        </w:rPr>
        <w:tab/>
      </w:r>
      <w:r w:rsidRPr="00DD5C17">
        <w:rPr>
          <w:lang w:val="en-US"/>
        </w:rPr>
        <w:t>}</w:t>
      </w:r>
    </w:p>
    <w:p w:rsidR="00C23F6B" w:rsidRPr="0088608D" w:rsidRDefault="00C23F6B" w:rsidP="00C23F6B">
      <w:pPr>
        <w:pStyle w:val="AwesomeStyle"/>
      </w:pPr>
      <w:r w:rsidRPr="00DD5C17">
        <w:rPr>
          <w:lang w:val="en-US"/>
        </w:rPr>
        <w:tab/>
      </w:r>
      <w:r w:rsidRPr="00DD5C17">
        <w:rPr>
          <w:lang w:val="en-US"/>
        </w:rPr>
        <w:tab/>
      </w:r>
      <w:r w:rsidRPr="00DD5C17">
        <w:rPr>
          <w:lang w:val="en-US"/>
        </w:rPr>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AE1EE9"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proofErr w:type="spellStart"/>
      <w:r w:rsidR="00C20260" w:rsidRPr="00C20260">
        <w:rPr>
          <w:lang w:val="en-US"/>
        </w:rPr>
        <w:t>Hagelb</w:t>
      </w:r>
      <w:proofErr w:type="spellEnd"/>
      <w:r w:rsidR="00C20260" w:rsidRPr="00C20260">
        <w:t>ä</w:t>
      </w:r>
      <w:proofErr w:type="spellStart"/>
      <w:r w:rsidR="00C20260" w:rsidRPr="00C20260">
        <w:rPr>
          <w:lang w:val="en-US"/>
        </w:rPr>
        <w:t>ck</w:t>
      </w:r>
      <w:proofErr w:type="spellEnd"/>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lastRenderedPageBreak/>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DD5C17" w:rsidRDefault="005C5531" w:rsidP="005C5531">
      <w:pPr>
        <w:pStyle w:val="AwesomeStyle"/>
        <w:jc w:val="center"/>
        <w:rPr>
          <w:lang w:val="en-US"/>
        </w:rPr>
      </w:pPr>
      <w:proofErr w:type="gramStart"/>
      <w:r>
        <w:rPr>
          <w:lang w:val="en-US"/>
        </w:rPr>
        <w:t>x</w:t>
      </w:r>
      <w:proofErr w:type="gramEnd"/>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DD5C1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DD5C17" w:rsidRDefault="005C5531" w:rsidP="005C5531">
      <w:pPr>
        <w:pStyle w:val="AwesomeStyle"/>
        <w:jc w:val="center"/>
        <w:rPr>
          <w:lang w:val="en-US"/>
        </w:rPr>
      </w:pPr>
      <w:proofErr w:type="gramStart"/>
      <w:r>
        <w:rPr>
          <w:lang w:val="en-US"/>
        </w:rPr>
        <w:t>x</w:t>
      </w:r>
      <w:proofErr w:type="gramEnd"/>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DD5C1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FE1AEF">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fldSimple w:instr=" SEQ Рисунок \* ARABIC ">
        <w:r w:rsidR="00FE1AEF">
          <w:rPr>
            <w:noProof/>
          </w:rPr>
          <w:t>16</w:t>
        </w:r>
      </w:fldSimple>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fldSimple w:instr=" SEQ Рисунок \* ARABIC ">
        <w:r w:rsidR="00FE1AEF">
          <w:rPr>
            <w:noProof/>
          </w:rPr>
          <w:t>17</w:t>
        </w:r>
      </w:fldSimple>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fldSimple w:instr=" SEQ Рисунок \* ARABIC ">
        <w:r w:rsidR="00FE1AEF">
          <w:rPr>
            <w:noProof/>
          </w:rPr>
          <w:t>18</w:t>
        </w:r>
      </w:fldSimple>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fldSimple w:instr=" SEQ Рисунок \* ARABIC ">
        <w:r w:rsidR="00FE1AEF">
          <w:rPr>
            <w:noProof/>
          </w:rPr>
          <w:t>19</w:t>
        </w:r>
      </w:fldSimple>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fldSimple w:instr=" SEQ Рисунок \* ARABIC ">
        <w:r w:rsidR="00FE1AEF">
          <w:rPr>
            <w:noProof/>
          </w:rPr>
          <w:t>20</w:t>
        </w:r>
      </w:fldSimple>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AE1EE9"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fldSimple w:instr=" SEQ Рисунок \* ARABIC ">
        <w:r w:rsidR="00FE1AEF">
          <w:rPr>
            <w:noProof/>
          </w:rPr>
          <w:t>21</w:t>
        </w:r>
      </w:fldSimple>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fldSimple w:instr=" SEQ Рисунок \* ARABIC ">
        <w:r w:rsidR="00FE1AEF">
          <w:rPr>
            <w:noProof/>
          </w:rPr>
          <w:t>22</w:t>
        </w:r>
      </w:fldSimple>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fldSimple w:instr=" SEQ Рисунок \* ARABIC ">
        <w:r w:rsidR="00FE1AEF">
          <w:rPr>
            <w:noProof/>
          </w:rPr>
          <w:t>23</w:t>
        </w:r>
      </w:fldSimple>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AE1EE9"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AE1EE9"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AE1EE9"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704401" r:id="rId42"/>
        </w:object>
      </w:r>
    </w:p>
    <w:p w:rsidR="00AE5ADB" w:rsidRPr="001778B8" w:rsidRDefault="00AE5ADB" w:rsidP="00AE5ADB">
      <w:pPr>
        <w:pStyle w:val="ImageName"/>
      </w:pPr>
      <w:bookmarkStart w:id="47" w:name="_Ref477098165"/>
      <w:bookmarkStart w:id="48" w:name="_Ref477098162"/>
      <w:r>
        <w:t xml:space="preserve">Рисунок </w:t>
      </w:r>
      <w:fldSimple w:instr=" SEQ Рисунок \* ARABIC ">
        <w:r w:rsidR="00FE1AEF">
          <w:rPr>
            <w:noProof/>
          </w:rPr>
          <w:t>29</w:t>
        </w:r>
      </w:fldSimple>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BF4449">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AE1EE9"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F5C9A">
        <w:rPr>
          <w:rFonts w:eastAsiaTheme="minorEastAsia"/>
        </w:rPr>
        <w:t>31</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31</w:t>
      </w:r>
      <w:r>
        <w:rPr>
          <w:lang w:eastAsia="ru-RU"/>
        </w:rPr>
        <w:fldChar w:fldCharType="end"/>
      </w:r>
      <w:bookmarkEnd w:id="50"/>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49479E" w:rsidRPr="009F0FA9">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32</w:t>
      </w:r>
      <w:r>
        <w:rPr>
          <w:lang w:eastAsia="ru-RU"/>
        </w:rPr>
        <w:fldChar w:fldCharType="end"/>
      </w:r>
      <w:bookmarkEnd w:id="51"/>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DD5C17" w:rsidP="00F35C43">
      <w:pPr>
        <w:pStyle w:val="2"/>
      </w:pPr>
      <w:r>
        <w:t>Поведение, основанное на целях</w:t>
      </w:r>
    </w:p>
    <w:p w:rsidR="00DD5C17" w:rsidRDefault="00DD5C17" w:rsidP="00DD5C17">
      <w:pPr>
        <w:pStyle w:val="AwesomeStyle"/>
      </w:pPr>
      <w:r>
        <w:t>В отличие от конечных автоматов и деревьев поведения, где текущее состояние мира определяет поведение агента, в методах, основанных на целях исходными предпосылками к решению является желаемое состояние мира после его принятия. Существуют различные варианты построения систем, основанных на целях.</w:t>
      </w:r>
    </w:p>
    <w:p w:rsidR="00DD5C17" w:rsidRDefault="00DD5C17" w:rsidP="00DD5C17">
      <w:pPr>
        <w:pStyle w:val="AwesomeStyle"/>
      </w:pPr>
    </w:p>
    <w:p w:rsidR="00DD5C17" w:rsidRDefault="00DD5C17" w:rsidP="00DD5C17">
      <w:pPr>
        <w:pStyle w:val="3"/>
      </w:pPr>
      <w:r>
        <w:t>Иерархия целей</w:t>
      </w:r>
    </w:p>
    <w:p w:rsidR="00DD5C17" w:rsidRPr="008267A4" w:rsidRDefault="008267A4" w:rsidP="008267A4">
      <w:pPr>
        <w:pStyle w:val="AwesomeStyle"/>
      </w:pPr>
      <w:r>
        <w:t xml:space="preserve">В </w:t>
      </w:r>
      <w:r w:rsidR="00A23292">
        <w:t>одном из вариантов</w:t>
      </w:r>
      <w:r>
        <w:t xml:space="preserve"> реализации поведения в</w:t>
      </w:r>
      <w:r w:rsidR="00DD5C17">
        <w:t>се множество целей может быть представлено в виде дерева</w:t>
      </w:r>
      <w:r>
        <w:t xml:space="preserve"> </w:t>
      </w:r>
      <w:r w:rsidRPr="008267A4">
        <w:t>[</w:t>
      </w:r>
      <w:r>
        <w:rPr>
          <w:lang w:val="en-US"/>
        </w:rPr>
        <w:t>Buckland</w:t>
      </w:r>
      <w:r w:rsidRPr="008267A4">
        <w:t>]</w:t>
      </w:r>
      <w:r w:rsidR="00DD5C17">
        <w:t xml:space="preserve">. Корнем является главная абстрактная цель – </w:t>
      </w:r>
      <w:r w:rsidR="000C50B7">
        <w:t>победить в игре</w:t>
      </w:r>
      <w:r w:rsidR="00DD5C17">
        <w:t xml:space="preserve">. Ее </w:t>
      </w:r>
      <w:r w:rsidR="000C50B7">
        <w:t>дочерние элементы – цели верхнего уровня,</w:t>
      </w:r>
      <w:r>
        <w:t xml:space="preserve"> так же называемые стратегиями. У каждой цели может быть </w:t>
      </w:r>
      <w:r>
        <w:lastRenderedPageBreak/>
        <w:t xml:space="preserve">несколько дочерних элементов, каждая из которых представляет собой одно из возможных решений. На рисунке </w:t>
      </w:r>
      <w:r>
        <w:fldChar w:fldCharType="begin"/>
      </w:r>
      <w:r>
        <w:instrText xml:space="preserve"> REF  _Ref477870002 \h \# \0 </w:instrText>
      </w:r>
      <w:r>
        <w:fldChar w:fldCharType="separate"/>
      </w:r>
      <w:r>
        <w:t>33</w:t>
      </w:r>
      <w:r>
        <w:fldChar w:fldCharType="end"/>
      </w:r>
      <w:r>
        <w:rPr>
          <w:lang w:val="en-US"/>
        </w:rPr>
        <w:t xml:space="preserve"> </w:t>
      </w:r>
      <w:r>
        <w:t xml:space="preserve">показан упрощенный пример дерева целей. </w:t>
      </w:r>
    </w:p>
    <w:p w:rsidR="008267A4" w:rsidRDefault="008267A4" w:rsidP="00DD5C17">
      <w:pPr>
        <w:pStyle w:val="AwesomeStyle"/>
      </w:pPr>
    </w:p>
    <w:p w:rsidR="008267A4" w:rsidRDefault="008267A4" w:rsidP="008267A4">
      <w:pPr>
        <w:pStyle w:val="Image"/>
      </w:pPr>
      <w:r>
        <w:object w:dxaOrig="5626" w:dyaOrig="4846">
          <v:shape id="_x0000_i1028" type="#_x0000_t75" style="width:281.2pt;height:242.5pt" o:ole="">
            <v:imagedata r:id="rId46" o:title=""/>
          </v:shape>
          <o:OLEObject Type="Embed" ProgID="Visio.Drawing.15" ShapeID="_x0000_i1028" DrawAspect="Content" ObjectID="_1551704402" r:id="rId47"/>
        </w:object>
      </w:r>
    </w:p>
    <w:p w:rsidR="008267A4" w:rsidRPr="008267A4" w:rsidRDefault="008267A4" w:rsidP="008267A4">
      <w:pPr>
        <w:pStyle w:val="ImageName"/>
        <w:rPr>
          <w:lang w:eastAsia="ru-RU"/>
        </w:rPr>
      </w:pPr>
      <w:bookmarkStart w:id="52" w:name="_Ref4778700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33</w:t>
      </w:r>
      <w:r>
        <w:rPr>
          <w:lang w:eastAsia="ru-RU"/>
        </w:rPr>
        <w:fldChar w:fldCharType="end"/>
      </w:r>
      <w:bookmarkEnd w:id="52"/>
      <w:r>
        <w:rPr>
          <w:lang w:eastAsia="ru-RU"/>
        </w:rPr>
        <w:t>. Пример дерева целей.</w:t>
      </w:r>
    </w:p>
    <w:p w:rsidR="00DD5C17" w:rsidRDefault="00DD5C17" w:rsidP="00DD5C17">
      <w:pPr>
        <w:pStyle w:val="AwesomeStyle"/>
      </w:pPr>
    </w:p>
    <w:p w:rsidR="00A23292" w:rsidRDefault="008267A4" w:rsidP="00DD5C17">
      <w:pPr>
        <w:pStyle w:val="AwesomeStyle"/>
      </w:pPr>
      <w:r>
        <w:t xml:space="preserve">При обходе дерева в глубину </w:t>
      </w:r>
      <w:r w:rsidR="00A23292">
        <w:t xml:space="preserve">можно получить последовательность действий, которые необходимо последовательно выполнить, чтобы выполнить главную цель. </w:t>
      </w:r>
    </w:p>
    <w:p w:rsidR="00A23292" w:rsidRDefault="00A23292" w:rsidP="00DD5C17">
      <w:pPr>
        <w:pStyle w:val="AwesomeStyle"/>
      </w:pPr>
      <w:r>
        <w:t>Как и дерево поведения, данный метод предоставляет только структуру взаимного расположения решений, но не дает ответа на вопрос, какое именно решение нужно принять. Если у цели несколько дочерних элементов, т.е. несколько возможных путей ее достижения, то выбирать один из них нужно либо случайным образом, либо с использованием других методов принятия решений.</w:t>
      </w:r>
    </w:p>
    <w:p w:rsidR="00A23292" w:rsidRDefault="00A23292" w:rsidP="00DD5C17">
      <w:pPr>
        <w:pStyle w:val="AwesomeStyle"/>
      </w:pPr>
      <w:r>
        <w:t>Подобная иерархия не достаточно гибкая, чтобы использовать ее в динамичных играх, но она может быть использована в стратегических играх для планирования игровой экономики. В этом случае, например, целью является строительство какого-то объекта, а ее дочерними элементами – добыча ресурсов, необходимых для строительства.</w:t>
      </w:r>
    </w:p>
    <w:p w:rsidR="00A23292" w:rsidRDefault="00A23292" w:rsidP="00DD5C17">
      <w:pPr>
        <w:pStyle w:val="AwesomeStyle"/>
      </w:pPr>
    </w:p>
    <w:p w:rsidR="00DD5C17" w:rsidRDefault="00DD5C17" w:rsidP="00DD5C17">
      <w:pPr>
        <w:pStyle w:val="3"/>
      </w:pPr>
      <w:r>
        <w:t>Список целей и список действий</w:t>
      </w:r>
    </w:p>
    <w:p w:rsidR="00A716C2" w:rsidRDefault="00A23292" w:rsidP="00A716C2">
      <w:pPr>
        <w:pStyle w:val="AwesomeStyle"/>
      </w:pPr>
      <w:r>
        <w:t xml:space="preserve">В данном варианте агент всегда </w:t>
      </w:r>
      <w:r w:rsidR="00A716C2">
        <w:t>имеет</w:t>
      </w:r>
      <w:r>
        <w:t xml:space="preserve"> множество активных целей, у каждой из которых есть меняющееся значение важности (настойчивость, </w:t>
      </w:r>
      <w:r>
        <w:rPr>
          <w:lang w:val="en-US"/>
        </w:rPr>
        <w:t>insistence</w:t>
      </w:r>
      <w:r>
        <w:t>)</w:t>
      </w:r>
      <w:r w:rsidR="0038777D">
        <w:t xml:space="preserve"> </w:t>
      </w:r>
      <w:r w:rsidR="0038777D" w:rsidRPr="0038777D">
        <w:t>[</w:t>
      </w:r>
      <w:r w:rsidR="0038777D">
        <w:rPr>
          <w:lang w:val="en-US"/>
        </w:rPr>
        <w:t>Millington</w:t>
      </w:r>
      <w:r w:rsidR="0038777D" w:rsidRPr="0038777D">
        <w:t>]</w:t>
      </w:r>
      <w:r>
        <w:t>.</w:t>
      </w:r>
      <w:r w:rsidR="00A716C2">
        <w:t xml:space="preserve"> Так же у агента есть заданный набор возможных действий, каждое из которых может быть доступно или недоступно в данный момент времени.</w:t>
      </w:r>
      <w:r>
        <w:t xml:space="preserve"> Например, таким образом может быть смоделирован агент, имеющий биологические потребности, меняющиеся со временем: голод, жажда, сон и другие.</w:t>
      </w:r>
      <w:r w:rsidR="00A716C2">
        <w:t xml:space="preserve"> Суммарную </w:t>
      </w:r>
      <w:r w:rsidR="00A716C2">
        <w:lastRenderedPageBreak/>
        <w:t>важность всех целей называют неудовлетворенностью агента (</w:t>
      </w:r>
      <w:r w:rsidR="00A716C2">
        <w:rPr>
          <w:lang w:val="en-US"/>
        </w:rPr>
        <w:t>discontentment</w:t>
      </w:r>
      <w:r w:rsidR="00A716C2">
        <w:t xml:space="preserve">). </w:t>
      </w:r>
      <w:r w:rsidR="0038777D">
        <w:t>В каждом кадре игровой симуляции</w:t>
      </w:r>
      <w:r w:rsidR="00A716C2">
        <w:t xml:space="preserve"> агент проверяет важность целей и выбирает те действия, которые позволяют удовлетворить цели с наибольшей важностью и в целом уменьшить неудовлетворенность.</w:t>
      </w:r>
    </w:p>
    <w:p w:rsidR="0038777D" w:rsidRDefault="00A716C2" w:rsidP="0038777D">
      <w:pPr>
        <w:pStyle w:val="AwesomeStyle"/>
      </w:pPr>
      <w:r>
        <w:t>Данный подход похож на метод принятия решений, основанный на теории полезности. Полезность каждого действия определяется тем, как хорошо оно может удовлетворить текущий набор целей, однако числовой оценкой обладают цели, а не действия.</w:t>
      </w:r>
    </w:p>
    <w:p w:rsidR="00A716C2" w:rsidRPr="008267A4" w:rsidRDefault="00A716C2" w:rsidP="000C50B7">
      <w:pPr>
        <w:pStyle w:val="AwesomeStyle"/>
      </w:pPr>
    </w:p>
    <w:p w:rsidR="000C50B7" w:rsidRDefault="000C50B7" w:rsidP="000C50B7">
      <w:pPr>
        <w:pStyle w:val="3"/>
      </w:pPr>
      <w:r>
        <w:t>Планирование действий, основанное на целях</w:t>
      </w:r>
    </w:p>
    <w:p w:rsidR="006756C3" w:rsidRDefault="00B001D9" w:rsidP="0038777D">
      <w:pPr>
        <w:pStyle w:val="AwesomeStyle"/>
      </w:pPr>
      <w:r>
        <w:t>Планирование действий, основанное на целях (</w:t>
      </w:r>
      <w:r>
        <w:rPr>
          <w:lang w:val="en-US"/>
        </w:rPr>
        <w:t>goal</w:t>
      </w:r>
      <w:r w:rsidRPr="00B001D9">
        <w:t>-</w:t>
      </w:r>
      <w:r>
        <w:rPr>
          <w:lang w:val="en-US"/>
        </w:rPr>
        <w:t>oriented</w:t>
      </w:r>
      <w:r w:rsidRPr="00B001D9">
        <w:t xml:space="preserve"> </w:t>
      </w:r>
      <w:r>
        <w:rPr>
          <w:lang w:val="en-US"/>
        </w:rPr>
        <w:t>action</w:t>
      </w:r>
      <w:r w:rsidRPr="00B001D9">
        <w:t xml:space="preserve"> </w:t>
      </w:r>
      <w:r>
        <w:rPr>
          <w:lang w:val="en-US"/>
        </w:rPr>
        <w:t>planning</w:t>
      </w:r>
      <w:r w:rsidRPr="00B001D9">
        <w:t xml:space="preserve">, </w:t>
      </w:r>
      <w:r>
        <w:rPr>
          <w:lang w:val="en-US"/>
        </w:rPr>
        <w:t>GOAP</w:t>
      </w:r>
      <w:r>
        <w:t xml:space="preserve">) – это метод принятия решений, разработанный </w:t>
      </w:r>
      <w:proofErr w:type="spellStart"/>
      <w:r>
        <w:t>Джеффом</w:t>
      </w:r>
      <w:proofErr w:type="spellEnd"/>
      <w:r>
        <w:t xml:space="preserve"> </w:t>
      </w:r>
      <w:proofErr w:type="spellStart"/>
      <w:r>
        <w:t>Оркином</w:t>
      </w:r>
      <w:proofErr w:type="spellEnd"/>
      <w:r>
        <w:t xml:space="preserve"> для реализации искусственного интеллекта в видеоигре </w:t>
      </w:r>
      <w:r w:rsidRPr="00B001D9">
        <w:t>F.E.A.R.</w:t>
      </w:r>
      <w:r>
        <w:t xml:space="preserve"> </w:t>
      </w:r>
      <w:r w:rsidRPr="00B001D9">
        <w:t>[</w:t>
      </w:r>
      <w:proofErr w:type="spellStart"/>
      <w:r>
        <w:rPr>
          <w:lang w:val="en-US"/>
        </w:rPr>
        <w:t>Orkin</w:t>
      </w:r>
      <w:proofErr w:type="spellEnd"/>
      <w:r w:rsidRPr="00B001D9">
        <w:t xml:space="preserve"> 2006]</w:t>
      </w:r>
      <w:r>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w:t>
      </w:r>
      <w:r w:rsidR="000671AD">
        <w:t>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0671AD">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53" w:name="_Ref477955492"/>
      <w:r>
        <w:t xml:space="preserve">Таблица </w:t>
      </w:r>
      <w:fldSimple w:instr=" SEQ Таблица \* ARABIC ">
        <w:r w:rsidR="00AD0DFD">
          <w:rPr>
            <w:noProof/>
          </w:rPr>
          <w:t>1</w:t>
        </w:r>
      </w:fldSimple>
      <w:bookmarkEnd w:id="5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4A71C5">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54" w:name="_Ref477956102"/>
      <w:r>
        <w:t xml:space="preserve">Таблица </w:t>
      </w:r>
      <w:fldSimple w:instr=" SEQ Таблица \* ARABIC ">
        <w:r w:rsidR="00AD0DFD">
          <w:rPr>
            <w:noProof/>
          </w:rPr>
          <w:t>2</w:t>
        </w:r>
      </w:fldSimple>
      <w:bookmarkEnd w:id="5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AD0DFD">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Расстояние до противника</w:t>
            </w:r>
            <w:r>
              <w:t xml:space="preserve">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w:t>
            </w:r>
            <w:r>
              <w:t>дальней</w:t>
            </w:r>
            <w:r>
              <w:t xml:space="preserve">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оружием дальнего боя</w:t>
            </w:r>
            <w:r w:rsidR="007044EF">
              <w:t xml:space="preserve">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 xml:space="preserve">Укрытие = </w:t>
            </w:r>
            <w:r>
              <w:t>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55" w:name="_Ref477957007"/>
      <w:r>
        <w:t xml:space="preserve">Таблица </w:t>
      </w:r>
      <w:fldSimple w:instr=" SEQ Таблица \* ARABIC ">
        <w:r>
          <w:rPr>
            <w:noProof/>
          </w:rPr>
          <w:t>3</w:t>
        </w:r>
      </w:fldSimple>
      <w:bookmarkEnd w:id="5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w:t>
      </w:r>
      <w:r>
        <w:t>ельность действий, которые будет выполнять агент. Планирование – это поиск последовательности действий</w:t>
      </w:r>
      <w:r w:rsidR="004F3E01">
        <w:t xml:space="preserve">, оптимальной по критерию </w:t>
      </w:r>
      <w:r w:rsidR="004F3E01">
        <w:t>миним</w:t>
      </w:r>
      <w:r w:rsidR="004F3E01">
        <w:t>ума количества</w:t>
      </w:r>
      <w:r w:rsidR="004F3E01">
        <w:t xml:space="preserve"> действий или миним</w:t>
      </w:r>
      <w:r w:rsidR="004F3E01">
        <w:t>ума суммарной стоимости</w:t>
      </w:r>
      <w:r w:rsidR="004F3E01">
        <w:t xml:space="preserve"> действий, если она определена</w:t>
      </w:r>
      <w:r>
        <w:t xml:space="preserve">. </w:t>
      </w:r>
      <w:r w:rsidR="004F3E01">
        <w:t xml:space="preserve">Для поиска используются </w:t>
      </w:r>
      <w:r w:rsidR="004F3E01">
        <w:lastRenderedPageBreak/>
        <w:t xml:space="preserve">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t>34</w:t>
      </w:r>
      <w:r>
        <w:fldChar w:fldCharType="end"/>
      </w:r>
      <w:r>
        <w:t xml:space="preserve"> изображен пример поиск</w:t>
      </w:r>
      <w:r w:rsidR="006B52E4">
        <w:t>а</w:t>
      </w:r>
      <w:r>
        <w:t xml:space="preserve"> оптимального плана. Целью является «</w:t>
      </w:r>
      <w:r>
        <w:t>Атаковать противника</w:t>
      </w:r>
      <w:r>
        <w:t xml:space="preserve">».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 xml:space="preserve">агент выберет действие </w:t>
      </w:r>
      <w:r w:rsidR="006B52E4">
        <w:t>«Атаковать оружием дальнего боя»</w:t>
      </w:r>
      <w:r w:rsidR="006B52E4">
        <w:t xml:space="preserve">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w:t>
      </w:r>
      <w:r>
        <w:t>Атаковать оружием ближнего боя</w:t>
      </w:r>
      <w:r>
        <w:t xml:space="preserve">» </w:t>
      </w:r>
      <w:proofErr w:type="gramStart"/>
      <w:r w:rsidRPr="00FE1AEF">
        <w:t>&lt;</w:t>
      </w:r>
      <w:r>
        <w:t xml:space="preserve"> стоимость</w:t>
      </w:r>
      <w:proofErr w:type="gramEnd"/>
      <w:r w:rsidRPr="00FE1AEF">
        <w:t xml:space="preserve"> </w:t>
      </w:r>
      <w:r>
        <w:t>«</w:t>
      </w:r>
      <w:r>
        <w:t>Атаковать оружием дальнего боя из укрытия</w:t>
      </w:r>
      <w:r>
        <w:t>»</w:t>
      </w:r>
      <w:r w:rsidRPr="00FE1AEF">
        <w:t xml:space="preserve"> &lt;</w:t>
      </w:r>
      <w:r>
        <w:t xml:space="preserve"> стоимость</w:t>
      </w:r>
      <w:r w:rsidRPr="00FE1AEF">
        <w:t xml:space="preserve"> </w:t>
      </w:r>
      <w:r>
        <w:t>«</w:t>
      </w:r>
      <w:r>
        <w:t>Атаковать оружием дальнего боя</w:t>
      </w:r>
      <w:r>
        <w:t>»</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bookmarkStart w:id="56" w:name="_GoBack"/>
      <w:bookmarkEnd w:id="56"/>
    </w:p>
    <w:p w:rsidR="00FE1AEF" w:rsidRDefault="00FE1AEF" w:rsidP="007044EF">
      <w:pPr>
        <w:pStyle w:val="AwesomeStyle"/>
      </w:pPr>
    </w:p>
    <w:p w:rsidR="00FE1AEF" w:rsidRDefault="00FE1AEF" w:rsidP="00FE1AEF">
      <w:pPr>
        <w:pStyle w:val="Image"/>
      </w:pPr>
      <w:r>
        <w:object w:dxaOrig="10590" w:dyaOrig="6466">
          <v:shape id="_x0000_i1030" type="#_x0000_t75" style="width:510.1pt;height:311.1pt" o:ole="">
            <v:imagedata r:id="rId48" o:title=""/>
          </v:shape>
          <o:OLEObject Type="Embed" ProgID="Visio.Drawing.15" ShapeID="_x0000_i1030" DrawAspect="Content" ObjectID="_1551704403" r:id="rId49"/>
        </w:object>
      </w:r>
    </w:p>
    <w:p w:rsidR="00FE1AEF" w:rsidRPr="00FE1AEF" w:rsidRDefault="00FE1AEF" w:rsidP="00FE1AEF">
      <w:pPr>
        <w:pStyle w:val="ImageName"/>
        <w:rPr>
          <w:lang w:eastAsia="ru-RU"/>
        </w:rPr>
      </w:pPr>
      <w:bookmarkStart w:id="57"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34</w:t>
      </w:r>
      <w:r>
        <w:rPr>
          <w:lang w:eastAsia="ru-RU"/>
        </w:rPr>
        <w:fldChar w:fldCharType="end"/>
      </w:r>
      <w:bookmarkEnd w:id="57"/>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t>GOAP</w:t>
      </w:r>
      <w:r w:rsidRPr="003F5868">
        <w:t xml:space="preserve"> </w:t>
      </w:r>
      <w:r>
        <w:t>используется</w:t>
      </w:r>
      <w:r w:rsidRPr="003F5868">
        <w:t xml:space="preserve"> </w:t>
      </w:r>
      <w:r>
        <w:t>в</w:t>
      </w:r>
      <w:r w:rsidRPr="003F5868">
        <w:t xml:space="preserve"> </w:t>
      </w:r>
      <w:r w:rsidR="003F5868">
        <w:t>различных</w:t>
      </w:r>
      <w:r w:rsidRPr="003F5868">
        <w:t xml:space="preserve"> </w:t>
      </w:r>
      <w:r>
        <w:t>игр</w:t>
      </w:r>
      <w:r w:rsidR="003F5868">
        <w:t>ах с 2005 года</w:t>
      </w:r>
      <w:r w:rsidRPr="003F5868">
        <w:t xml:space="preserve">: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 xml:space="preserve">. (2005),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 xml:space="preserve">. 2: </w:t>
      </w:r>
      <w:r w:rsidRPr="004B16FA">
        <w:rPr>
          <w:lang w:val="en-US"/>
        </w:rPr>
        <w:t>Project</w:t>
      </w:r>
      <w:r w:rsidRPr="003F5868">
        <w:t xml:space="preserve"> </w:t>
      </w:r>
      <w:r w:rsidRPr="004B16FA">
        <w:rPr>
          <w:lang w:val="en-US"/>
        </w:rPr>
        <w:t>Origin</w:t>
      </w:r>
      <w:r w:rsidRPr="003F5868">
        <w:t xml:space="preserve"> (2009), </w:t>
      </w:r>
      <w:r w:rsidRPr="004B16FA">
        <w:rPr>
          <w:lang w:val="en-US"/>
        </w:rPr>
        <w:t>Middle</w:t>
      </w:r>
      <w:r w:rsidRPr="003F5868">
        <w:t>-</w:t>
      </w:r>
      <w:r w:rsidRPr="004B16FA">
        <w:rPr>
          <w:lang w:val="en-US"/>
        </w:rPr>
        <w:t>earth</w:t>
      </w:r>
      <w:r w:rsidRPr="003F5868">
        <w:t xml:space="preserve">: </w:t>
      </w:r>
      <w:r w:rsidRPr="004B16FA">
        <w:rPr>
          <w:lang w:val="en-US"/>
        </w:rPr>
        <w:t>Shadow</w:t>
      </w:r>
      <w:r w:rsidRPr="003F5868">
        <w:t xml:space="preserve"> </w:t>
      </w:r>
      <w:r w:rsidRPr="004B16FA">
        <w:rPr>
          <w:lang w:val="en-US"/>
        </w:rPr>
        <w:t>of</w:t>
      </w:r>
      <w:r w:rsidRPr="003F5868">
        <w:t xml:space="preserve"> </w:t>
      </w:r>
      <w:proofErr w:type="spellStart"/>
      <w:r w:rsidRPr="004B16FA">
        <w:rPr>
          <w:lang w:val="en-US"/>
        </w:rPr>
        <w:t>Mordor</w:t>
      </w:r>
      <w:proofErr w:type="spellEnd"/>
      <w:r w:rsidRPr="003F5868">
        <w:t xml:space="preserve"> (2014), </w:t>
      </w:r>
      <w:r w:rsidRPr="004B16FA">
        <w:rPr>
          <w:lang w:val="en-US"/>
        </w:rPr>
        <w:t>Rise</w:t>
      </w:r>
      <w:r w:rsidRPr="003F5868">
        <w:t xml:space="preserve"> </w:t>
      </w:r>
      <w:r w:rsidRPr="004B16FA">
        <w:rPr>
          <w:lang w:val="en-US"/>
        </w:rPr>
        <w:t>of</w:t>
      </w:r>
      <w:r w:rsidRPr="003F5868">
        <w:t xml:space="preserve"> </w:t>
      </w:r>
      <w:r w:rsidRPr="004B16FA">
        <w:rPr>
          <w:lang w:val="en-US"/>
        </w:rPr>
        <w:t>the</w:t>
      </w:r>
      <w:r w:rsidRPr="003F5868">
        <w:t xml:space="preserve"> </w:t>
      </w:r>
      <w:r w:rsidRPr="004B16FA">
        <w:rPr>
          <w:lang w:val="en-US"/>
        </w:rPr>
        <w:t>Tomb</w:t>
      </w:r>
      <w:r w:rsidRPr="003F5868">
        <w:t xml:space="preserve"> </w:t>
      </w:r>
      <w:r w:rsidRPr="004B16FA">
        <w:rPr>
          <w:lang w:val="en-US"/>
        </w:rPr>
        <w:t>Raider</w:t>
      </w:r>
      <w:r w:rsidRPr="003F5868">
        <w:t xml:space="preserve"> (2015) </w:t>
      </w:r>
      <w:r>
        <w:t>и</w:t>
      </w:r>
      <w:r w:rsidRPr="003F5868">
        <w:t xml:space="preserve"> </w:t>
      </w:r>
      <w:r>
        <w:t>других</w:t>
      </w:r>
      <w:r w:rsidRPr="003F5868">
        <w:t xml:space="preserve"> [</w:t>
      </w:r>
      <w:r w:rsidR="003F5868">
        <w:rPr>
          <w:lang w:val="en-US"/>
        </w:rPr>
        <w:t>GOAP</w:t>
      </w:r>
      <w:r w:rsidR="003F5868" w:rsidRPr="003F5868">
        <w:t xml:space="preserve"> </w:t>
      </w:r>
      <w:r w:rsidR="003F5868">
        <w:rPr>
          <w:lang w:val="en-US"/>
        </w:rPr>
        <w:t>GDC</w:t>
      </w:r>
      <w:r w:rsidR="003F5868" w:rsidRPr="003F5868">
        <w:t xml:space="preserve"> 2015</w:t>
      </w:r>
      <w:r w:rsidRPr="003F5868">
        <w:t>]</w:t>
      </w:r>
      <w:r w:rsidR="003F5868">
        <w:t xml:space="preserve">. 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действия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цели и действия, не изменяя уже существующие и не добавляя дополнительных связей как, </w:t>
      </w:r>
      <w:r>
        <w:lastRenderedPageBreak/>
        <w:t>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lastRenderedPageBreak/>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lastRenderedPageBreak/>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8" w:name="_Toc460356962"/>
      <w:r>
        <w:t xml:space="preserve"> Критерий минимума среднего риска</w:t>
      </w:r>
      <w:bookmarkEnd w:id="58"/>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9" w:name="_Toc460356963"/>
      <w:r>
        <w:rPr>
          <w:rFonts w:eastAsiaTheme="minorEastAsia"/>
        </w:rPr>
        <w:t xml:space="preserve"> Минимаксный критерий</w:t>
      </w:r>
      <w:bookmarkEnd w:id="59"/>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60" w:name="_Toc460356964"/>
      <w:r>
        <w:t xml:space="preserve"> Критерий минимума полной вероятности ошибки</w:t>
      </w:r>
      <w:bookmarkEnd w:id="60"/>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61" w:name="_Toc460356965"/>
      <w:r>
        <w:t xml:space="preserve"> Критерий максимума апостериорной вероятности</w:t>
      </w:r>
      <w:bookmarkEnd w:id="61"/>
    </w:p>
    <w:p w:rsidR="00561600" w:rsidRDefault="00561600" w:rsidP="00561600">
      <w:pPr>
        <w:pStyle w:val="AwesomeStyle"/>
      </w:pPr>
      <w:r>
        <w:t xml:space="preserve">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w:t>
      </w:r>
      <w:r>
        <w:lastRenderedPageBreak/>
        <w:t>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62" w:name="_Toc460356966"/>
      <w:r>
        <w:rPr>
          <w:rFonts w:eastAsiaTheme="minorEastAsia"/>
        </w:rPr>
        <w:t xml:space="preserve"> Критерий максимального правдоподобия</w:t>
      </w:r>
      <w:bookmarkEnd w:id="62"/>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63" w:name="_Toc460356967"/>
      <w:r>
        <w:t xml:space="preserve"> Преимущества и недостатки вероятностного подхода</w:t>
      </w:r>
      <w:bookmarkEnd w:id="63"/>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D46DFC">
        <w:t>33</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50">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64"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35</w:t>
      </w:r>
      <w:r>
        <w:rPr>
          <w:lang w:eastAsia="ru-RU"/>
        </w:rPr>
        <w:fldChar w:fldCharType="end"/>
      </w:r>
      <w:bookmarkEnd w:id="64"/>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lastRenderedPageBreak/>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0E7A25">
        <w:t>34</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51">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65"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36</w:t>
      </w:r>
      <w:r>
        <w:rPr>
          <w:lang w:eastAsia="ru-RU"/>
        </w:rPr>
        <w:fldChar w:fldCharType="end"/>
      </w:r>
      <w:bookmarkEnd w:id="65"/>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lastRenderedPageBreak/>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0E7A25">
        <w:t>35</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52">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6"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E1AEF">
        <w:rPr>
          <w:noProof/>
          <w:lang w:eastAsia="ru-RU"/>
        </w:rPr>
        <w:t>37</w:t>
      </w:r>
      <w:r>
        <w:rPr>
          <w:lang w:eastAsia="ru-RU"/>
        </w:rPr>
        <w:fldChar w:fldCharType="end"/>
      </w:r>
      <w:bookmarkEnd w:id="66"/>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AE1EE9"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AE1EE9"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AE1EE9"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 xml:space="preserve">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w:t>
      </w:r>
      <w:r>
        <w:lastRenderedPageBreak/>
        <w:t>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w:t>
      </w:r>
      <w:r>
        <w:lastRenderedPageBreak/>
        <w:t>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7" w:name="_MON_1549741286"/>
    <w:bookmarkEnd w:id="67"/>
    <w:p w:rsidR="00451E6E" w:rsidRDefault="00293609" w:rsidP="007E6CEE">
      <w:pPr>
        <w:pStyle w:val="Image"/>
        <w:ind w:firstLine="708"/>
      </w:pPr>
      <w:r w:rsidRPr="00293609">
        <w:object w:dxaOrig="9689" w:dyaOrig="1557">
          <v:shape id="_x0000_i1029" type="#_x0000_t75" style="width:484.3pt;height:77.45pt" o:ole="">
            <v:imagedata r:id="rId53" o:title=""/>
          </v:shape>
          <o:OLEObject Type="Embed" ProgID="Word.OpenDocumentText.12" ShapeID="_x0000_i1029" DrawAspect="Content" ObjectID="_1551704404" r:id="rId5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7"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5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E46" w:rsidRDefault="00D95E46" w:rsidP="007243AD">
      <w:pPr>
        <w:spacing w:line="240" w:lineRule="auto"/>
      </w:pPr>
      <w:r>
        <w:separator/>
      </w:r>
    </w:p>
  </w:endnote>
  <w:endnote w:type="continuationSeparator" w:id="0">
    <w:p w:rsidR="00D95E46" w:rsidRDefault="00D95E46"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AE1EE9" w:rsidRDefault="00AE1EE9">
        <w:pPr>
          <w:pStyle w:val="a6"/>
          <w:jc w:val="center"/>
        </w:pPr>
        <w:r>
          <w:fldChar w:fldCharType="begin"/>
        </w:r>
        <w:r>
          <w:instrText>PAGE   \* MERGEFORMAT</w:instrText>
        </w:r>
        <w:r>
          <w:fldChar w:fldCharType="separate"/>
        </w:r>
        <w:r w:rsidR="007621DF">
          <w:rPr>
            <w:noProof/>
          </w:rPr>
          <w:t>12</w:t>
        </w:r>
        <w:r>
          <w:fldChar w:fldCharType="end"/>
        </w:r>
      </w:p>
    </w:sdtContent>
  </w:sdt>
  <w:p w:rsidR="00AE1EE9" w:rsidRDefault="00AE1EE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AE1EE9" w:rsidRDefault="00AE1EE9">
        <w:pPr>
          <w:pStyle w:val="a6"/>
          <w:jc w:val="center"/>
        </w:pPr>
        <w:r>
          <w:fldChar w:fldCharType="begin"/>
        </w:r>
        <w:r>
          <w:instrText>PAGE   \* MERGEFORMAT</w:instrText>
        </w:r>
        <w:r>
          <w:fldChar w:fldCharType="separate"/>
        </w:r>
        <w:r w:rsidR="006B52E4">
          <w:rPr>
            <w:noProof/>
          </w:rPr>
          <w:t>59</w:t>
        </w:r>
        <w:r>
          <w:fldChar w:fldCharType="end"/>
        </w:r>
      </w:p>
    </w:sdtContent>
  </w:sdt>
  <w:p w:rsidR="00AE1EE9" w:rsidRDefault="00AE1EE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E46" w:rsidRDefault="00D95E46" w:rsidP="007243AD">
      <w:pPr>
        <w:spacing w:line="240" w:lineRule="auto"/>
      </w:pPr>
      <w:r>
        <w:separator/>
      </w:r>
    </w:p>
  </w:footnote>
  <w:footnote w:type="continuationSeparator" w:id="0">
    <w:p w:rsidR="00D95E46" w:rsidRDefault="00D95E46"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4049F"/>
    <w:rsid w:val="002465DA"/>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A71C5"/>
    <w:rsid w:val="004B02CC"/>
    <w:rsid w:val="004B16FA"/>
    <w:rsid w:val="004C6ECB"/>
    <w:rsid w:val="004E1DFF"/>
    <w:rsid w:val="004E4AAF"/>
    <w:rsid w:val="004F38C3"/>
    <w:rsid w:val="004F3E01"/>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B52E4"/>
    <w:rsid w:val="006C2D8D"/>
    <w:rsid w:val="006D512A"/>
    <w:rsid w:val="006E6FC2"/>
    <w:rsid w:val="006F0470"/>
    <w:rsid w:val="006F3E16"/>
    <w:rsid w:val="006F4F18"/>
    <w:rsid w:val="006F77EB"/>
    <w:rsid w:val="007044EF"/>
    <w:rsid w:val="00706A14"/>
    <w:rsid w:val="007243AD"/>
    <w:rsid w:val="007325AF"/>
    <w:rsid w:val="0073303E"/>
    <w:rsid w:val="007426FC"/>
    <w:rsid w:val="007432CA"/>
    <w:rsid w:val="00743AD9"/>
    <w:rsid w:val="0075016E"/>
    <w:rsid w:val="00750D3F"/>
    <w:rsid w:val="00760DDA"/>
    <w:rsid w:val="007621DF"/>
    <w:rsid w:val="007675A2"/>
    <w:rsid w:val="007806EB"/>
    <w:rsid w:val="007A378C"/>
    <w:rsid w:val="007B1890"/>
    <w:rsid w:val="007C1B86"/>
    <w:rsid w:val="007D1F98"/>
    <w:rsid w:val="007E12FA"/>
    <w:rsid w:val="007E5864"/>
    <w:rsid w:val="007E6CEE"/>
    <w:rsid w:val="007F2360"/>
    <w:rsid w:val="007F51AF"/>
    <w:rsid w:val="00805BEB"/>
    <w:rsid w:val="008065DF"/>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3821"/>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0DFD"/>
    <w:rsid w:val="00AD3234"/>
    <w:rsid w:val="00AD57ED"/>
    <w:rsid w:val="00AD68B9"/>
    <w:rsid w:val="00AE1EE9"/>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95E46"/>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5F77"/>
    <w:rsid w:val="00EB7918"/>
    <w:rsid w:val="00EC57B4"/>
    <w:rsid w:val="00ED2367"/>
    <w:rsid w:val="00ED2ABF"/>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package" Target="embeddings/_________Microsoft_Visio2.vsdx"/><Relationship Id="rId50" Type="http://schemas.openxmlformats.org/officeDocument/2006/relationships/image" Target="media/image37.png"/><Relationship Id="rId55" Type="http://schemas.openxmlformats.org/officeDocument/2006/relationships/hyperlink" Target="http://theory.stanford.edu/~amitp/GameProgramming/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emf"/><Relationship Id="rId56" Type="http://schemas.openxmlformats.org/officeDocument/2006/relationships/hyperlink" Target="http://ru.nival.com/news/newsline/2017/neural-network-ai-for-rts"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_________Microsoft_Visio3.vsdx"/><Relationship Id="rId57" Type="http://schemas.openxmlformats.org/officeDocument/2006/relationships/hyperlink" Target="https://dtf.ru/4883-ya-ozhidayu-uvidet-bota-s-kotorym-budet-chrezvychayno-tyazhelo-igrat-v-nival-rasskazali-dtf-o-sozdanii-borisa"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E2D5B-18C2-4603-BD29-06A0093F6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6769</TotalTime>
  <Pages>68</Pages>
  <Words>17067</Words>
  <Characters>97288</Characters>
  <Application>Microsoft Office Word</Application>
  <DocSecurity>0</DocSecurity>
  <Lines>810</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261</cp:revision>
  <dcterms:created xsi:type="dcterms:W3CDTF">2017-02-23T16:53:00Z</dcterms:created>
  <dcterms:modified xsi:type="dcterms:W3CDTF">2017-03-22T13:13:00Z</dcterms:modified>
</cp:coreProperties>
</file>