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C465F3" w14:textId="409595AB" w:rsidR="00DE3022" w:rsidRDefault="006355CD">
      <w:r>
        <w:t>N</w:t>
      </w:r>
      <w:r w:rsidR="00DE3022">
        <w:t>ombre de la empresa. Europcar IB, SA</w:t>
      </w:r>
    </w:p>
    <w:p w14:paraId="53633C7A" w14:textId="3F8C6325" w:rsidR="006402FD" w:rsidRDefault="00ED2B67">
      <w:r>
        <w:t>Europcar</w:t>
      </w:r>
      <w:r w:rsidR="00DE7CC3">
        <w:t xml:space="preserve"> es una compañía de alquiler de coches que fue fundada en 1949 en Paris. Posee las oficinas centrales en Paris</w:t>
      </w:r>
      <w:r w:rsidR="00B102F4">
        <w:t xml:space="preserve">, en el parque empresarial </w:t>
      </w:r>
      <w:r w:rsidR="001209B7">
        <w:t xml:space="preserve">Val Saint-Quentin en </w:t>
      </w:r>
      <w:proofErr w:type="spellStart"/>
      <w:r w:rsidR="001209B7">
        <w:t>Voisins</w:t>
      </w:r>
      <w:proofErr w:type="spellEnd"/>
      <w:r w:rsidR="001209B7">
        <w:t>-le-</w:t>
      </w:r>
      <w:proofErr w:type="spellStart"/>
      <w:r w:rsidR="001209B7">
        <w:t>Bretonneux</w:t>
      </w:r>
      <w:proofErr w:type="spellEnd"/>
      <w:r w:rsidR="001209B7">
        <w:t xml:space="preserve"> </w:t>
      </w:r>
      <w:r w:rsidR="00B102F4">
        <w:t xml:space="preserve">esta empresa pertenece al grupo Europcar </w:t>
      </w:r>
      <w:proofErr w:type="spellStart"/>
      <w:r w:rsidR="00B102F4">
        <w:t>Mobility</w:t>
      </w:r>
      <w:proofErr w:type="spellEnd"/>
      <w:r w:rsidR="00B102F4">
        <w:t xml:space="preserve"> </w:t>
      </w:r>
      <w:proofErr w:type="spellStart"/>
      <w:r w:rsidR="00B102F4">
        <w:t>Group</w:t>
      </w:r>
      <w:proofErr w:type="spellEnd"/>
      <w:r w:rsidR="00FF68FA">
        <w:t xml:space="preserve">. </w:t>
      </w:r>
    </w:p>
    <w:p w14:paraId="1DFE0CB4" w14:textId="2D21B403" w:rsidR="00FF68FA" w:rsidRDefault="00FF68FA"/>
    <w:p w14:paraId="4BC00000" w14:textId="5D64B645" w:rsidR="001B0915" w:rsidRDefault="001B0915">
      <w:r>
        <w:t xml:space="preserve">En 1970 Europcar fue comprada por </w:t>
      </w:r>
      <w:proofErr w:type="spellStart"/>
      <w:r>
        <w:t>Régie</w:t>
      </w:r>
      <w:proofErr w:type="spellEnd"/>
      <w:r>
        <w:t xml:space="preserve"> Renault</w:t>
      </w:r>
      <w:r w:rsidR="000B4CBC">
        <w:t>. Se fue expandiendo en los siguientes años por Alemania, Bélgica, Holanda y Su</w:t>
      </w:r>
      <w:r w:rsidR="005543DE">
        <w:t>iza. Es en el año 1974, cuando se crea la marca en sí</w:t>
      </w:r>
      <w:r w:rsidR="00C353D9">
        <w:t xml:space="preserve"> con su propio nombre y se crean empresas subsidiarias en España, Italia, </w:t>
      </w:r>
      <w:r w:rsidR="00457AA2">
        <w:t xml:space="preserve">UK y Portugal. </w:t>
      </w:r>
      <w:r w:rsidR="00FD6492">
        <w:t xml:space="preserve"> En el año 1988 se empieza a utilizar la marca </w:t>
      </w:r>
      <w:proofErr w:type="spellStart"/>
      <w:r w:rsidR="00FD6492">
        <w:t>InterRent</w:t>
      </w:r>
      <w:proofErr w:type="spellEnd"/>
      <w:r w:rsidR="003A5298">
        <w:t xml:space="preserve"> y Europcar simultáneamente, pero es en el año 2003 cuando Europcar se vuelve la compañía líder de coches de alquiler en una estrategia basada en el desarrollo de franquicias operativas y u</w:t>
      </w:r>
      <w:r w:rsidR="00A64CE6">
        <w:t xml:space="preserve">n desarrollo de numerosos relaciones </w:t>
      </w:r>
      <w:r w:rsidR="00167152">
        <w:t>empresariales con agencias de viajes, compañías de vuelo, empresas, etc..</w:t>
      </w:r>
    </w:p>
    <w:p w14:paraId="5CFBE2A4" w14:textId="654D8AEF" w:rsidR="00167152" w:rsidRDefault="00167152">
      <w:r>
        <w:t xml:space="preserve">Tiene una posterior transformación de manera acelerada a partir del año 2014 cuando adquiere </w:t>
      </w:r>
      <w:proofErr w:type="spellStart"/>
      <w:r>
        <w:t>Ubeeqo</w:t>
      </w:r>
      <w:proofErr w:type="spellEnd"/>
      <w:r w:rsidR="00627DD4">
        <w:t xml:space="preserve"> y en los años posteriores hasta el año 2022 crece en soluciones de </w:t>
      </w:r>
      <w:r w:rsidR="00AB2D97">
        <w:t xml:space="preserve">movilidad con E-Car Club, </w:t>
      </w:r>
      <w:proofErr w:type="spellStart"/>
      <w:r w:rsidR="00AB2D97">
        <w:t>Bluemove</w:t>
      </w:r>
      <w:proofErr w:type="spellEnd"/>
      <w:r w:rsidR="00AB2D97">
        <w:t>. La empresa está en constantes transformaciones</w:t>
      </w:r>
      <w:r w:rsidR="001C4D11">
        <w:t xml:space="preserve"> adoptando una nueva forma de </w:t>
      </w:r>
      <w:r w:rsidR="00513074">
        <w:t>negocio</w:t>
      </w:r>
      <w:r w:rsidR="006929EE">
        <w:t xml:space="preserve"> para mejorar las necesidades de los clientes y el uso de sus</w:t>
      </w:r>
      <w:r w:rsidR="00513074">
        <w:t xml:space="preserve"> diferentes modalidades:</w:t>
      </w:r>
      <w:r w:rsidR="00AC1D34">
        <w:t xml:space="preserve"> Coches, Vans y furgonetas, </w:t>
      </w:r>
      <w:proofErr w:type="spellStart"/>
      <w:r w:rsidR="00AC1D34">
        <w:t>Linea</w:t>
      </w:r>
      <w:proofErr w:type="spellEnd"/>
      <w:r w:rsidR="00AC1D34">
        <w:t xml:space="preserve"> de bajo coste, </w:t>
      </w:r>
      <w:r w:rsidR="003B2E36">
        <w:t>nueva movilidad, cobertura internacional.</w:t>
      </w:r>
    </w:p>
    <w:p w14:paraId="76615A0B" w14:textId="080CCFB9" w:rsidR="003B2E36" w:rsidRDefault="00556F1C">
      <w:r>
        <w:t xml:space="preserve">Del año 2017 al año 2019 adquiere </w:t>
      </w:r>
      <w:proofErr w:type="spellStart"/>
      <w:r w:rsidR="00DC026E">
        <w:t>Goldcar</w:t>
      </w:r>
      <w:proofErr w:type="spellEnd"/>
      <w:r w:rsidR="00DC026E">
        <w:t xml:space="preserve">, referente europeo en el alquiler de bajo coste. </w:t>
      </w:r>
      <w:proofErr w:type="spellStart"/>
      <w:r w:rsidR="001F21D1">
        <w:t>Buchbinder</w:t>
      </w:r>
      <w:proofErr w:type="spellEnd"/>
      <w:r w:rsidR="001F21D1">
        <w:t xml:space="preserve"> de Alemania también es adquirida junto con </w:t>
      </w:r>
      <w:proofErr w:type="spellStart"/>
      <w:r w:rsidR="001F21D1">
        <w:t>Guidami</w:t>
      </w:r>
      <w:proofErr w:type="spellEnd"/>
      <w:r w:rsidR="001F21D1">
        <w:t xml:space="preserve"> en Italia y la franquicia </w:t>
      </w:r>
      <w:r w:rsidR="007C3956">
        <w:t xml:space="preserve">danesa de Europcar. Del mismo modo, completó su adquisición con Fox </w:t>
      </w:r>
      <w:proofErr w:type="spellStart"/>
      <w:r w:rsidR="007C3956">
        <w:t>Rent</w:t>
      </w:r>
      <w:proofErr w:type="spellEnd"/>
      <w:r w:rsidR="007C3956">
        <w:t xml:space="preserve"> A Car en</w:t>
      </w:r>
      <w:r w:rsidR="00777517">
        <w:t xml:space="preserve"> los Estados Unidos de </w:t>
      </w:r>
      <w:r w:rsidR="00F9554A">
        <w:t>América</w:t>
      </w:r>
      <w:r w:rsidR="00777517">
        <w:t>.</w:t>
      </w:r>
      <w:r w:rsidR="006322C4">
        <w:t xml:space="preserve"> Y amplio Europcar en sus franquicias finesas y noruegas.</w:t>
      </w:r>
      <w:r w:rsidR="0098398E">
        <w:t xml:space="preserve"> El año 2019 </w:t>
      </w:r>
      <w:proofErr w:type="spellStart"/>
      <w:r w:rsidR="0098398E">
        <w:t>Ubeeqo</w:t>
      </w:r>
      <w:proofErr w:type="spellEnd"/>
      <w:r w:rsidR="0098398E">
        <w:t xml:space="preserve"> se volvió el </w:t>
      </w:r>
      <w:r w:rsidR="00FE4201">
        <w:t>número</w:t>
      </w:r>
      <w:r w:rsidR="0098398E">
        <w:t xml:space="preserve"> 1 en car </w:t>
      </w:r>
      <w:proofErr w:type="spellStart"/>
      <w:r w:rsidR="0098398E">
        <w:t>sharing</w:t>
      </w:r>
      <w:proofErr w:type="spellEnd"/>
      <w:r w:rsidR="0098398E">
        <w:t xml:space="preserve"> en Paris.</w:t>
      </w:r>
    </w:p>
    <w:p w14:paraId="39026216" w14:textId="77777777" w:rsidR="0098398E" w:rsidRDefault="0098398E"/>
    <w:p w14:paraId="74EFCC05" w14:textId="314D3ABE" w:rsidR="0098398E" w:rsidRDefault="0098398E">
      <w:r>
        <w:t xml:space="preserve">Es en 2022 cuando se convierte en </w:t>
      </w:r>
      <w:r w:rsidR="00BB2046">
        <w:t xml:space="preserve">Green </w:t>
      </w:r>
      <w:proofErr w:type="spellStart"/>
      <w:r w:rsidR="00BB2046">
        <w:t>Mobility</w:t>
      </w:r>
      <w:proofErr w:type="spellEnd"/>
      <w:r w:rsidR="00BB2046">
        <w:t xml:space="preserve"> Holding </w:t>
      </w:r>
      <w:r w:rsidR="00D83A5E">
        <w:t xml:space="preserve"> </w:t>
      </w:r>
      <w:proofErr w:type="spellStart"/>
      <w:r w:rsidR="00D83A5E">
        <w:t>SA,</w:t>
      </w:r>
      <w:r w:rsidR="00BB2046">
        <w:t>sustentado</w:t>
      </w:r>
      <w:proofErr w:type="spellEnd"/>
      <w:r w:rsidR="00BB2046">
        <w:t xml:space="preserve"> por el Grupo Volkswagen</w:t>
      </w:r>
      <w:r w:rsidR="00D83A5E">
        <w:t>.</w:t>
      </w:r>
    </w:p>
    <w:p w14:paraId="3B1A302B" w14:textId="65809D95" w:rsidR="0044170E" w:rsidRDefault="0044170E">
      <w:r>
        <w:t xml:space="preserve">En este </w:t>
      </w:r>
      <w:r w:rsidR="0018279D">
        <w:t>proyecto</w:t>
      </w:r>
      <w:r>
        <w:t xml:space="preserve"> vamos a centrarnos en Europcar </w:t>
      </w:r>
      <w:r w:rsidR="00AD00DC">
        <w:t xml:space="preserve">IB, SA, </w:t>
      </w:r>
      <w:r w:rsidR="000820A6">
        <w:t xml:space="preserve">empresa </w:t>
      </w:r>
      <w:proofErr w:type="spellStart"/>
      <w:r w:rsidR="00AD00DC">
        <w:t>consituid</w:t>
      </w:r>
      <w:r w:rsidR="000820A6">
        <w:t>a</w:t>
      </w:r>
      <w:proofErr w:type="spellEnd"/>
      <w:r w:rsidR="000820A6">
        <w:t xml:space="preserve"> en</w:t>
      </w:r>
      <w:r w:rsidR="00AD00DC">
        <w:t xml:space="preserve"> el año 1974, actualmente cuenta con 654 empleados</w:t>
      </w:r>
      <w:r w:rsidR="000820A6">
        <w:t>(fecha 7/2024).</w:t>
      </w:r>
    </w:p>
    <w:p w14:paraId="22C25415" w14:textId="6E1A2C75" w:rsidR="0098398E" w:rsidRDefault="009B63D8" w:rsidP="009B63D8">
      <w:r>
        <w:t>Sector. Existen diferentes maneras de poder clasificar el sector en el que se ubica una empresa: desde la más general (sector primario a quinario) a la más específica que permite definir categoría y subcategoría.</w:t>
      </w:r>
    </w:p>
    <w:p w14:paraId="04866394" w14:textId="3EFEE182" w:rsidR="00987461" w:rsidRDefault="00987461" w:rsidP="009B63D8">
      <w:r>
        <w:t xml:space="preserve">Europcar IB, SA es una empresa que </w:t>
      </w:r>
      <w:proofErr w:type="spellStart"/>
      <w:r>
        <w:t>esta</w:t>
      </w:r>
      <w:proofErr w:type="spellEnd"/>
      <w:r>
        <w:t xml:space="preserve"> dentro de los servicios de movilidad, en la industria del alquiler de vehículos. </w:t>
      </w:r>
    </w:p>
    <w:p w14:paraId="497D52DE" w14:textId="2DD550AA" w:rsidR="004C70B3" w:rsidRDefault="004C70B3" w:rsidP="009B63D8">
      <w:r>
        <w:t xml:space="preserve">En la clasificación </w:t>
      </w:r>
      <w:proofErr w:type="spellStart"/>
      <w:r>
        <w:t>mas</w:t>
      </w:r>
      <w:proofErr w:type="spellEnd"/>
      <w:r>
        <w:t xml:space="preserve"> general, se encuentra en el sector Terciario, de servicios</w:t>
      </w:r>
      <w:r w:rsidR="00C66C90">
        <w:t>, abarca todas las actividades económicas que no son producción directa de bienes.</w:t>
      </w:r>
    </w:p>
    <w:p w14:paraId="7A921939" w14:textId="77777777" w:rsidR="0022567B" w:rsidRDefault="001E501E" w:rsidP="009B63D8">
      <w:r>
        <w:t>Como subsector específico, se dedica al transporte y alquiler de vehículos</w:t>
      </w:r>
      <w:r w:rsidR="00F13837">
        <w:t>, donde la actividad principal de la empresa es el alquiler de coches a corto y largo plazo</w:t>
      </w:r>
      <w:r w:rsidR="00F119CE">
        <w:t>. La</w:t>
      </w:r>
    </w:p>
    <w:p w14:paraId="2F759EF2" w14:textId="7DA33E18" w:rsidR="001E501E" w:rsidRDefault="00F119CE" w:rsidP="00507139">
      <w:pPr>
        <w:spacing w:after="0" w:line="240" w:lineRule="auto"/>
      </w:pPr>
      <w:r>
        <w:t>empresa también participa en el coche compartido, en suscripciones a vehículos, reflejando tendencias modernas en movilidad.</w:t>
      </w:r>
    </w:p>
    <w:p w14:paraId="5E7024E3" w14:textId="70A9FA5C" w:rsidR="0066257A" w:rsidRDefault="0066257A" w:rsidP="009B63D8">
      <w:r>
        <w:lastRenderedPageBreak/>
        <w:t>Y en las categorías de servicio</w:t>
      </w:r>
      <w:r w:rsidR="005B5A9F">
        <w:t xml:space="preserve"> está el alquiler de flotas</w:t>
      </w:r>
      <w:r w:rsidR="00036635">
        <w:t xml:space="preserve"> enfocándose en ofrecer servicios de alquiler a empresas, B2B</w:t>
      </w:r>
      <w:r w:rsidR="00176765">
        <w:t>(</w:t>
      </w:r>
      <w:proofErr w:type="spellStart"/>
      <w:r w:rsidR="00176765">
        <w:t>business</w:t>
      </w:r>
      <w:proofErr w:type="spellEnd"/>
      <w:r w:rsidR="00176765">
        <w:t xml:space="preserve"> </w:t>
      </w:r>
      <w:proofErr w:type="spellStart"/>
      <w:r w:rsidR="00176765">
        <w:t>to</w:t>
      </w:r>
      <w:proofErr w:type="spellEnd"/>
      <w:r w:rsidR="00176765">
        <w:t xml:space="preserve"> </w:t>
      </w:r>
      <w:proofErr w:type="spellStart"/>
      <w:r w:rsidR="00176765">
        <w:t>business</w:t>
      </w:r>
      <w:proofErr w:type="spellEnd"/>
      <w:r w:rsidR="00176765">
        <w:t xml:space="preserve">). También está los servicios al cliente, incluyendo la </w:t>
      </w:r>
      <w:r w:rsidR="00F76191">
        <w:t>atención al cliente y la gestión de reservas, vitales para la satisfacción del cliente en el sector del alquiler de vehículos.</w:t>
      </w:r>
    </w:p>
    <w:p w14:paraId="5A099504" w14:textId="446C34A8" w:rsidR="00611452" w:rsidRDefault="00611452" w:rsidP="009B63D8">
      <w:r w:rsidRPr="00611452">
        <w:t>Actividad. Descripción detallada de la actividad o actividades que se realizan</w:t>
      </w:r>
      <w:r w:rsidR="00A926D7">
        <w:t>.</w:t>
      </w:r>
    </w:p>
    <w:p w14:paraId="0654C681" w14:textId="49DF34C9" w:rsidR="00A926D7" w:rsidRDefault="00785D63" w:rsidP="009B63D8">
      <w:r w:rsidRPr="00785D63">
        <w:t xml:space="preserve">EUROPCAR IB SA, es una entidad situada en Avenida Partenón 18 </w:t>
      </w:r>
      <w:proofErr w:type="spellStart"/>
      <w:r w:rsidRPr="00785D63">
        <w:t>Plta</w:t>
      </w:r>
      <w:proofErr w:type="spellEnd"/>
      <w:r w:rsidRPr="00785D63">
        <w:t xml:space="preserve"> 2. 28042, Madrid (Madrid) EUROPCAR IB SA tiene la forma jurídica</w:t>
      </w:r>
      <w:r w:rsidR="00927658">
        <w:t xml:space="preserve"> </w:t>
      </w:r>
      <w:r w:rsidRPr="00785D63">
        <w:t>Sociedad Anónima. Su actividad CNAE es Alquiler de automóviles y vehículos de motor ligeros</w:t>
      </w:r>
      <w:r w:rsidR="00927658">
        <w:t xml:space="preserve">. </w:t>
      </w:r>
      <w:r w:rsidR="00A926D7">
        <w:t>Europcar IB, SA se dedica al alquiler de vehículos</w:t>
      </w:r>
      <w:r w:rsidR="006E04D0">
        <w:t>, automóviles,</w:t>
      </w:r>
      <w:r w:rsidR="00F43ADC">
        <w:t xml:space="preserve"> de motores ligeros,</w:t>
      </w:r>
      <w:r w:rsidR="006E04D0">
        <w:t xml:space="preserve"> coches, camionetas, para el transporte de personas o cosas, remolques y cualesquiera </w:t>
      </w:r>
      <w:r w:rsidR="00F43ADC">
        <w:t>otros vehículos, con o sin conductor, así como la compra, reparación, mantenimiento y venta de los mismos.</w:t>
      </w:r>
      <w:r w:rsidR="006E04D0">
        <w:t xml:space="preserve"> </w:t>
      </w:r>
    </w:p>
    <w:p w14:paraId="7B9BA347" w14:textId="5DF85F39" w:rsidR="00AD6F3D" w:rsidRDefault="00AD6F3D" w:rsidP="009B63D8">
      <w:r w:rsidRPr="00AD6F3D">
        <w:t>Número de empleados. Número de empleados en nómina de la empresa</w:t>
      </w:r>
    </w:p>
    <w:p w14:paraId="25D3784F" w14:textId="434A8FF2" w:rsidR="00AD6F3D" w:rsidRDefault="0034778D" w:rsidP="009B63D8">
      <w:r>
        <w:t xml:space="preserve">En el año 2024 </w:t>
      </w:r>
      <w:r w:rsidR="0047220A">
        <w:t>a día de hoy</w:t>
      </w:r>
      <w:r w:rsidR="001670DF">
        <w:t>, existen 701 empleados en nómina.</w:t>
      </w:r>
    </w:p>
    <w:p w14:paraId="2636AB56" w14:textId="77777777" w:rsidR="00494E63" w:rsidRDefault="00494E63" w:rsidP="009B63D8"/>
    <w:p w14:paraId="32B7DBF2" w14:textId="6EFACA89" w:rsidR="00494E63" w:rsidRDefault="00494E63" w:rsidP="00494E63">
      <w:r>
        <w:t>Cargos y organigrama. Definición de cargos e interrelación entre ellos: gerentes, CEO, CTO, directores de departamentos, jefes de proyecto, responsable de grupos, secretariado, oficial, junior, medio, senior… ¿Quién depende de quién? ¿Cómo se agrupan?</w:t>
      </w:r>
    </w:p>
    <w:p w14:paraId="2D2A7B60" w14:textId="3A9BA9A5" w:rsidR="006038FB" w:rsidRDefault="00E96205" w:rsidP="009B63D8">
      <w:r>
        <w:t>Comité de dirección.</w:t>
      </w:r>
      <w:r w:rsidR="00BB2065">
        <w:t xml:space="preserve"> </w:t>
      </w:r>
      <w:r w:rsidR="006038FB">
        <w:t xml:space="preserve">Country Manager: Director de finanzas, RCM director, </w:t>
      </w:r>
      <w:r w:rsidR="00B711A9">
        <w:t xml:space="preserve">Fleet Director EMG, Director Comercial, Director de operaciones, Director de Recursos Humanos. </w:t>
      </w:r>
    </w:p>
    <w:p w14:paraId="4668C5C3" w14:textId="0625BE04" w:rsidR="00D4309B" w:rsidRDefault="009C7347" w:rsidP="009B63D8">
      <w:r>
        <w:t xml:space="preserve">Operaciones. </w:t>
      </w:r>
      <w:r w:rsidR="00D4309B">
        <w:t>Director de Operaciones</w:t>
      </w:r>
      <w:r w:rsidR="00B07921">
        <w:t xml:space="preserve">: </w:t>
      </w:r>
      <w:proofErr w:type="spellStart"/>
      <w:r w:rsidR="00B07921">
        <w:t>Heads</w:t>
      </w:r>
      <w:proofErr w:type="spellEnd"/>
      <w:r w:rsidR="00B07921">
        <w:t xml:space="preserve">, </w:t>
      </w:r>
      <w:proofErr w:type="spellStart"/>
      <w:r w:rsidR="00B07921">
        <w:t>Area</w:t>
      </w:r>
      <w:proofErr w:type="spellEnd"/>
      <w:r w:rsidR="00B07921">
        <w:t xml:space="preserve"> Manager, </w:t>
      </w:r>
      <w:proofErr w:type="spellStart"/>
      <w:r w:rsidR="00B07921">
        <w:t>Station</w:t>
      </w:r>
      <w:proofErr w:type="spellEnd"/>
      <w:r w:rsidR="00B07921">
        <w:t xml:space="preserve"> Manager, </w:t>
      </w:r>
      <w:proofErr w:type="spellStart"/>
      <w:r w:rsidR="00B07921">
        <w:t>Team</w:t>
      </w:r>
      <w:proofErr w:type="spellEnd"/>
      <w:r w:rsidR="00B07921">
        <w:t xml:space="preserve"> Leader,  </w:t>
      </w:r>
      <w:proofErr w:type="spellStart"/>
      <w:r w:rsidR="00B07921">
        <w:t>Rental</w:t>
      </w:r>
      <w:proofErr w:type="spellEnd"/>
      <w:r w:rsidR="00B07921">
        <w:t xml:space="preserve"> </w:t>
      </w:r>
      <w:proofErr w:type="spellStart"/>
      <w:r w:rsidR="00B07921">
        <w:t>Agent</w:t>
      </w:r>
      <w:proofErr w:type="spellEnd"/>
      <w:r w:rsidR="00B07921">
        <w:t>.</w:t>
      </w:r>
    </w:p>
    <w:p w14:paraId="6FE461F2" w14:textId="626EFE9D" w:rsidR="00B07921" w:rsidRDefault="009C7347" w:rsidP="009B63D8">
      <w:r>
        <w:t xml:space="preserve">Recursos Humanos. </w:t>
      </w:r>
      <w:r w:rsidR="00A24A78">
        <w:t>Director Recursos Humanos</w:t>
      </w:r>
      <w:r w:rsidR="00CE4B57">
        <w:t xml:space="preserve">: Desarrollo y Formación, Reclutamiento, Administración de RH, </w:t>
      </w:r>
      <w:r w:rsidR="00D27038">
        <w:t>Prevención de Riesgos Laborales</w:t>
      </w:r>
      <w:r w:rsidR="000C3A0D">
        <w:t>.</w:t>
      </w:r>
    </w:p>
    <w:p w14:paraId="687A4748" w14:textId="6496BCD7" w:rsidR="000C3A0D" w:rsidRDefault="002F0809" w:rsidP="009B63D8">
      <w:r>
        <w:t>Comercial</w:t>
      </w:r>
      <w:r w:rsidR="000D5764">
        <w:t xml:space="preserve"> </w:t>
      </w:r>
      <w:r>
        <w:t xml:space="preserve">(Servicio al cliente, GDS y </w:t>
      </w:r>
      <w:proofErr w:type="spellStart"/>
      <w:r>
        <w:t>Telesales</w:t>
      </w:r>
      <w:proofErr w:type="spellEnd"/>
      <w:r>
        <w:t xml:space="preserve">); Atención al cliente, administración de ventas, </w:t>
      </w:r>
      <w:proofErr w:type="spellStart"/>
      <w:r w:rsidR="000D5764">
        <w:t>Call</w:t>
      </w:r>
      <w:proofErr w:type="spellEnd"/>
      <w:r w:rsidR="000D5764">
        <w:t xml:space="preserve"> center, </w:t>
      </w:r>
      <w:proofErr w:type="spellStart"/>
      <w:r w:rsidR="000D5764">
        <w:t>Telesales</w:t>
      </w:r>
      <w:proofErr w:type="spellEnd"/>
      <w:r w:rsidR="000D5764">
        <w:t>.</w:t>
      </w:r>
    </w:p>
    <w:p w14:paraId="764F1483" w14:textId="4C833016" w:rsidR="000D1E0E" w:rsidRDefault="000D1E0E" w:rsidP="009B63D8">
      <w:r>
        <w:t>Comercial (Sales B2B)</w:t>
      </w:r>
      <w:r w:rsidR="00D43E76">
        <w:t xml:space="preserve">: Key </w:t>
      </w:r>
      <w:proofErr w:type="spellStart"/>
      <w:r w:rsidR="00D43E76">
        <w:t>account</w:t>
      </w:r>
      <w:proofErr w:type="spellEnd"/>
      <w:r w:rsidR="00D43E76">
        <w:t xml:space="preserve"> manager.</w:t>
      </w:r>
    </w:p>
    <w:p w14:paraId="154063CD" w14:textId="7108B965" w:rsidR="00D43E76" w:rsidRDefault="00D43E76" w:rsidP="009B63D8">
      <w:r>
        <w:t>Comercial (</w:t>
      </w:r>
      <w:proofErr w:type="spellStart"/>
      <w:r>
        <w:t>Incoming</w:t>
      </w:r>
      <w:proofErr w:type="spellEnd"/>
      <w:r>
        <w:t xml:space="preserve"> &amp; </w:t>
      </w:r>
      <w:proofErr w:type="spellStart"/>
      <w:r>
        <w:t>Leisure</w:t>
      </w:r>
      <w:proofErr w:type="spellEnd"/>
      <w:r>
        <w:t xml:space="preserve">): </w:t>
      </w:r>
      <w:r w:rsidR="00807C9F">
        <w:t xml:space="preserve">Marketing y comunicación, </w:t>
      </w:r>
      <w:r w:rsidR="00F95BA7">
        <w:t>B2B &amp; B2C.</w:t>
      </w:r>
    </w:p>
    <w:p w14:paraId="566F1A21" w14:textId="7AADFD48" w:rsidR="00F95BA7" w:rsidRDefault="003167A3" w:rsidP="009B63D8">
      <w:r>
        <w:t xml:space="preserve">Finanzas. </w:t>
      </w:r>
      <w:r w:rsidR="00B0410E">
        <w:t xml:space="preserve">Director de Finanzas: </w:t>
      </w:r>
      <w:proofErr w:type="spellStart"/>
      <w:r w:rsidR="00B0410E">
        <w:t>Administación</w:t>
      </w:r>
      <w:proofErr w:type="spellEnd"/>
      <w:r w:rsidR="00B0410E">
        <w:t xml:space="preserve"> y tasas, </w:t>
      </w:r>
      <w:proofErr w:type="spellStart"/>
      <w:r w:rsidR="000F5E46">
        <w:t>Purchasing</w:t>
      </w:r>
      <w:proofErr w:type="spellEnd"/>
      <w:r w:rsidR="000F5E46">
        <w:t xml:space="preserve"> &amp; facilites, IT, </w:t>
      </w:r>
      <w:proofErr w:type="spellStart"/>
      <w:r w:rsidR="000F5E46">
        <w:t>Controlling</w:t>
      </w:r>
      <w:proofErr w:type="spellEnd"/>
      <w:r w:rsidR="000F5E46">
        <w:t>, Calidad y CSR.</w:t>
      </w:r>
    </w:p>
    <w:p w14:paraId="32D9C658" w14:textId="1E016AD5" w:rsidR="000F5E46" w:rsidRDefault="003167A3" w:rsidP="009B63D8">
      <w:r>
        <w:t xml:space="preserve">Fleet. </w:t>
      </w:r>
      <w:r w:rsidR="002953EA">
        <w:t xml:space="preserve">Director de Flota: </w:t>
      </w:r>
      <w:proofErr w:type="spellStart"/>
      <w:r w:rsidR="002953EA">
        <w:t>Defleeting</w:t>
      </w:r>
      <w:proofErr w:type="spellEnd"/>
      <w:r w:rsidR="002953EA">
        <w:t xml:space="preserve"> y </w:t>
      </w:r>
      <w:proofErr w:type="spellStart"/>
      <w:r w:rsidR="002953EA">
        <w:t>remarketing</w:t>
      </w:r>
      <w:proofErr w:type="spellEnd"/>
      <w:r w:rsidR="002953EA">
        <w:t>,</w:t>
      </w:r>
      <w:r w:rsidR="00284F4E">
        <w:t xml:space="preserve"> </w:t>
      </w:r>
      <w:proofErr w:type="spellStart"/>
      <w:r w:rsidR="00284F4E">
        <w:t>Planning</w:t>
      </w:r>
      <w:proofErr w:type="spellEnd"/>
      <w:r w:rsidR="00284F4E">
        <w:t>, Seguros y reparaciones, Mantenimiento.</w:t>
      </w:r>
    </w:p>
    <w:p w14:paraId="428C7837" w14:textId="09E1B48C" w:rsidR="0003658C" w:rsidRDefault="000D5B73" w:rsidP="009B63D8">
      <w:proofErr w:type="spellStart"/>
      <w:r>
        <w:t>Revenue</w:t>
      </w:r>
      <w:proofErr w:type="spellEnd"/>
      <w:r>
        <w:t xml:space="preserve"> &amp; </w:t>
      </w:r>
      <w:proofErr w:type="spellStart"/>
      <w:r>
        <w:t>Capacity.</w:t>
      </w:r>
      <w:r w:rsidR="0003658C">
        <w:t>RCM</w:t>
      </w:r>
      <w:proofErr w:type="spellEnd"/>
      <w:r w:rsidR="0003658C">
        <w:t xml:space="preserve"> Director: </w:t>
      </w:r>
      <w:proofErr w:type="spellStart"/>
      <w:r w:rsidR="0003658C">
        <w:t>Capacity</w:t>
      </w:r>
      <w:proofErr w:type="spellEnd"/>
      <w:r w:rsidR="0003658C">
        <w:t xml:space="preserve">, </w:t>
      </w:r>
      <w:proofErr w:type="spellStart"/>
      <w:r w:rsidR="0003658C">
        <w:t>Pricing</w:t>
      </w:r>
      <w:proofErr w:type="spellEnd"/>
      <w:r w:rsidR="0003658C">
        <w:t xml:space="preserve">, </w:t>
      </w:r>
      <w:proofErr w:type="spellStart"/>
      <w:r w:rsidR="0003658C">
        <w:t>REvenue</w:t>
      </w:r>
      <w:proofErr w:type="spellEnd"/>
      <w:r w:rsidR="0003658C">
        <w:t>.</w:t>
      </w:r>
    </w:p>
    <w:p w14:paraId="475F5BEA" w14:textId="77777777" w:rsidR="001C76B6" w:rsidRDefault="001C76B6" w:rsidP="009B63D8"/>
    <w:p w14:paraId="3627B6B4" w14:textId="0BDA100E" w:rsidR="0093343C" w:rsidRDefault="001C76B6" w:rsidP="0093343C">
      <w:r>
        <w:t>Necesidades a cubrir por departamento. Cada departamento tiene unas necesidades específicas</w:t>
      </w:r>
      <w:r w:rsidR="0093343C">
        <w:t>. Es conveniente indicar a grandes rasgos cuales son. Por</w:t>
      </w:r>
      <w:r w:rsidR="00785603">
        <w:t xml:space="preserve"> </w:t>
      </w:r>
      <w:r w:rsidR="0093343C">
        <w:t>ejemplo:</w:t>
      </w:r>
    </w:p>
    <w:p w14:paraId="6AACEA8A" w14:textId="278B2438" w:rsidR="001C76B6" w:rsidRDefault="0093343C" w:rsidP="0093343C">
      <w:r>
        <w:t>◦ “El departamento de calidad necesita que en cada puesto de trabajo se muestren de manera digital y sencilla los procedimientos asociados a ese puesto”</w:t>
      </w:r>
    </w:p>
    <w:p w14:paraId="47AF60DC" w14:textId="6ACDB348" w:rsidR="00276B1F" w:rsidRDefault="00276B1F" w:rsidP="00276B1F">
      <w:r>
        <w:lastRenderedPageBreak/>
        <w:t>Posiblemente este sea uno de los apartados claves a la hora de valorar el trabajo de programación posterior. Es aquí donde conviene entrar más en detalle y describir y analizar esos requerimientos incluyendo:</w:t>
      </w:r>
    </w:p>
    <w:p w14:paraId="2B0E1003" w14:textId="32A9AB17" w:rsidR="00276B1F" w:rsidRDefault="00276B1F" w:rsidP="00276B1F">
      <w:r>
        <w:t>• enumeración y funcionalidad de posibles pantallas</w:t>
      </w:r>
    </w:p>
    <w:p w14:paraId="558913A3" w14:textId="77777777" w:rsidR="00276B1F" w:rsidRDefault="00276B1F" w:rsidP="00276B1F">
      <w:r>
        <w:t>• informes a realizar</w:t>
      </w:r>
    </w:p>
    <w:p w14:paraId="4BBA9096" w14:textId="06C3382C" w:rsidR="00276B1F" w:rsidRDefault="00276B1F" w:rsidP="00276B1F">
      <w:r>
        <w:t>• conexiones con otros módulos/aplicaciones de terceros</w:t>
      </w:r>
    </w:p>
    <w:p w14:paraId="39209A46" w14:textId="77777777" w:rsidR="0093343C" w:rsidRDefault="0093343C" w:rsidP="0093343C"/>
    <w:p w14:paraId="7D48955B" w14:textId="77777777" w:rsidR="000D5764" w:rsidRDefault="000D5764" w:rsidP="009B63D8"/>
    <w:sectPr w:rsidR="000D5764" w:rsidSect="00622150">
      <w:pgSz w:w="11906" w:h="16838" w:code="9"/>
      <w:pgMar w:top="1417" w:right="1701" w:bottom="1417" w:left="1701" w:header="709" w:footer="709" w:gutter="0"/>
      <w:cols w:space="708"/>
      <w:vAlign w:val="center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9"/>
  <w:proofState w:spelling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76C"/>
    <w:rsid w:val="0003658C"/>
    <w:rsid w:val="00036635"/>
    <w:rsid w:val="00081888"/>
    <w:rsid w:val="000820A6"/>
    <w:rsid w:val="000B4CBC"/>
    <w:rsid w:val="000C3A0D"/>
    <w:rsid w:val="000D1E0E"/>
    <w:rsid w:val="000D5764"/>
    <w:rsid w:val="000D5B73"/>
    <w:rsid w:val="000F5E46"/>
    <w:rsid w:val="001209B7"/>
    <w:rsid w:val="00162AAC"/>
    <w:rsid w:val="001670DF"/>
    <w:rsid w:val="00167152"/>
    <w:rsid w:val="00176765"/>
    <w:rsid w:val="0018279D"/>
    <w:rsid w:val="001B0915"/>
    <w:rsid w:val="001C4D11"/>
    <w:rsid w:val="001C76B6"/>
    <w:rsid w:val="001E501E"/>
    <w:rsid w:val="001F21D1"/>
    <w:rsid w:val="0022567B"/>
    <w:rsid w:val="00263EE6"/>
    <w:rsid w:val="00267E04"/>
    <w:rsid w:val="00276B1F"/>
    <w:rsid w:val="00284F4E"/>
    <w:rsid w:val="002953EA"/>
    <w:rsid w:val="002F0809"/>
    <w:rsid w:val="003167A3"/>
    <w:rsid w:val="00335EA1"/>
    <w:rsid w:val="0034778D"/>
    <w:rsid w:val="00390228"/>
    <w:rsid w:val="003A5298"/>
    <w:rsid w:val="003B2E36"/>
    <w:rsid w:val="00420D97"/>
    <w:rsid w:val="0044170E"/>
    <w:rsid w:val="00457AA2"/>
    <w:rsid w:val="0047220A"/>
    <w:rsid w:val="004931E5"/>
    <w:rsid w:val="00494AB6"/>
    <w:rsid w:val="00494E63"/>
    <w:rsid w:val="004C70B3"/>
    <w:rsid w:val="00507139"/>
    <w:rsid w:val="00513074"/>
    <w:rsid w:val="005354CD"/>
    <w:rsid w:val="005543DE"/>
    <w:rsid w:val="00556F1C"/>
    <w:rsid w:val="005859C0"/>
    <w:rsid w:val="00591FB5"/>
    <w:rsid w:val="005B5A9F"/>
    <w:rsid w:val="006038FB"/>
    <w:rsid w:val="00611452"/>
    <w:rsid w:val="00622150"/>
    <w:rsid w:val="00627DD4"/>
    <w:rsid w:val="006322C4"/>
    <w:rsid w:val="0063382E"/>
    <w:rsid w:val="006355CD"/>
    <w:rsid w:val="006402FD"/>
    <w:rsid w:val="0066257A"/>
    <w:rsid w:val="006929EE"/>
    <w:rsid w:val="006B35FD"/>
    <w:rsid w:val="006D6BB0"/>
    <w:rsid w:val="006E04D0"/>
    <w:rsid w:val="006F1839"/>
    <w:rsid w:val="00777517"/>
    <w:rsid w:val="00785603"/>
    <w:rsid w:val="00785D63"/>
    <w:rsid w:val="007B52BE"/>
    <w:rsid w:val="007C3956"/>
    <w:rsid w:val="007E38A0"/>
    <w:rsid w:val="007E5FD4"/>
    <w:rsid w:val="008028A9"/>
    <w:rsid w:val="00807190"/>
    <w:rsid w:val="00807C9F"/>
    <w:rsid w:val="0083176C"/>
    <w:rsid w:val="00842F9F"/>
    <w:rsid w:val="00857275"/>
    <w:rsid w:val="008D0F11"/>
    <w:rsid w:val="008F4EAE"/>
    <w:rsid w:val="00927658"/>
    <w:rsid w:val="0093343C"/>
    <w:rsid w:val="0098398E"/>
    <w:rsid w:val="00987461"/>
    <w:rsid w:val="009B63D8"/>
    <w:rsid w:val="009C7347"/>
    <w:rsid w:val="00A24A78"/>
    <w:rsid w:val="00A525EE"/>
    <w:rsid w:val="00A64CE6"/>
    <w:rsid w:val="00A926D7"/>
    <w:rsid w:val="00AB2D97"/>
    <w:rsid w:val="00AB2FFC"/>
    <w:rsid w:val="00AC1D34"/>
    <w:rsid w:val="00AC35B4"/>
    <w:rsid w:val="00AD00DC"/>
    <w:rsid w:val="00AD6F3D"/>
    <w:rsid w:val="00B0410E"/>
    <w:rsid w:val="00B07921"/>
    <w:rsid w:val="00B102F4"/>
    <w:rsid w:val="00B711A9"/>
    <w:rsid w:val="00BB2046"/>
    <w:rsid w:val="00BB2065"/>
    <w:rsid w:val="00C3123F"/>
    <w:rsid w:val="00C353D9"/>
    <w:rsid w:val="00C66C90"/>
    <w:rsid w:val="00CE4B57"/>
    <w:rsid w:val="00D27038"/>
    <w:rsid w:val="00D4309B"/>
    <w:rsid w:val="00D43E76"/>
    <w:rsid w:val="00D66478"/>
    <w:rsid w:val="00D83A5E"/>
    <w:rsid w:val="00DC026E"/>
    <w:rsid w:val="00DE3022"/>
    <w:rsid w:val="00DE7CC3"/>
    <w:rsid w:val="00E96205"/>
    <w:rsid w:val="00ED2B67"/>
    <w:rsid w:val="00F119CE"/>
    <w:rsid w:val="00F13837"/>
    <w:rsid w:val="00F43ADC"/>
    <w:rsid w:val="00F76191"/>
    <w:rsid w:val="00F8109F"/>
    <w:rsid w:val="00F9554A"/>
    <w:rsid w:val="00F95BA7"/>
    <w:rsid w:val="00FB2C20"/>
    <w:rsid w:val="00FD6492"/>
    <w:rsid w:val="00FE4201"/>
    <w:rsid w:val="00FF6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01306"/>
  <w15:chartTrackingRefBased/>
  <w15:docId w15:val="{D2E90071-0303-4F3E-A333-BEE8C5150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1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1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1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1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1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1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1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1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1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1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1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1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17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17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17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17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17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17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1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1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1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1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1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17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17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17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1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17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176C"/>
    <w:rPr>
      <w:b/>
      <w:bCs/>
      <w:smallCaps/>
      <w:color w:val="0F4761" w:themeColor="accent1" w:themeShade="BF"/>
      <w:spacing w:val="5"/>
    </w:rPr>
  </w:style>
  <w:style w:type="character" w:styleId="Nmerodelnea">
    <w:name w:val="line number"/>
    <w:basedOn w:val="Fuentedeprrafopredeter"/>
    <w:uiPriority w:val="99"/>
    <w:semiHidden/>
    <w:unhideWhenUsed/>
    <w:rsid w:val="006D6B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874</Words>
  <Characters>4807</Characters>
  <Application>Microsoft Office Word</Application>
  <DocSecurity>0</DocSecurity>
  <Lines>40</Lines>
  <Paragraphs>11</Paragraphs>
  <ScaleCrop>false</ScaleCrop>
  <Company/>
  <LinksUpToDate>false</LinksUpToDate>
  <CharactersWithSpaces>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Fernández</dc:creator>
  <cp:keywords/>
  <dc:description/>
  <cp:lastModifiedBy>Javier Fernández</cp:lastModifiedBy>
  <cp:revision>119</cp:revision>
  <dcterms:created xsi:type="dcterms:W3CDTF">2024-10-05T10:29:00Z</dcterms:created>
  <dcterms:modified xsi:type="dcterms:W3CDTF">2024-10-30T18:42:00Z</dcterms:modified>
</cp:coreProperties>
</file>