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Bomba centrífuga de eje horizontal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8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VALLE GONZÁLEZ MAXIMILIANO JUAN ALONSO · VALENZUELA ROJAS TOMÁS IGNACIO · QUINTEROS TORRES MAHIKOL JESÚS NEHEMÍAS · SANHUEZA ARACIBIA MARTÍN JAVIER · SAN MARTÍN VALENZUELA AGUSTÍN LEÓN IGNACIO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8»).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8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8</dc:title>
  <dc:creator>EstudiaCEST · CEST</dc:creator>
  <dc:description>Bomba centrífuga de eje horizontal</dc:description>
  <cp:lastModifiedBy>Un-named</cp:lastModifiedBy>
  <cp:revision>1</cp:revision>
  <dcterms:created xsi:type="dcterms:W3CDTF">2026-06-12T12:43:36.981Z</dcterms:created>
  <dcterms:modified xsi:type="dcterms:W3CDTF">2026-06-12T12:43:36.981Z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