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5D664" w14:textId="77777777" w:rsidR="00693D26" w:rsidRDefault="00693D26" w:rsidP="00693D26">
      <w:r>
        <w:t>Intro</w:t>
      </w:r>
    </w:p>
    <w:p w14:paraId="5C2EA1F4" w14:textId="77777777" w:rsidR="00693D26" w:rsidRDefault="00693D26" w:rsidP="00693D26">
      <w:r>
        <w:t xml:space="preserve">Electric vehicles </w:t>
      </w:r>
    </w:p>
    <w:p w14:paraId="0407EF93" w14:textId="77777777" w:rsidR="00693D26" w:rsidRDefault="00693D26" w:rsidP="00693D26">
      <w:r>
        <w:t>greater efficiency</w:t>
      </w:r>
    </w:p>
    <w:p w14:paraId="3F7E9D63" w14:textId="77777777" w:rsidR="00693D26" w:rsidRDefault="00693D26" w:rsidP="00693D26">
      <w:r>
        <w:t>better for environment</w:t>
      </w:r>
    </w:p>
    <w:p w14:paraId="7768C7A3" w14:textId="77777777" w:rsidR="00693D26" w:rsidRDefault="00693D26" w:rsidP="00693D26">
      <w:r>
        <w:t>better acceleration because o... reference tesla</w:t>
      </w:r>
    </w:p>
    <w:p w14:paraId="09BFAEE8" w14:textId="77777777" w:rsidR="00693D26" w:rsidRDefault="00693D26" w:rsidP="00693D26"/>
    <w:p w14:paraId="19A5A2F8" w14:textId="77777777" w:rsidR="00693D26" w:rsidRDefault="00693D26" w:rsidP="00693D26">
      <w:r>
        <w:t>Set out to build the core of an electric vehicle</w:t>
      </w:r>
    </w:p>
    <w:p w14:paraId="0269CFC7" w14:textId="77777777" w:rsidR="00693D26" w:rsidRDefault="00693D26" w:rsidP="00693D26"/>
    <w:p w14:paraId="3054A3F1" w14:textId="116573D1" w:rsidR="00693D26" w:rsidRDefault="00693D26" w:rsidP="00693D26">
      <w:r>
        <w:t>my part</w:t>
      </w:r>
    </w:p>
    <w:p w14:paraId="7C18D8E9" w14:textId="402BA72D" w:rsidR="00D202DD" w:rsidRDefault="00D202DD" w:rsidP="00693D26">
      <w:r>
        <w:t xml:space="preserve">1 Introduction </w:t>
      </w:r>
    </w:p>
    <w:p w14:paraId="228DDEFC" w14:textId="5A76B039" w:rsidR="00693D26" w:rsidRDefault="00693D26" w:rsidP="00693D26">
      <w:pPr>
        <w:rPr>
          <w:rStyle w:val="fontstyle01"/>
        </w:rPr>
      </w:pPr>
      <w:r>
        <w:rPr>
          <w:rStyle w:val="fontstyle01"/>
        </w:rPr>
        <w:t xml:space="preserve">The tractive system of the electric race car includes the </w:t>
      </w:r>
      <w:r w:rsidR="00DC18D7">
        <w:rPr>
          <w:rStyle w:val="fontstyle01"/>
        </w:rPr>
        <w:t>battery</w:t>
      </w:r>
      <w:r>
        <w:rPr>
          <w:rStyle w:val="fontstyle01"/>
        </w:rPr>
        <w:t>, its container and the protection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circuits and devices. The Ground Low Voltage System powers the rest of the vehicle and must be switched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on before the tractive system.</w:t>
      </w:r>
      <w:r>
        <w:rPr>
          <w:rFonts w:ascii="Calibri" w:hAnsi="Calibri" w:cs="Calibri"/>
          <w:color w:val="000000"/>
        </w:rPr>
        <w:br/>
      </w:r>
      <w:r>
        <w:rPr>
          <w:rStyle w:val="fontstyle21"/>
        </w:rPr>
        <w:t>PART FUNCTIONS</w:t>
      </w:r>
      <w:r>
        <w:rPr>
          <w:rFonts w:ascii="Calibri-Bold" w:hAnsi="Calibri-Bold"/>
          <w:b/>
          <w:bCs/>
          <w:color w:val="000000"/>
        </w:rPr>
        <w:br/>
      </w:r>
      <w:r>
        <w:rPr>
          <w:rStyle w:val="fontstyle31"/>
        </w:rPr>
        <w:t xml:space="preserve">1. </w:t>
      </w:r>
      <w:r>
        <w:rPr>
          <w:rStyle w:val="fontstyle01"/>
        </w:rPr>
        <w:t xml:space="preserve">The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is the part of the tractive system that supplies energy to the motor. It can be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considered the ‘fuel’ of the Electric Race car.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 xml:space="preserve">2. </w:t>
      </w:r>
      <w:r>
        <w:rPr>
          <w:rStyle w:val="fontstyle01"/>
        </w:rPr>
        <w:t xml:space="preserve">The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container is a case made of metal designed to keep the </w:t>
      </w:r>
      <w:r w:rsidR="00DC18D7">
        <w:rPr>
          <w:rStyle w:val="fontstyle01"/>
        </w:rPr>
        <w:t>battery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(which has very high voltages) isolated from the rest of the vehicle. It prevents damage to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driver in the highly unlikely case of Electric shock or cell chemistry failure.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 xml:space="preserve">3. </w:t>
      </w:r>
      <w:r>
        <w:rPr>
          <w:rStyle w:val="fontstyle01"/>
        </w:rPr>
        <w:t xml:space="preserve">The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I</w:t>
      </w:r>
      <w:r>
        <w:rPr>
          <w:rStyle w:val="fontstyle01"/>
        </w:rPr>
        <w:t>solation</w:t>
      </w:r>
      <w:r>
        <w:rPr>
          <w:rStyle w:val="fontstyle01"/>
        </w:rPr>
        <w:t xml:space="preserve"> relay is designed to prevent the by cutting off the entire tractive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 from the powertrain in the event of over-voltage or high cell temperatures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 xml:space="preserve">4. </w:t>
      </w:r>
      <w:r>
        <w:rPr>
          <w:rStyle w:val="fontstyle01"/>
        </w:rPr>
        <w:t xml:space="preserve">The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Management system (</w:t>
      </w:r>
      <w:r w:rsidR="00DC18D7">
        <w:rPr>
          <w:rStyle w:val="fontstyle01"/>
        </w:rPr>
        <w:t>BMS</w:t>
      </w:r>
      <w:r>
        <w:rPr>
          <w:rStyle w:val="fontstyle01"/>
        </w:rPr>
        <w:t>) serves as the diagnostics hub of the entire tractive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system and it monitors vital data on the </w:t>
      </w:r>
      <w:proofErr w:type="spellStart"/>
      <w:r w:rsidR="00DC18D7">
        <w:rPr>
          <w:rStyle w:val="fontstyle01"/>
        </w:rPr>
        <w:t>Battery</w:t>
      </w:r>
      <w:r>
        <w:rPr>
          <w:rStyle w:val="fontstyle01"/>
        </w:rPr>
        <w:t>s</w:t>
      </w:r>
      <w:proofErr w:type="spellEnd"/>
      <w:r>
        <w:rPr>
          <w:rStyle w:val="fontstyle01"/>
        </w:rPr>
        <w:t xml:space="preserve">. It also informs the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Induction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relay to shut off the tractive system in the case of an emergency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 xml:space="preserve">5. </w:t>
      </w:r>
      <w:r>
        <w:rPr>
          <w:rStyle w:val="fontstyle01"/>
        </w:rPr>
        <w:t>The Grounded low voltage (GLV) system is as the on-board power supply for the parts of the car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that are not part of the tractive system and is less than 60VDC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 xml:space="preserve">6. </w:t>
      </w:r>
      <w:r>
        <w:rPr>
          <w:rStyle w:val="fontstyle01"/>
        </w:rPr>
        <w:t>Other protection devices include GLV master switch, Isolation Monitoring Device (IMD), Brake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 Plausibility Device (BSPD), Three Shutdown buttons, Brake Over-travel switch, Inertia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Switch, Tractive System measuring points (TSMP),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fuses and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Tractive System Master Switch.</w:t>
      </w:r>
    </w:p>
    <w:p w14:paraId="7E920718" w14:textId="6AAB03A6" w:rsidR="00693D26" w:rsidRDefault="00693D26" w:rsidP="00693D26">
      <w:pPr>
        <w:rPr>
          <w:rStyle w:val="fontstyle01"/>
        </w:rPr>
      </w:pPr>
      <w:r>
        <w:rPr>
          <w:rFonts w:ascii="Calibri" w:hAnsi="Calibri" w:cs="Calibri"/>
          <w:color w:val="000000"/>
        </w:rPr>
        <w:br/>
      </w:r>
      <w:r w:rsidR="00F17F2A">
        <w:rPr>
          <w:rStyle w:val="fontstyle21"/>
        </w:rPr>
        <w:t>AIMS AND OBJECTIVES</w:t>
      </w:r>
      <w:r>
        <w:rPr>
          <w:rFonts w:ascii="Calibri-Bold" w:hAnsi="Calibri-Bold"/>
          <w:b/>
          <w:bCs/>
          <w:color w:val="000000"/>
        </w:rPr>
        <w:br/>
      </w:r>
      <w:r>
        <w:rPr>
          <w:rStyle w:val="fontstyle01"/>
        </w:rPr>
        <w:t xml:space="preserve">The </w:t>
      </w:r>
      <w:r w:rsidR="00D202DD">
        <w:rPr>
          <w:rStyle w:val="fontstyle01"/>
        </w:rPr>
        <w:t xml:space="preserve">initial </w:t>
      </w:r>
      <w:r>
        <w:rPr>
          <w:rStyle w:val="fontstyle01"/>
        </w:rPr>
        <w:t xml:space="preserve">aims and objectives 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- To design </w:t>
      </w:r>
      <w:r w:rsidR="00DC18D7">
        <w:rPr>
          <w:rStyle w:val="fontstyle01"/>
        </w:rPr>
        <w:t>a</w:t>
      </w:r>
      <w:r>
        <w:rPr>
          <w:rStyle w:val="fontstyle01"/>
        </w:rPr>
        <w:t xml:space="preserve"> </w:t>
      </w:r>
      <w:r w:rsidR="00DC18D7">
        <w:rPr>
          <w:rStyle w:val="fontstyle41"/>
        </w:rPr>
        <w:t>Battery</w:t>
      </w:r>
      <w:r>
        <w:rPr>
          <w:rStyle w:val="fontstyle41"/>
        </w:rPr>
        <w:t xml:space="preserve"> </w:t>
      </w:r>
      <w:r>
        <w:rPr>
          <w:rStyle w:val="fontstyle01"/>
        </w:rPr>
        <w:t>that can provide enough energy for 22km of continuous driving,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braking, turning and acceleration. This is estimated to be at least 5KWh (see calculations below)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- To design the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such that it can also provide very high bursts of energy over a short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period of time in order to be able to compete in the acceleration event.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lastRenderedPageBreak/>
        <w:t xml:space="preserve">- The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must be as light as possible while delivering sufficient energy i.e. it should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high energy density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- To design a </w:t>
      </w:r>
      <w:r w:rsidR="00DC18D7">
        <w:rPr>
          <w:rStyle w:val="fontstyle41"/>
        </w:rPr>
        <w:t>Battery</w:t>
      </w:r>
      <w:r>
        <w:rPr>
          <w:rStyle w:val="fontstyle41"/>
        </w:rPr>
        <w:t xml:space="preserve"> Container </w:t>
      </w:r>
      <w:r>
        <w:rPr>
          <w:rStyle w:val="fontstyle01"/>
        </w:rPr>
        <w:t>that can withstand the high g forces that it would be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subjected to in racing conditions</w:t>
      </w:r>
      <w:r>
        <w:br/>
      </w:r>
      <w:r>
        <w:rPr>
          <w:rStyle w:val="fontstyle01"/>
          <w:sz w:val="16"/>
          <w:szCs w:val="16"/>
        </w:rPr>
        <w:t>Number:</w:t>
      </w:r>
      <w:r>
        <w:rPr>
          <w:rFonts w:ascii="Calibri" w:hAnsi="Calibri" w:cs="Calibri"/>
          <w:color w:val="000000"/>
          <w:sz w:val="16"/>
          <w:szCs w:val="16"/>
        </w:rPr>
        <w:br/>
      </w:r>
      <w:r>
        <w:rPr>
          <w:rStyle w:val="fontstyle01"/>
        </w:rPr>
        <w:t xml:space="preserve">- To design the case in such a way that it acts as the last line of </w:t>
      </w:r>
      <w:r w:rsidR="00DC18D7">
        <w:rPr>
          <w:rStyle w:val="fontstyle01"/>
        </w:rPr>
        <w:t>defense</w:t>
      </w:r>
      <w:r>
        <w:rPr>
          <w:rStyle w:val="fontstyle01"/>
        </w:rPr>
        <w:t xml:space="preserve"> in the case of severe failure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- To design a case that seals properly in order to protect the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from the elements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- To design a </w:t>
      </w:r>
      <w:r w:rsidR="00DC18D7">
        <w:rPr>
          <w:rStyle w:val="fontstyle41"/>
        </w:rPr>
        <w:t>Battery</w:t>
      </w:r>
      <w:r>
        <w:rPr>
          <w:rStyle w:val="fontstyle41"/>
        </w:rPr>
        <w:t xml:space="preserve"> Management system (</w:t>
      </w:r>
      <w:r w:rsidR="00DC18D7">
        <w:rPr>
          <w:rStyle w:val="fontstyle41"/>
        </w:rPr>
        <w:t>BMS</w:t>
      </w:r>
      <w:r>
        <w:rPr>
          <w:rStyle w:val="fontstyle41"/>
        </w:rPr>
        <w:t xml:space="preserve">) </w:t>
      </w:r>
      <w:r>
        <w:rPr>
          <w:rStyle w:val="fontstyle01"/>
        </w:rPr>
        <w:t>that is able to monitor the individual cells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reliably and report the data back to the driver and the protective systems.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- Reliability is very important in the </w:t>
      </w:r>
      <w:r w:rsidR="00DC18D7">
        <w:rPr>
          <w:rStyle w:val="fontstyle01"/>
        </w:rPr>
        <w:t>BMS</w:t>
      </w:r>
      <w:r>
        <w:rPr>
          <w:rStyle w:val="fontstyle01"/>
        </w:rPr>
        <w:t xml:space="preserve"> because failure of this system would be catastrophic as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failure of subsequent systems would not be properly reported.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- To design an </w:t>
      </w:r>
      <w:r w:rsidR="00DC18D7">
        <w:rPr>
          <w:rStyle w:val="fontstyle41"/>
        </w:rPr>
        <w:t>Battery</w:t>
      </w:r>
      <w:r>
        <w:rPr>
          <w:rStyle w:val="fontstyle41"/>
        </w:rPr>
        <w:t xml:space="preserve"> </w:t>
      </w:r>
      <w:r w:rsidR="00F17F2A">
        <w:rPr>
          <w:rStyle w:val="fontstyle41"/>
        </w:rPr>
        <w:t>Isolation</w:t>
      </w:r>
      <w:r>
        <w:rPr>
          <w:rStyle w:val="fontstyle41"/>
        </w:rPr>
        <w:t xml:space="preserve"> relay (AIR) </w:t>
      </w:r>
      <w:r>
        <w:rPr>
          <w:rStyle w:val="fontstyle01"/>
        </w:rPr>
        <w:t>that shuts off the entire tractive system when it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receives critical temperature or voltage value from the cells</w:t>
      </w:r>
    </w:p>
    <w:p w14:paraId="1B1B8784" w14:textId="3DB7DB09" w:rsidR="00D202DD" w:rsidRDefault="00693D26" w:rsidP="00693D26">
      <w:r>
        <w:rPr>
          <w:rFonts w:ascii="Calibri" w:hAnsi="Calibri" w:cs="Calibri"/>
          <w:color w:val="000000"/>
        </w:rPr>
        <w:br/>
      </w:r>
      <w:r>
        <w:rPr>
          <w:rStyle w:val="fontstyle21"/>
        </w:rPr>
        <w:t xml:space="preserve">PERFORMANCE REQUIREMENTS </w:t>
      </w:r>
      <w:r>
        <w:rPr>
          <w:rStyle w:val="fontstyle51"/>
        </w:rPr>
        <w:t>(see Appendix for details of Standards)</w:t>
      </w:r>
      <w:r>
        <w:rPr>
          <w:rFonts w:ascii="Calibri-Italic" w:hAnsi="Calibri-Italic"/>
          <w:i/>
          <w:iCs/>
          <w:color w:val="000000"/>
        </w:rPr>
        <w:br/>
      </w:r>
      <w:r>
        <w:rPr>
          <w:rStyle w:val="fontstyle61"/>
        </w:rPr>
        <w:t xml:space="preserve">• </w:t>
      </w:r>
      <w:r>
        <w:rPr>
          <w:rStyle w:val="fontstyle01"/>
        </w:rPr>
        <w:t>The tractive system must be isolated from the vehicle frame and insulated from the GLV circuit.</w:t>
      </w:r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>
        <w:rPr>
          <w:rStyle w:val="fontstyle01"/>
        </w:rPr>
        <w:t>Vehicle frame should be properly grounded</w:t>
      </w:r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>
        <w:rPr>
          <w:rStyle w:val="fontstyle01"/>
        </w:rPr>
        <w:t xml:space="preserve">Cells must be built into segments and stored in </w:t>
      </w:r>
      <w:proofErr w:type="gramStart"/>
      <w:r>
        <w:rPr>
          <w:rStyle w:val="fontstyle01"/>
        </w:rPr>
        <w:t>an</w:t>
      </w:r>
      <w:proofErr w:type="gramEnd"/>
      <w:r>
        <w:rPr>
          <w:rStyle w:val="fontstyle01"/>
        </w:rPr>
        <w:t xml:space="preserve">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container and insulated from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container.</w:t>
      </w:r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>
        <w:rPr>
          <w:rStyle w:val="fontstyle01"/>
        </w:rPr>
        <w:t>The AIR must be a normally open, non-mercury type with a rating higher than the main tractive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 fuse. It must completely isolate the container when opened and be insulated from the rest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of the </w:t>
      </w:r>
      <w:r w:rsidR="00DC18D7">
        <w:rPr>
          <w:rStyle w:val="fontstyle01"/>
        </w:rPr>
        <w:t>battery</w:t>
      </w:r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>
        <w:rPr>
          <w:rStyle w:val="fontstyle01"/>
        </w:rPr>
        <w:t>There must be three shutdown switches (One in the cockpit, and one on either side of the vehicle)</w:t>
      </w:r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>
        <w:rPr>
          <w:rStyle w:val="fontstyle01"/>
        </w:rPr>
        <w:t>There must be two Master switches to shut down the tractive system and the GLV system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manually</w:t>
      </w:r>
      <w:r>
        <w:rPr>
          <w:rFonts w:ascii="Calibri" w:hAnsi="Calibri" w:cs="Calibri"/>
          <w:color w:val="000000"/>
        </w:rPr>
        <w:br/>
      </w:r>
      <w:r>
        <w:rPr>
          <w:rStyle w:val="fontstyle21"/>
        </w:rPr>
        <w:t xml:space="preserve">OPERATIONAL REQUIREMENTS </w:t>
      </w:r>
      <w:r>
        <w:rPr>
          <w:rStyle w:val="fontstyle51"/>
        </w:rPr>
        <w:t>(see calculations for details)</w:t>
      </w:r>
      <w:r>
        <w:rPr>
          <w:rFonts w:ascii="Calibri-Italic" w:hAnsi="Calibri-Italic"/>
          <w:i/>
          <w:iCs/>
          <w:color w:val="000000"/>
        </w:rPr>
        <w:br/>
      </w:r>
      <w:r>
        <w:rPr>
          <w:rStyle w:val="fontstyle61"/>
        </w:rPr>
        <w:t xml:space="preserve">•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case should be able to withstand 40g of acceleration.</w:t>
      </w:r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should be able to deliver 5kWh of energy</w:t>
      </w:r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should be able to discharge at least 17C (17 times its rated discharge capacity) for a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short period of time i.e. during sudden acceleration without failure</w:t>
      </w:r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>
        <w:rPr>
          <w:rStyle w:val="fontstyle01"/>
        </w:rPr>
        <w:t>Inertia switch must trigger after an 8g impact on the chassis</w:t>
      </w:r>
      <w:r>
        <w:rPr>
          <w:rFonts w:ascii="Calibri" w:hAnsi="Calibri" w:cs="Calibri"/>
          <w:color w:val="000000"/>
        </w:rPr>
        <w:br/>
      </w:r>
      <w:r>
        <w:rPr>
          <w:rStyle w:val="fontstyle21"/>
        </w:rPr>
        <w:t>MANUFACTURING REQUIREMENTS</w:t>
      </w:r>
      <w:r>
        <w:rPr>
          <w:rFonts w:ascii="Calibri-Bold" w:hAnsi="Calibri-Bold"/>
          <w:b/>
          <w:bCs/>
          <w:color w:val="000000"/>
        </w:rPr>
        <w:br/>
      </w:r>
      <w:r>
        <w:rPr>
          <w:rStyle w:val="fontstyle61"/>
        </w:rPr>
        <w:t xml:space="preserve">•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container would be constructed of Steel or </w:t>
      </w:r>
      <w:proofErr w:type="spellStart"/>
      <w:r>
        <w:rPr>
          <w:rStyle w:val="fontstyle01"/>
        </w:rPr>
        <w:t>Aluminium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 w:rsidR="00DC18D7">
        <w:rPr>
          <w:rStyle w:val="fontstyle01"/>
        </w:rPr>
        <w:t>Battery</w:t>
      </w:r>
      <w:r>
        <w:rPr>
          <w:rStyle w:val="fontstyle01"/>
        </w:rPr>
        <w:t xml:space="preserve"> container should be rated to IP65 to survive the rain test. Sealing methods are to be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investigated </w:t>
      </w:r>
      <w:r w:rsidR="00F17F2A">
        <w:rPr>
          <w:rStyle w:val="fontstyle01"/>
        </w:rPr>
        <w:t>to</w:t>
      </w:r>
      <w:r>
        <w:rPr>
          <w:rStyle w:val="fontstyle01"/>
        </w:rPr>
        <w:t xml:space="preserve"> attain this rating</w:t>
      </w:r>
      <w:r>
        <w:rPr>
          <w:rFonts w:ascii="Calibri" w:hAnsi="Calibri" w:cs="Calibri"/>
          <w:color w:val="000000"/>
        </w:rPr>
        <w:br/>
      </w:r>
      <w:r>
        <w:rPr>
          <w:rStyle w:val="fontstyle61"/>
        </w:rPr>
        <w:t xml:space="preserve">• </w:t>
      </w:r>
      <w:r>
        <w:rPr>
          <w:rStyle w:val="fontstyle01"/>
        </w:rPr>
        <w:t>Fireproof material rated to UL94-V0 would be neede</w:t>
      </w:r>
      <w:r w:rsidR="00DC18D7">
        <w:rPr>
          <w:rStyle w:val="fontstyle01"/>
        </w:rPr>
        <w:t>d</w:t>
      </w:r>
      <w:r w:rsidR="00D202DD" w:rsidRPr="00D202DD">
        <w:rPr>
          <w:rStyle w:val="fontstyle01"/>
        </w:rPr>
        <w:t xml:space="preserve"> </w:t>
      </w:r>
      <w:r w:rsidR="00D202DD" w:rsidRPr="00D202DD">
        <w:rPr>
          <w:rFonts w:ascii="Calibri" w:hAnsi="Calibri"/>
          <w:color w:val="000000"/>
        </w:rPr>
        <w:t>for insulation of AIR and fuse</w:t>
      </w:r>
      <w:r w:rsidR="00D202DD" w:rsidRPr="00D202DD">
        <w:rPr>
          <w:rFonts w:ascii="Calibri" w:hAnsi="Calibri"/>
          <w:color w:val="000000"/>
        </w:rPr>
        <w:br/>
      </w:r>
      <w:r w:rsidR="00D202DD" w:rsidRPr="00D202DD">
        <w:rPr>
          <w:rFonts w:ascii="SymbolMT" w:hAnsi="SymbolMT"/>
          <w:color w:val="000000"/>
          <w:sz w:val="18"/>
          <w:szCs w:val="18"/>
        </w:rPr>
        <w:t xml:space="preserve">• </w:t>
      </w:r>
      <w:r w:rsidR="00D202DD" w:rsidRPr="00D202DD">
        <w:rPr>
          <w:rFonts w:ascii="Calibri" w:hAnsi="Calibri"/>
          <w:color w:val="000000"/>
        </w:rPr>
        <w:t>There should be an Independent power supply for Container Voltage indicator</w:t>
      </w:r>
      <w:r w:rsidR="00D202DD" w:rsidRPr="00D202DD">
        <w:rPr>
          <w:rFonts w:ascii="Calibri" w:hAnsi="Calibri"/>
          <w:color w:val="000000"/>
        </w:rPr>
        <w:br/>
      </w:r>
      <w:r w:rsidR="00D202DD" w:rsidRPr="00D202DD">
        <w:rPr>
          <w:rFonts w:ascii="Calibri-Bold" w:hAnsi="Calibri-Bold"/>
          <w:b/>
          <w:bCs/>
          <w:color w:val="000000"/>
          <w:sz w:val="24"/>
          <w:szCs w:val="24"/>
        </w:rPr>
        <w:t xml:space="preserve">CALCULATIONS </w:t>
      </w:r>
      <w:r w:rsidR="00D202DD" w:rsidRPr="00D202DD">
        <w:rPr>
          <w:rFonts w:ascii="SegoeUI" w:hAnsi="SegoeUI"/>
          <w:color w:val="000000"/>
          <w:sz w:val="18"/>
          <w:szCs w:val="18"/>
        </w:rPr>
        <w:t xml:space="preserve">- </w:t>
      </w:r>
      <w:r w:rsidR="00DC18D7">
        <w:rPr>
          <w:rFonts w:ascii="Calibri" w:hAnsi="Calibri"/>
          <w:color w:val="000000"/>
        </w:rPr>
        <w:t>Battery</w:t>
      </w:r>
      <w:r w:rsidR="00D202DD" w:rsidRPr="00D202DD">
        <w:rPr>
          <w:rFonts w:ascii="Calibri" w:hAnsi="Calibri"/>
          <w:color w:val="000000"/>
        </w:rPr>
        <w:t xml:space="preserve"> Capacity and Power</w:t>
      </w:r>
      <w:r w:rsidR="00D202DD" w:rsidRPr="00D202DD">
        <w:rPr>
          <w:rFonts w:ascii="Calibri" w:hAnsi="Calibri"/>
          <w:color w:val="000000"/>
        </w:rPr>
        <w:br/>
        <w:t>Endurance course is about 22km long, lasts about 0.35hours and will need at least 4.675KWh of energy to</w:t>
      </w:r>
      <w:r w:rsidR="00D202DD" w:rsidRPr="00D202DD">
        <w:rPr>
          <w:rFonts w:ascii="Calibri" w:hAnsi="Calibri"/>
          <w:color w:val="000000"/>
        </w:rPr>
        <w:br/>
        <w:t>complete (from 2016 results). Since this is the longest event, we can therefore conclude that a battery</w:t>
      </w:r>
      <w:r w:rsidR="00D202DD" w:rsidRPr="00D202DD">
        <w:rPr>
          <w:rFonts w:ascii="Calibri" w:hAnsi="Calibri"/>
          <w:color w:val="000000"/>
        </w:rPr>
        <w:br/>
        <w:t>with a 5kWh capacity will be sufficient for this event. Therefore, an average power of 4.675/0.35 = 13.2kW</w:t>
      </w:r>
      <w:r w:rsidR="00D202DD" w:rsidRPr="00D202DD">
        <w:rPr>
          <w:rFonts w:ascii="Calibri" w:hAnsi="Calibri"/>
          <w:color w:val="000000"/>
        </w:rPr>
        <w:br/>
        <w:t xml:space="preserve">will be needed. The </w:t>
      </w:r>
      <w:r w:rsidR="00DC18D7">
        <w:rPr>
          <w:rFonts w:ascii="Calibri" w:hAnsi="Calibri"/>
          <w:color w:val="000000"/>
        </w:rPr>
        <w:t>battery</w:t>
      </w:r>
      <w:r w:rsidR="00D202DD" w:rsidRPr="00D202DD">
        <w:rPr>
          <w:rFonts w:ascii="Calibri" w:hAnsi="Calibri"/>
          <w:color w:val="000000"/>
        </w:rPr>
        <w:t xml:space="preserve"> should be able to deliver 13.2kW and have a capacity of 5kWh.</w:t>
      </w:r>
      <w:r w:rsidR="00D202DD" w:rsidRPr="00D202DD">
        <w:rPr>
          <w:rFonts w:ascii="Calibri" w:hAnsi="Calibri"/>
          <w:color w:val="000000"/>
        </w:rPr>
        <w:br/>
      </w:r>
      <w:r w:rsidR="00D202DD" w:rsidRPr="00D202DD">
        <w:rPr>
          <w:rFonts w:ascii="Calibri" w:hAnsi="Calibri"/>
          <w:color w:val="000000"/>
        </w:rPr>
        <w:lastRenderedPageBreak/>
        <w:t>---</w:t>
      </w:r>
      <w:r w:rsidR="00D202DD" w:rsidRPr="00D202DD">
        <w:rPr>
          <w:rFonts w:ascii="Calibri" w:hAnsi="Calibri"/>
          <w:color w:val="000000"/>
        </w:rPr>
        <w:br/>
        <w:t>The maximum power that can be used by the motor is 85kW. If we use the full power during</w:t>
      </w:r>
      <w:r w:rsidR="00D202DD" w:rsidRPr="00D202DD">
        <w:rPr>
          <w:rFonts w:ascii="Calibri" w:hAnsi="Calibri"/>
          <w:color w:val="000000"/>
        </w:rPr>
        <w:br/>
        <w:t>the Acceleration event, we would need a cell capable of discharging at 85kW/5kWh=17C</w:t>
      </w:r>
      <w:r w:rsidR="00D202DD">
        <w:t>.</w:t>
      </w:r>
    </w:p>
    <w:p w14:paraId="5FA6F3BA" w14:textId="4207DA9F" w:rsidR="00F17F2A" w:rsidRPr="00F17F2A" w:rsidRDefault="00F17F2A" w:rsidP="00F1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F2A">
        <w:rPr>
          <w:rFonts w:ascii="Calibri-BoldItalic" w:eastAsia="Times New Roman" w:hAnsi="Calibri-BoldItalic" w:cs="Times New Roman"/>
          <w:b/>
          <w:bCs/>
          <w:i/>
          <w:iCs/>
          <w:color w:val="000000"/>
          <w:sz w:val="32"/>
          <w:szCs w:val="32"/>
        </w:rPr>
        <w:br/>
      </w:r>
      <w:proofErr w:type="spellStart"/>
      <w:r w:rsidR="00DC18D7">
        <w:rPr>
          <w:rFonts w:ascii="Calibri" w:eastAsia="Times New Roman" w:hAnsi="Calibri" w:cs="Times New Roman"/>
          <w:color w:val="000000"/>
        </w:rPr>
        <w:t>Concpetual</w:t>
      </w:r>
      <w:proofErr w:type="spellEnd"/>
      <w:r w:rsidR="00DC18D7">
        <w:rPr>
          <w:rFonts w:ascii="Calibri" w:eastAsia="Times New Roman" w:hAnsi="Calibri" w:cs="Times New Roman"/>
          <w:color w:val="000000"/>
        </w:rPr>
        <w:t xml:space="preserve"> Design</w:t>
      </w:r>
    </w:p>
    <w:p w14:paraId="5B6457BC" w14:textId="77777777" w:rsidR="00311E7B" w:rsidRDefault="00F17F2A" w:rsidP="00F17F2A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17F2A">
        <w:rPr>
          <w:rFonts w:ascii="Calibri" w:eastAsia="Times New Roman" w:hAnsi="Calibri" w:cs="Times New Roman"/>
          <w:color w:val="000000"/>
        </w:rPr>
        <w:t>Regenerative braking power requirement – 63kW (see table below)</w:t>
      </w:r>
      <w:r w:rsidRPr="00F17F2A">
        <w:rPr>
          <w:rFonts w:ascii="Calibri" w:eastAsia="Times New Roman" w:hAnsi="Calibri" w:cs="Times New Roman"/>
          <w:color w:val="000000"/>
        </w:rPr>
        <w:br/>
        <w:t xml:space="preserve">Max motor power draw - 80kW </w:t>
      </w:r>
    </w:p>
    <w:p w14:paraId="5BFF6EE6" w14:textId="641D842B" w:rsidR="00F17F2A" w:rsidRPr="00F17F2A" w:rsidRDefault="00F17F2A" w:rsidP="00F1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F2A">
        <w:rPr>
          <w:rFonts w:ascii="Calibri" w:eastAsia="Times New Roman" w:hAnsi="Calibri" w:cs="Times New Roman"/>
          <w:color w:val="000000"/>
        </w:rPr>
        <w:t>It was decided that it would be more beneficial to make the project as simple as possible i.e. use</w:t>
      </w:r>
      <w:r w:rsidRPr="00F17F2A">
        <w:rPr>
          <w:rFonts w:ascii="Calibri" w:eastAsia="Times New Roman" w:hAnsi="Calibri" w:cs="Times New Roman"/>
          <w:color w:val="000000"/>
        </w:rPr>
        <w:br/>
        <w:t>robust and well tested schemes that have been widely used before. It was for this reason that the</w:t>
      </w:r>
      <w:r w:rsidRPr="00F17F2A">
        <w:rPr>
          <w:rFonts w:ascii="Calibri" w:eastAsia="Times New Roman" w:hAnsi="Calibri" w:cs="Times New Roman"/>
          <w:color w:val="000000"/>
        </w:rPr>
        <w:br/>
        <w:t>regenerative braking system was de-emphasized</w:t>
      </w:r>
      <w:r w:rsidRPr="00F17F2A">
        <w:rPr>
          <w:rFonts w:ascii="Calibri" w:eastAsia="Times New Roman" w:hAnsi="Calibri" w:cs="Times New Roman"/>
          <w:color w:val="000000"/>
        </w:rPr>
        <w:br/>
        <w:t>Tabular comparison of the three cell choices</w:t>
      </w:r>
    </w:p>
    <w:p w14:paraId="2D5E7564" w14:textId="77777777" w:rsidR="008D3004" w:rsidRDefault="008D3004" w:rsidP="00F17F2A">
      <w:pPr>
        <w:spacing w:after="0" w:line="240" w:lineRule="auto"/>
        <w:rPr>
          <w:rFonts w:ascii="Verdana-Italic" w:eastAsia="Times New Roman" w:hAnsi="Verdana-Italic" w:cs="Times New Roman"/>
          <w:i/>
          <w:iCs/>
          <w:color w:val="000000"/>
          <w:sz w:val="20"/>
          <w:szCs w:val="20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1"/>
        <w:gridCol w:w="2045"/>
        <w:gridCol w:w="2496"/>
        <w:gridCol w:w="1963"/>
        <w:gridCol w:w="1041"/>
        <w:gridCol w:w="1304"/>
      </w:tblGrid>
      <w:tr w:rsidR="008D3004" w:rsidRPr="008D3004" w14:paraId="46CEC6FA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7E735B56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0" w:type="pct"/>
            <w:noWrap/>
            <w:hideMark/>
          </w:tcPr>
          <w:p w14:paraId="2A83F751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noWrap/>
            <w:hideMark/>
          </w:tcPr>
          <w:p w14:paraId="52AFCAC1" w14:textId="77777777" w:rsidR="008D3004" w:rsidRPr="008D3004" w:rsidRDefault="008D3004" w:rsidP="008D3004">
            <w:pPr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5" w:history="1">
              <w:r w:rsidRPr="008D3004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Turnigy_graphene-4000mAh (advertised)</w:t>
              </w:r>
            </w:hyperlink>
          </w:p>
        </w:tc>
        <w:tc>
          <w:tcPr>
            <w:tcW w:w="785" w:type="pct"/>
            <w:noWrap/>
            <w:hideMark/>
          </w:tcPr>
          <w:p w14:paraId="3D021D76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  <w:u w:val="single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  <w:u w:val="single"/>
              </w:rPr>
              <w:t>Graphene realistic performance</w:t>
            </w:r>
          </w:p>
        </w:tc>
        <w:tc>
          <w:tcPr>
            <w:tcW w:w="1473" w:type="pct"/>
            <w:noWrap/>
            <w:hideMark/>
          </w:tcPr>
          <w:p w14:paraId="15311F6C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LG HB2 18650</w:t>
            </w:r>
          </w:p>
        </w:tc>
        <w:tc>
          <w:tcPr>
            <w:tcW w:w="1075" w:type="pct"/>
            <w:noWrap/>
            <w:hideMark/>
          </w:tcPr>
          <w:p w14:paraId="188F26C3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Sanyo NCR20700A</w:t>
            </w:r>
          </w:p>
        </w:tc>
      </w:tr>
      <w:tr w:rsidR="008D3004" w:rsidRPr="008D3004" w14:paraId="13314F9A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05B4513F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719D8AFE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Cells</w:t>
            </w:r>
          </w:p>
        </w:tc>
        <w:tc>
          <w:tcPr>
            <w:tcW w:w="567" w:type="pct"/>
            <w:noWrap/>
            <w:hideMark/>
          </w:tcPr>
          <w:p w14:paraId="2689ED4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785" w:type="pct"/>
            <w:noWrap/>
            <w:hideMark/>
          </w:tcPr>
          <w:p w14:paraId="145FD49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473" w:type="pct"/>
            <w:noWrap/>
            <w:hideMark/>
          </w:tcPr>
          <w:p w14:paraId="3B6AA57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075" w:type="pct"/>
            <w:noWrap/>
            <w:hideMark/>
          </w:tcPr>
          <w:p w14:paraId="055B1B4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8D3004" w:rsidRPr="008D3004" w14:paraId="2A7FDC5A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65C78941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Ah</w:t>
            </w:r>
          </w:p>
        </w:tc>
        <w:tc>
          <w:tcPr>
            <w:tcW w:w="820" w:type="pct"/>
            <w:noWrap/>
            <w:hideMark/>
          </w:tcPr>
          <w:p w14:paraId="32E9794D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Ah</w:t>
            </w:r>
          </w:p>
        </w:tc>
        <w:tc>
          <w:tcPr>
            <w:tcW w:w="567" w:type="pct"/>
            <w:noWrap/>
            <w:hideMark/>
          </w:tcPr>
          <w:p w14:paraId="0BEE5B6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785" w:type="pct"/>
            <w:noWrap/>
            <w:hideMark/>
          </w:tcPr>
          <w:p w14:paraId="52344B0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473" w:type="pct"/>
            <w:noWrap/>
            <w:hideMark/>
          </w:tcPr>
          <w:p w14:paraId="3B2F9E5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1.5</w:t>
            </w:r>
          </w:p>
        </w:tc>
        <w:tc>
          <w:tcPr>
            <w:tcW w:w="1075" w:type="pct"/>
            <w:noWrap/>
            <w:hideMark/>
          </w:tcPr>
          <w:p w14:paraId="2CD9618B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3.1</w:t>
            </w:r>
          </w:p>
        </w:tc>
      </w:tr>
      <w:tr w:rsidR="008D3004" w:rsidRPr="008D3004" w14:paraId="7C6C5153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06352DC8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V</w:t>
            </w:r>
          </w:p>
        </w:tc>
        <w:tc>
          <w:tcPr>
            <w:tcW w:w="820" w:type="pct"/>
            <w:noWrap/>
            <w:hideMark/>
          </w:tcPr>
          <w:p w14:paraId="412A1744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Volts nom</w:t>
            </w:r>
          </w:p>
        </w:tc>
        <w:tc>
          <w:tcPr>
            <w:tcW w:w="567" w:type="pct"/>
            <w:noWrap/>
            <w:hideMark/>
          </w:tcPr>
          <w:p w14:paraId="1CCEECD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14.8</w:t>
            </w:r>
          </w:p>
        </w:tc>
        <w:tc>
          <w:tcPr>
            <w:tcW w:w="785" w:type="pct"/>
            <w:noWrap/>
            <w:hideMark/>
          </w:tcPr>
          <w:p w14:paraId="4960CDF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14.8</w:t>
            </w:r>
          </w:p>
        </w:tc>
        <w:tc>
          <w:tcPr>
            <w:tcW w:w="1473" w:type="pct"/>
            <w:noWrap/>
            <w:hideMark/>
          </w:tcPr>
          <w:p w14:paraId="21C98E97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3.65</w:t>
            </w:r>
          </w:p>
        </w:tc>
        <w:tc>
          <w:tcPr>
            <w:tcW w:w="1075" w:type="pct"/>
            <w:noWrap/>
            <w:hideMark/>
          </w:tcPr>
          <w:p w14:paraId="4C6FE9E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3.6</w:t>
            </w:r>
          </w:p>
        </w:tc>
      </w:tr>
      <w:tr w:rsidR="008D3004" w:rsidRPr="008D3004" w14:paraId="4F81E57B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6278CF44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820" w:type="pct"/>
            <w:noWrap/>
            <w:hideMark/>
          </w:tcPr>
          <w:p w14:paraId="4FB4561E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Max Discharge Current</w:t>
            </w:r>
          </w:p>
        </w:tc>
        <w:tc>
          <w:tcPr>
            <w:tcW w:w="567" w:type="pct"/>
            <w:noWrap/>
            <w:hideMark/>
          </w:tcPr>
          <w:p w14:paraId="66EABC00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180</w:t>
            </w:r>
          </w:p>
        </w:tc>
        <w:tc>
          <w:tcPr>
            <w:tcW w:w="785" w:type="pct"/>
            <w:noWrap/>
            <w:hideMark/>
          </w:tcPr>
          <w:p w14:paraId="563B2D7B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116</w:t>
            </w:r>
          </w:p>
        </w:tc>
        <w:tc>
          <w:tcPr>
            <w:tcW w:w="1473" w:type="pct"/>
            <w:noWrap/>
            <w:hideMark/>
          </w:tcPr>
          <w:p w14:paraId="374CAD96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30</w:t>
            </w:r>
          </w:p>
        </w:tc>
        <w:tc>
          <w:tcPr>
            <w:tcW w:w="1075" w:type="pct"/>
            <w:noWrap/>
            <w:hideMark/>
          </w:tcPr>
          <w:p w14:paraId="13AC2E8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30.07</w:t>
            </w:r>
          </w:p>
        </w:tc>
      </w:tr>
      <w:tr w:rsidR="008D3004" w:rsidRPr="008D3004" w14:paraId="36096A12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454D83DD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49C88981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Discharge C rating</w:t>
            </w:r>
          </w:p>
        </w:tc>
        <w:tc>
          <w:tcPr>
            <w:tcW w:w="567" w:type="pct"/>
            <w:noWrap/>
            <w:hideMark/>
          </w:tcPr>
          <w:p w14:paraId="26F13B9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45</w:t>
            </w:r>
          </w:p>
        </w:tc>
        <w:tc>
          <w:tcPr>
            <w:tcW w:w="785" w:type="pct"/>
            <w:noWrap/>
            <w:hideMark/>
          </w:tcPr>
          <w:p w14:paraId="0F88008D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29</w:t>
            </w:r>
          </w:p>
        </w:tc>
        <w:tc>
          <w:tcPr>
            <w:tcW w:w="1473" w:type="pct"/>
            <w:noWrap/>
            <w:hideMark/>
          </w:tcPr>
          <w:p w14:paraId="6F89DBE4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  <w:tc>
          <w:tcPr>
            <w:tcW w:w="1075" w:type="pct"/>
            <w:noWrap/>
            <w:hideMark/>
          </w:tcPr>
          <w:p w14:paraId="16C59C49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9.7</w:t>
            </w:r>
          </w:p>
        </w:tc>
      </w:tr>
      <w:tr w:rsidR="008D3004" w:rsidRPr="008D3004" w14:paraId="6142EA9D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22370E4E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352C910A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Charge C rating</w:t>
            </w:r>
          </w:p>
        </w:tc>
        <w:tc>
          <w:tcPr>
            <w:tcW w:w="567" w:type="pct"/>
            <w:noWrap/>
            <w:hideMark/>
          </w:tcPr>
          <w:p w14:paraId="08327F9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785" w:type="pct"/>
            <w:noWrap/>
            <w:hideMark/>
          </w:tcPr>
          <w:p w14:paraId="14549D7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473" w:type="pct"/>
            <w:noWrap/>
            <w:hideMark/>
          </w:tcPr>
          <w:p w14:paraId="0D28C1A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5.33</w:t>
            </w:r>
          </w:p>
        </w:tc>
        <w:tc>
          <w:tcPr>
            <w:tcW w:w="1075" w:type="pct"/>
            <w:noWrap/>
            <w:hideMark/>
          </w:tcPr>
          <w:p w14:paraId="6F992590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</w:tr>
      <w:tr w:rsidR="008D3004" w:rsidRPr="008D3004" w14:paraId="0A4C62AF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5F2F790D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kg</w:t>
            </w:r>
          </w:p>
        </w:tc>
        <w:tc>
          <w:tcPr>
            <w:tcW w:w="820" w:type="pct"/>
            <w:noWrap/>
            <w:hideMark/>
          </w:tcPr>
          <w:p w14:paraId="3B43D6C4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Mass</w:t>
            </w:r>
          </w:p>
        </w:tc>
        <w:tc>
          <w:tcPr>
            <w:tcW w:w="567" w:type="pct"/>
            <w:noWrap/>
            <w:hideMark/>
          </w:tcPr>
          <w:p w14:paraId="2627DDD7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0.484</w:t>
            </w:r>
          </w:p>
        </w:tc>
        <w:tc>
          <w:tcPr>
            <w:tcW w:w="785" w:type="pct"/>
            <w:noWrap/>
            <w:hideMark/>
          </w:tcPr>
          <w:p w14:paraId="62765B05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0.484</w:t>
            </w:r>
          </w:p>
        </w:tc>
        <w:tc>
          <w:tcPr>
            <w:tcW w:w="1473" w:type="pct"/>
            <w:noWrap/>
            <w:hideMark/>
          </w:tcPr>
          <w:p w14:paraId="718EA774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0.044</w:t>
            </w:r>
          </w:p>
        </w:tc>
        <w:tc>
          <w:tcPr>
            <w:tcW w:w="1075" w:type="pct"/>
            <w:noWrap/>
            <w:hideMark/>
          </w:tcPr>
          <w:p w14:paraId="08BB08C7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0.06</w:t>
            </w:r>
          </w:p>
        </w:tc>
      </w:tr>
      <w:tr w:rsidR="008D3004" w:rsidRPr="008D3004" w14:paraId="02B1FCDF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2F728361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mm</w:t>
            </w:r>
          </w:p>
        </w:tc>
        <w:tc>
          <w:tcPr>
            <w:tcW w:w="820" w:type="pct"/>
            <w:noWrap/>
            <w:hideMark/>
          </w:tcPr>
          <w:p w14:paraId="5726F5BB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Size</w:t>
            </w:r>
          </w:p>
        </w:tc>
        <w:tc>
          <w:tcPr>
            <w:tcW w:w="567" w:type="pct"/>
            <w:noWrap/>
            <w:hideMark/>
          </w:tcPr>
          <w:p w14:paraId="528500F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144</w:t>
            </w:r>
          </w:p>
        </w:tc>
        <w:tc>
          <w:tcPr>
            <w:tcW w:w="785" w:type="pct"/>
            <w:noWrap/>
            <w:hideMark/>
          </w:tcPr>
          <w:p w14:paraId="53822B3D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144</w:t>
            </w:r>
          </w:p>
        </w:tc>
        <w:tc>
          <w:tcPr>
            <w:tcW w:w="1473" w:type="pct"/>
            <w:noWrap/>
            <w:hideMark/>
          </w:tcPr>
          <w:p w14:paraId="43C1AF8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65</w:t>
            </w:r>
          </w:p>
        </w:tc>
        <w:tc>
          <w:tcPr>
            <w:tcW w:w="1075" w:type="pct"/>
            <w:noWrap/>
            <w:hideMark/>
          </w:tcPr>
          <w:p w14:paraId="7876DAB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b/>
                <w:bCs/>
                <w:color w:val="333333"/>
                <w:sz w:val="14"/>
                <w:szCs w:val="14"/>
              </w:rPr>
            </w:pPr>
            <w:r w:rsidRPr="008D3004">
              <w:rPr>
                <w:rFonts w:ascii="Arial" w:eastAsia="Times New Roman" w:hAnsi="Arial" w:cs="Arial"/>
                <w:b/>
                <w:bCs/>
                <w:color w:val="333333"/>
                <w:sz w:val="14"/>
                <w:szCs w:val="14"/>
              </w:rPr>
              <w:t>70.3</w:t>
            </w:r>
          </w:p>
        </w:tc>
      </w:tr>
      <w:tr w:rsidR="008D3004" w:rsidRPr="008D3004" w14:paraId="1F761646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013EAEB0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mm</w:t>
            </w:r>
          </w:p>
        </w:tc>
        <w:tc>
          <w:tcPr>
            <w:tcW w:w="820" w:type="pct"/>
            <w:noWrap/>
            <w:hideMark/>
          </w:tcPr>
          <w:p w14:paraId="5CC047D7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7" w:type="pct"/>
            <w:noWrap/>
            <w:hideMark/>
          </w:tcPr>
          <w:p w14:paraId="623321BB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51</w:t>
            </w:r>
          </w:p>
        </w:tc>
        <w:tc>
          <w:tcPr>
            <w:tcW w:w="785" w:type="pct"/>
            <w:noWrap/>
            <w:hideMark/>
          </w:tcPr>
          <w:p w14:paraId="5EA1F280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51</w:t>
            </w:r>
          </w:p>
        </w:tc>
        <w:tc>
          <w:tcPr>
            <w:tcW w:w="1473" w:type="pct"/>
            <w:noWrap/>
            <w:hideMark/>
          </w:tcPr>
          <w:p w14:paraId="05E1041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18</w:t>
            </w:r>
          </w:p>
        </w:tc>
        <w:tc>
          <w:tcPr>
            <w:tcW w:w="1075" w:type="pct"/>
            <w:noWrap/>
            <w:hideMark/>
          </w:tcPr>
          <w:p w14:paraId="246706A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20.35</w:t>
            </w:r>
          </w:p>
        </w:tc>
      </w:tr>
      <w:tr w:rsidR="008D3004" w:rsidRPr="008D3004" w14:paraId="03D9D609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10412F5C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mm</w:t>
            </w:r>
          </w:p>
        </w:tc>
        <w:tc>
          <w:tcPr>
            <w:tcW w:w="820" w:type="pct"/>
            <w:noWrap/>
            <w:hideMark/>
          </w:tcPr>
          <w:p w14:paraId="2FC28B2E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7" w:type="pct"/>
            <w:noWrap/>
            <w:hideMark/>
          </w:tcPr>
          <w:p w14:paraId="59519DD4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34</w:t>
            </w:r>
          </w:p>
        </w:tc>
        <w:tc>
          <w:tcPr>
            <w:tcW w:w="785" w:type="pct"/>
            <w:noWrap/>
            <w:hideMark/>
          </w:tcPr>
          <w:p w14:paraId="2B20ABF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34</w:t>
            </w:r>
          </w:p>
        </w:tc>
        <w:tc>
          <w:tcPr>
            <w:tcW w:w="1473" w:type="pct"/>
            <w:noWrap/>
            <w:hideMark/>
          </w:tcPr>
          <w:p w14:paraId="1F72671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18</w:t>
            </w:r>
          </w:p>
        </w:tc>
        <w:tc>
          <w:tcPr>
            <w:tcW w:w="1075" w:type="pct"/>
            <w:noWrap/>
            <w:hideMark/>
          </w:tcPr>
          <w:p w14:paraId="02EAC6D0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20.35</w:t>
            </w:r>
          </w:p>
        </w:tc>
      </w:tr>
      <w:tr w:rsidR="008D3004" w:rsidRPr="008D3004" w14:paraId="53249816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56F4BAC9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05AEA59A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Cost</w:t>
            </w:r>
          </w:p>
        </w:tc>
        <w:tc>
          <w:tcPr>
            <w:tcW w:w="567" w:type="pct"/>
            <w:noWrap/>
            <w:hideMark/>
          </w:tcPr>
          <w:p w14:paraId="36864726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£41.90</w:t>
            </w:r>
          </w:p>
        </w:tc>
        <w:tc>
          <w:tcPr>
            <w:tcW w:w="785" w:type="pct"/>
            <w:noWrap/>
            <w:hideMark/>
          </w:tcPr>
          <w:p w14:paraId="58645DC3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£41.90</w:t>
            </w:r>
          </w:p>
        </w:tc>
        <w:tc>
          <w:tcPr>
            <w:tcW w:w="1473" w:type="pct"/>
            <w:noWrap/>
            <w:hideMark/>
          </w:tcPr>
          <w:p w14:paraId="1D6DDD54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£2.25</w:t>
            </w:r>
          </w:p>
        </w:tc>
        <w:tc>
          <w:tcPr>
            <w:tcW w:w="1075" w:type="pct"/>
            <w:noWrap/>
            <w:hideMark/>
          </w:tcPr>
          <w:p w14:paraId="1AD0B10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£3.60</w:t>
            </w:r>
          </w:p>
        </w:tc>
      </w:tr>
      <w:tr w:rsidR="008D3004" w:rsidRPr="008D3004" w14:paraId="2E50DABF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3DEB5A76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08FA2BE0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noWrap/>
            <w:hideMark/>
          </w:tcPr>
          <w:p w14:paraId="4EC8B748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5" w:type="pct"/>
            <w:noWrap/>
            <w:hideMark/>
          </w:tcPr>
          <w:p w14:paraId="052C237F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3" w:type="pct"/>
            <w:noWrap/>
            <w:hideMark/>
          </w:tcPr>
          <w:p w14:paraId="095A668D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pct"/>
            <w:noWrap/>
            <w:hideMark/>
          </w:tcPr>
          <w:p w14:paraId="6C1CF787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3004" w:rsidRPr="008D3004" w14:paraId="04F59F9E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6EE4B005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56419977" w14:textId="77777777" w:rsidR="008D3004" w:rsidRPr="008D3004" w:rsidRDefault="008D3004" w:rsidP="008D3004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Energy Derived</w:t>
            </w:r>
          </w:p>
        </w:tc>
        <w:tc>
          <w:tcPr>
            <w:tcW w:w="567" w:type="pct"/>
            <w:noWrap/>
            <w:hideMark/>
          </w:tcPr>
          <w:p w14:paraId="4ADA9988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5" w:type="pct"/>
            <w:noWrap/>
            <w:hideMark/>
          </w:tcPr>
          <w:p w14:paraId="3F40E00E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3" w:type="pct"/>
            <w:noWrap/>
            <w:hideMark/>
          </w:tcPr>
          <w:p w14:paraId="36E05746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pct"/>
            <w:noWrap/>
            <w:hideMark/>
          </w:tcPr>
          <w:p w14:paraId="5780D844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3004" w:rsidRPr="008D3004" w14:paraId="76908090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5DF92DFD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W/kg</w:t>
            </w:r>
          </w:p>
        </w:tc>
        <w:tc>
          <w:tcPr>
            <w:tcW w:w="820" w:type="pct"/>
            <w:noWrap/>
            <w:hideMark/>
          </w:tcPr>
          <w:p w14:paraId="3B662897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Power to mass</w:t>
            </w:r>
          </w:p>
        </w:tc>
        <w:tc>
          <w:tcPr>
            <w:tcW w:w="567" w:type="pct"/>
            <w:noWrap/>
            <w:hideMark/>
          </w:tcPr>
          <w:p w14:paraId="519EDDF9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122</w:t>
            </w:r>
          </w:p>
        </w:tc>
        <w:tc>
          <w:tcPr>
            <w:tcW w:w="785" w:type="pct"/>
            <w:noWrap/>
            <w:hideMark/>
          </w:tcPr>
          <w:p w14:paraId="56B67ADD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122</w:t>
            </w:r>
          </w:p>
        </w:tc>
        <w:tc>
          <w:tcPr>
            <w:tcW w:w="1473" w:type="pct"/>
            <w:noWrap/>
            <w:hideMark/>
          </w:tcPr>
          <w:p w14:paraId="31944F3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124</w:t>
            </w:r>
          </w:p>
        </w:tc>
        <w:tc>
          <w:tcPr>
            <w:tcW w:w="1075" w:type="pct"/>
            <w:noWrap/>
            <w:hideMark/>
          </w:tcPr>
          <w:p w14:paraId="21AFF68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186</w:t>
            </w:r>
          </w:p>
        </w:tc>
      </w:tr>
      <w:tr w:rsidR="008D3004" w:rsidRPr="008D3004" w14:paraId="1CF74FF9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20A0FC04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kg</w:t>
            </w:r>
          </w:p>
        </w:tc>
        <w:tc>
          <w:tcPr>
            <w:tcW w:w="820" w:type="pct"/>
            <w:noWrap/>
            <w:hideMark/>
          </w:tcPr>
          <w:p w14:paraId="5AF0E7EA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 xml:space="preserve">Total battery </w:t>
            </w:r>
            <w:proofErr w:type="spellStart"/>
            <w:r w:rsidRPr="008D3004">
              <w:rPr>
                <w:rFonts w:ascii="Arial" w:eastAsia="Times New Roman" w:hAnsi="Arial" w:cs="Arial"/>
                <w:sz w:val="20"/>
                <w:szCs w:val="20"/>
              </w:rPr>
              <w:t>wt</w:t>
            </w:r>
            <w:proofErr w:type="spellEnd"/>
          </w:p>
        </w:tc>
        <w:tc>
          <w:tcPr>
            <w:tcW w:w="567" w:type="pct"/>
            <w:noWrap/>
            <w:hideMark/>
          </w:tcPr>
          <w:p w14:paraId="5D4BD6A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40.9</w:t>
            </w:r>
          </w:p>
        </w:tc>
        <w:tc>
          <w:tcPr>
            <w:tcW w:w="785" w:type="pct"/>
            <w:noWrap/>
            <w:hideMark/>
          </w:tcPr>
          <w:p w14:paraId="4175B66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40.9</w:t>
            </w:r>
          </w:p>
        </w:tc>
        <w:tc>
          <w:tcPr>
            <w:tcW w:w="1473" w:type="pct"/>
            <w:noWrap/>
            <w:hideMark/>
          </w:tcPr>
          <w:p w14:paraId="5BE2838C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40.2</w:t>
            </w:r>
          </w:p>
        </w:tc>
        <w:tc>
          <w:tcPr>
            <w:tcW w:w="1075" w:type="pct"/>
            <w:noWrap/>
            <w:hideMark/>
          </w:tcPr>
          <w:p w14:paraId="1BDD89AC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26.9</w:t>
            </w:r>
          </w:p>
        </w:tc>
      </w:tr>
      <w:tr w:rsidR="008D3004" w:rsidRPr="008D3004" w14:paraId="15047DB6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56C3B7AE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2D6A7F34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# Units for 5kWh</w:t>
            </w:r>
          </w:p>
        </w:tc>
        <w:tc>
          <w:tcPr>
            <w:tcW w:w="567" w:type="pct"/>
            <w:noWrap/>
            <w:hideMark/>
          </w:tcPr>
          <w:p w14:paraId="768C972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84</w:t>
            </w:r>
          </w:p>
        </w:tc>
        <w:tc>
          <w:tcPr>
            <w:tcW w:w="785" w:type="pct"/>
            <w:noWrap/>
            <w:hideMark/>
          </w:tcPr>
          <w:p w14:paraId="0A8EB13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84</w:t>
            </w:r>
          </w:p>
        </w:tc>
        <w:tc>
          <w:tcPr>
            <w:tcW w:w="1473" w:type="pct"/>
            <w:noWrap/>
            <w:hideMark/>
          </w:tcPr>
          <w:p w14:paraId="1F3272DD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913</w:t>
            </w:r>
          </w:p>
        </w:tc>
        <w:tc>
          <w:tcPr>
            <w:tcW w:w="1075" w:type="pct"/>
            <w:noWrap/>
            <w:hideMark/>
          </w:tcPr>
          <w:p w14:paraId="6D6D4BDE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448</w:t>
            </w:r>
          </w:p>
        </w:tc>
      </w:tr>
      <w:tr w:rsidR="008D3004" w:rsidRPr="008D3004" w14:paraId="5A2CC124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68575E8B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7AD2F9DF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Car cost</w:t>
            </w:r>
          </w:p>
        </w:tc>
        <w:tc>
          <w:tcPr>
            <w:tcW w:w="567" w:type="pct"/>
            <w:noWrap/>
            <w:hideMark/>
          </w:tcPr>
          <w:p w14:paraId="425AF107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£3,520</w:t>
            </w:r>
          </w:p>
        </w:tc>
        <w:tc>
          <w:tcPr>
            <w:tcW w:w="785" w:type="pct"/>
            <w:noWrap/>
            <w:hideMark/>
          </w:tcPr>
          <w:p w14:paraId="35DD6945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£3,520</w:t>
            </w:r>
          </w:p>
        </w:tc>
        <w:tc>
          <w:tcPr>
            <w:tcW w:w="1473" w:type="pct"/>
            <w:noWrap/>
            <w:hideMark/>
          </w:tcPr>
          <w:p w14:paraId="0A1C39BC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£2,054</w:t>
            </w:r>
          </w:p>
        </w:tc>
        <w:tc>
          <w:tcPr>
            <w:tcW w:w="1075" w:type="pct"/>
            <w:noWrap/>
            <w:hideMark/>
          </w:tcPr>
          <w:p w14:paraId="77DFA794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£1,613</w:t>
            </w:r>
          </w:p>
        </w:tc>
      </w:tr>
      <w:tr w:rsidR="008D3004" w:rsidRPr="008D3004" w14:paraId="3C77B9A7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01FA5CF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7CCD563B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noWrap/>
            <w:hideMark/>
          </w:tcPr>
          <w:p w14:paraId="6AFBEC5E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5" w:type="pct"/>
            <w:noWrap/>
            <w:hideMark/>
          </w:tcPr>
          <w:p w14:paraId="5DA7B1FB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3" w:type="pct"/>
            <w:noWrap/>
            <w:hideMark/>
          </w:tcPr>
          <w:p w14:paraId="0563D051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pct"/>
            <w:noWrap/>
            <w:hideMark/>
          </w:tcPr>
          <w:p w14:paraId="613B56A4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3004" w:rsidRPr="008D3004" w14:paraId="78C00EF1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581A20F8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7D6FBA1C" w14:textId="77777777" w:rsidR="008D3004" w:rsidRPr="008D3004" w:rsidRDefault="008D3004" w:rsidP="008D3004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Power derived</w:t>
            </w:r>
          </w:p>
        </w:tc>
        <w:tc>
          <w:tcPr>
            <w:tcW w:w="567" w:type="pct"/>
            <w:noWrap/>
            <w:hideMark/>
          </w:tcPr>
          <w:p w14:paraId="526239FA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5" w:type="pct"/>
            <w:noWrap/>
            <w:hideMark/>
          </w:tcPr>
          <w:p w14:paraId="1D57170C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3" w:type="pct"/>
            <w:noWrap/>
            <w:hideMark/>
          </w:tcPr>
          <w:p w14:paraId="311BD810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pct"/>
            <w:noWrap/>
            <w:hideMark/>
          </w:tcPr>
          <w:p w14:paraId="143CBA34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3004" w:rsidRPr="008D3004" w14:paraId="2AAF434E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7B0A1A46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kW</w:t>
            </w:r>
          </w:p>
        </w:tc>
        <w:tc>
          <w:tcPr>
            <w:tcW w:w="820" w:type="pct"/>
            <w:noWrap/>
            <w:hideMark/>
          </w:tcPr>
          <w:p w14:paraId="4D9EF0D5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Max power per cell</w:t>
            </w:r>
          </w:p>
        </w:tc>
        <w:tc>
          <w:tcPr>
            <w:tcW w:w="567" w:type="pct"/>
            <w:noWrap/>
            <w:hideMark/>
          </w:tcPr>
          <w:p w14:paraId="009EABB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2.66</w:t>
            </w:r>
          </w:p>
        </w:tc>
        <w:tc>
          <w:tcPr>
            <w:tcW w:w="785" w:type="pct"/>
            <w:noWrap/>
            <w:hideMark/>
          </w:tcPr>
          <w:p w14:paraId="622EBE55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1.72</w:t>
            </w:r>
          </w:p>
        </w:tc>
        <w:tc>
          <w:tcPr>
            <w:tcW w:w="1473" w:type="pct"/>
            <w:noWrap/>
            <w:hideMark/>
          </w:tcPr>
          <w:p w14:paraId="3648B2D3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0.11</w:t>
            </w:r>
          </w:p>
        </w:tc>
        <w:tc>
          <w:tcPr>
            <w:tcW w:w="1075" w:type="pct"/>
            <w:noWrap/>
            <w:hideMark/>
          </w:tcPr>
          <w:p w14:paraId="1E0115D5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0.11</w:t>
            </w:r>
          </w:p>
        </w:tc>
      </w:tr>
      <w:tr w:rsidR="008D3004" w:rsidRPr="008D3004" w14:paraId="150A7F7D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20B5C049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779E65CA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# cells for 80kW</w:t>
            </w:r>
          </w:p>
        </w:tc>
        <w:tc>
          <w:tcPr>
            <w:tcW w:w="567" w:type="pct"/>
            <w:noWrap/>
            <w:hideMark/>
          </w:tcPr>
          <w:p w14:paraId="72EEB23C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30</w:t>
            </w:r>
          </w:p>
        </w:tc>
        <w:tc>
          <w:tcPr>
            <w:tcW w:w="785" w:type="pct"/>
            <w:noWrap/>
            <w:hideMark/>
          </w:tcPr>
          <w:p w14:paraId="4A38AE9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47</w:t>
            </w:r>
          </w:p>
        </w:tc>
        <w:tc>
          <w:tcPr>
            <w:tcW w:w="1473" w:type="pct"/>
            <w:noWrap/>
            <w:hideMark/>
          </w:tcPr>
          <w:p w14:paraId="7B8ECE5D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731</w:t>
            </w:r>
          </w:p>
        </w:tc>
        <w:tc>
          <w:tcPr>
            <w:tcW w:w="1075" w:type="pct"/>
            <w:noWrap/>
            <w:hideMark/>
          </w:tcPr>
          <w:p w14:paraId="308FBB20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739</w:t>
            </w:r>
          </w:p>
        </w:tc>
      </w:tr>
      <w:tr w:rsidR="008D3004" w:rsidRPr="008D3004" w14:paraId="3C2C7C75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4EC98F1D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258427EC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Cost to meet power</w:t>
            </w:r>
          </w:p>
        </w:tc>
        <w:tc>
          <w:tcPr>
            <w:tcW w:w="567" w:type="pct"/>
            <w:noWrap/>
            <w:hideMark/>
          </w:tcPr>
          <w:p w14:paraId="08F9F1B4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£1,257</w:t>
            </w:r>
          </w:p>
        </w:tc>
        <w:tc>
          <w:tcPr>
            <w:tcW w:w="785" w:type="pct"/>
            <w:noWrap/>
            <w:hideMark/>
          </w:tcPr>
          <w:p w14:paraId="77BA33DE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£1,969</w:t>
            </w:r>
          </w:p>
        </w:tc>
        <w:tc>
          <w:tcPr>
            <w:tcW w:w="1473" w:type="pct"/>
            <w:noWrap/>
            <w:hideMark/>
          </w:tcPr>
          <w:p w14:paraId="3D64D5AB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£1,645</w:t>
            </w:r>
          </w:p>
        </w:tc>
        <w:tc>
          <w:tcPr>
            <w:tcW w:w="1075" w:type="pct"/>
            <w:noWrap/>
            <w:hideMark/>
          </w:tcPr>
          <w:p w14:paraId="6065CB13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£2,660</w:t>
            </w:r>
          </w:p>
        </w:tc>
      </w:tr>
      <w:tr w:rsidR="008D3004" w:rsidRPr="008D3004" w14:paraId="611F8A20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11AF6534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kg</w:t>
            </w:r>
          </w:p>
        </w:tc>
        <w:tc>
          <w:tcPr>
            <w:tcW w:w="820" w:type="pct"/>
            <w:noWrap/>
            <w:hideMark/>
          </w:tcPr>
          <w:p w14:paraId="10CA476C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Mass</w:t>
            </w:r>
          </w:p>
        </w:tc>
        <w:tc>
          <w:tcPr>
            <w:tcW w:w="567" w:type="pct"/>
            <w:noWrap/>
            <w:hideMark/>
          </w:tcPr>
          <w:p w14:paraId="3B70BBF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14.5</w:t>
            </w:r>
          </w:p>
        </w:tc>
        <w:tc>
          <w:tcPr>
            <w:tcW w:w="785" w:type="pct"/>
            <w:noWrap/>
            <w:hideMark/>
          </w:tcPr>
          <w:p w14:paraId="6EE8FA0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22.7</w:t>
            </w:r>
          </w:p>
        </w:tc>
        <w:tc>
          <w:tcPr>
            <w:tcW w:w="1473" w:type="pct"/>
            <w:noWrap/>
            <w:hideMark/>
          </w:tcPr>
          <w:p w14:paraId="7ACBE66E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32.2</w:t>
            </w:r>
          </w:p>
        </w:tc>
        <w:tc>
          <w:tcPr>
            <w:tcW w:w="1075" w:type="pct"/>
            <w:noWrap/>
            <w:hideMark/>
          </w:tcPr>
          <w:p w14:paraId="7B5403B7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44.3</w:t>
            </w:r>
          </w:p>
        </w:tc>
      </w:tr>
      <w:tr w:rsidR="008D3004" w:rsidRPr="008D3004" w14:paraId="0AE412F0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1202D734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120696BF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noWrap/>
            <w:hideMark/>
          </w:tcPr>
          <w:p w14:paraId="1C01D34E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5" w:type="pct"/>
            <w:noWrap/>
            <w:hideMark/>
          </w:tcPr>
          <w:p w14:paraId="0D141D06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3" w:type="pct"/>
            <w:noWrap/>
            <w:hideMark/>
          </w:tcPr>
          <w:p w14:paraId="57AA1FCF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pct"/>
            <w:noWrap/>
            <w:hideMark/>
          </w:tcPr>
          <w:p w14:paraId="34931D9E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3004" w:rsidRPr="008D3004" w14:paraId="614912E4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6AB7412D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134C39D6" w14:textId="77777777" w:rsidR="008D3004" w:rsidRPr="008D3004" w:rsidRDefault="008D3004" w:rsidP="008D3004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Simple car derived</w:t>
            </w:r>
          </w:p>
        </w:tc>
        <w:tc>
          <w:tcPr>
            <w:tcW w:w="567" w:type="pct"/>
            <w:noWrap/>
            <w:hideMark/>
          </w:tcPr>
          <w:p w14:paraId="7FA31087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5" w:type="pct"/>
            <w:noWrap/>
            <w:hideMark/>
          </w:tcPr>
          <w:p w14:paraId="2DBE13B7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3" w:type="pct"/>
            <w:noWrap/>
            <w:hideMark/>
          </w:tcPr>
          <w:p w14:paraId="700712F1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pct"/>
            <w:noWrap/>
            <w:hideMark/>
          </w:tcPr>
          <w:p w14:paraId="5A6EA1FB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3004" w:rsidRPr="008D3004" w14:paraId="69BBA8F5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4B66A692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3C10FE8A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# cells</w:t>
            </w:r>
          </w:p>
        </w:tc>
        <w:tc>
          <w:tcPr>
            <w:tcW w:w="567" w:type="pct"/>
            <w:noWrap/>
            <w:hideMark/>
          </w:tcPr>
          <w:p w14:paraId="0CBAC21C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84</w:t>
            </w:r>
          </w:p>
        </w:tc>
        <w:tc>
          <w:tcPr>
            <w:tcW w:w="785" w:type="pct"/>
            <w:noWrap/>
            <w:hideMark/>
          </w:tcPr>
          <w:p w14:paraId="73B5711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84</w:t>
            </w:r>
          </w:p>
        </w:tc>
        <w:tc>
          <w:tcPr>
            <w:tcW w:w="1473" w:type="pct"/>
            <w:noWrap/>
            <w:hideMark/>
          </w:tcPr>
          <w:p w14:paraId="12C0F6D9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913</w:t>
            </w:r>
          </w:p>
        </w:tc>
        <w:tc>
          <w:tcPr>
            <w:tcW w:w="1075" w:type="pct"/>
            <w:noWrap/>
            <w:hideMark/>
          </w:tcPr>
          <w:p w14:paraId="0FCA94D0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739</w:t>
            </w:r>
          </w:p>
        </w:tc>
      </w:tr>
      <w:tr w:rsidR="008D3004" w:rsidRPr="008D3004" w14:paraId="7BD659DB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5F4D9E16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3FB69F17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 xml:space="preserve">Cost </w:t>
            </w:r>
          </w:p>
        </w:tc>
        <w:tc>
          <w:tcPr>
            <w:tcW w:w="567" w:type="pct"/>
            <w:noWrap/>
            <w:hideMark/>
          </w:tcPr>
          <w:p w14:paraId="367B0027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£3,520</w:t>
            </w:r>
          </w:p>
        </w:tc>
        <w:tc>
          <w:tcPr>
            <w:tcW w:w="785" w:type="pct"/>
            <w:noWrap/>
            <w:hideMark/>
          </w:tcPr>
          <w:p w14:paraId="27C1A7BE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£3,520</w:t>
            </w:r>
          </w:p>
        </w:tc>
        <w:tc>
          <w:tcPr>
            <w:tcW w:w="1473" w:type="pct"/>
            <w:noWrap/>
            <w:hideMark/>
          </w:tcPr>
          <w:p w14:paraId="4B4CFA1E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£2,054</w:t>
            </w:r>
          </w:p>
        </w:tc>
        <w:tc>
          <w:tcPr>
            <w:tcW w:w="1075" w:type="pct"/>
            <w:noWrap/>
            <w:hideMark/>
          </w:tcPr>
          <w:p w14:paraId="63241F6C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£2,660</w:t>
            </w:r>
          </w:p>
        </w:tc>
      </w:tr>
      <w:tr w:rsidR="008D3004" w:rsidRPr="008D3004" w14:paraId="6D26EDCB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69422EC7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kg</w:t>
            </w:r>
          </w:p>
        </w:tc>
        <w:tc>
          <w:tcPr>
            <w:tcW w:w="820" w:type="pct"/>
            <w:noWrap/>
            <w:hideMark/>
          </w:tcPr>
          <w:p w14:paraId="2B096AD3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Mass</w:t>
            </w:r>
          </w:p>
        </w:tc>
        <w:tc>
          <w:tcPr>
            <w:tcW w:w="567" w:type="pct"/>
            <w:noWrap/>
            <w:hideMark/>
          </w:tcPr>
          <w:p w14:paraId="3C8F17B4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40.9</w:t>
            </w:r>
          </w:p>
        </w:tc>
        <w:tc>
          <w:tcPr>
            <w:tcW w:w="785" w:type="pct"/>
            <w:noWrap/>
            <w:hideMark/>
          </w:tcPr>
          <w:p w14:paraId="588D2F5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40.9</w:t>
            </w:r>
          </w:p>
        </w:tc>
        <w:tc>
          <w:tcPr>
            <w:tcW w:w="1473" w:type="pct"/>
            <w:noWrap/>
            <w:hideMark/>
          </w:tcPr>
          <w:p w14:paraId="3B5E7D2B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40.2</w:t>
            </w:r>
          </w:p>
        </w:tc>
        <w:tc>
          <w:tcPr>
            <w:tcW w:w="1075" w:type="pct"/>
            <w:noWrap/>
            <w:hideMark/>
          </w:tcPr>
          <w:p w14:paraId="32F49C8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44.3</w:t>
            </w:r>
          </w:p>
        </w:tc>
      </w:tr>
      <w:tr w:rsidR="008D3004" w:rsidRPr="008D3004" w14:paraId="6EC7E365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097D6868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kW</w:t>
            </w:r>
          </w:p>
        </w:tc>
        <w:tc>
          <w:tcPr>
            <w:tcW w:w="820" w:type="pct"/>
            <w:noWrap/>
            <w:hideMark/>
          </w:tcPr>
          <w:p w14:paraId="2B1B0160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Max regen power</w:t>
            </w:r>
          </w:p>
        </w:tc>
        <w:tc>
          <w:tcPr>
            <w:tcW w:w="567" w:type="pct"/>
            <w:noWrap/>
            <w:hideMark/>
          </w:tcPr>
          <w:p w14:paraId="2E4415F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49.7</w:t>
            </w:r>
          </w:p>
        </w:tc>
        <w:tc>
          <w:tcPr>
            <w:tcW w:w="785" w:type="pct"/>
            <w:noWrap/>
            <w:hideMark/>
          </w:tcPr>
          <w:p w14:paraId="050AAF3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29.8</w:t>
            </w:r>
          </w:p>
        </w:tc>
        <w:tc>
          <w:tcPr>
            <w:tcW w:w="1473" w:type="pct"/>
            <w:noWrap/>
            <w:hideMark/>
          </w:tcPr>
          <w:p w14:paraId="05F1BE8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26.6</w:t>
            </w:r>
          </w:p>
        </w:tc>
        <w:tc>
          <w:tcPr>
            <w:tcW w:w="1075" w:type="pct"/>
            <w:noWrap/>
            <w:hideMark/>
          </w:tcPr>
          <w:p w14:paraId="2628300B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24.7</w:t>
            </w:r>
          </w:p>
        </w:tc>
      </w:tr>
      <w:tr w:rsidR="008D3004" w:rsidRPr="008D3004" w14:paraId="294FC49E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056B8BE3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09E2300D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Assumed regen efficiency</w:t>
            </w:r>
          </w:p>
        </w:tc>
        <w:tc>
          <w:tcPr>
            <w:tcW w:w="567" w:type="pct"/>
            <w:noWrap/>
            <w:hideMark/>
          </w:tcPr>
          <w:p w14:paraId="282FC2B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75%</w:t>
            </w:r>
          </w:p>
        </w:tc>
        <w:tc>
          <w:tcPr>
            <w:tcW w:w="785" w:type="pct"/>
            <w:noWrap/>
            <w:hideMark/>
          </w:tcPr>
          <w:p w14:paraId="4B4E279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75%</w:t>
            </w:r>
          </w:p>
        </w:tc>
        <w:tc>
          <w:tcPr>
            <w:tcW w:w="1473" w:type="pct"/>
            <w:noWrap/>
            <w:hideMark/>
          </w:tcPr>
          <w:p w14:paraId="1050E941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75%</w:t>
            </w:r>
          </w:p>
        </w:tc>
        <w:tc>
          <w:tcPr>
            <w:tcW w:w="1075" w:type="pct"/>
            <w:noWrap/>
            <w:hideMark/>
          </w:tcPr>
          <w:p w14:paraId="0B11149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75%</w:t>
            </w:r>
          </w:p>
        </w:tc>
      </w:tr>
      <w:tr w:rsidR="008D3004" w:rsidRPr="008D3004" w14:paraId="5985BE5E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74369A1E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kW</w:t>
            </w:r>
          </w:p>
        </w:tc>
        <w:tc>
          <w:tcPr>
            <w:tcW w:w="820" w:type="pct"/>
            <w:noWrap/>
            <w:hideMark/>
          </w:tcPr>
          <w:p w14:paraId="6DC35DFE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Braking power available</w:t>
            </w:r>
          </w:p>
        </w:tc>
        <w:tc>
          <w:tcPr>
            <w:tcW w:w="567" w:type="pct"/>
            <w:noWrap/>
            <w:hideMark/>
          </w:tcPr>
          <w:p w14:paraId="4FBCD706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66.3</w:t>
            </w:r>
          </w:p>
        </w:tc>
        <w:tc>
          <w:tcPr>
            <w:tcW w:w="785" w:type="pct"/>
            <w:noWrap/>
            <w:hideMark/>
          </w:tcPr>
          <w:p w14:paraId="1A91F3F9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39.8</w:t>
            </w:r>
          </w:p>
        </w:tc>
        <w:tc>
          <w:tcPr>
            <w:tcW w:w="1473" w:type="pct"/>
            <w:noWrap/>
            <w:hideMark/>
          </w:tcPr>
          <w:p w14:paraId="6C49556C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35.5</w:t>
            </w:r>
          </w:p>
        </w:tc>
        <w:tc>
          <w:tcPr>
            <w:tcW w:w="1075" w:type="pct"/>
            <w:noWrap/>
            <w:hideMark/>
          </w:tcPr>
          <w:p w14:paraId="545EF264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33.0</w:t>
            </w:r>
          </w:p>
        </w:tc>
      </w:tr>
      <w:tr w:rsidR="008D3004" w:rsidRPr="008D3004" w14:paraId="248D60C0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7AE50665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m/s</w:t>
            </w:r>
          </w:p>
        </w:tc>
        <w:tc>
          <w:tcPr>
            <w:tcW w:w="820" w:type="pct"/>
            <w:noWrap/>
            <w:hideMark/>
          </w:tcPr>
          <w:p w14:paraId="3F334043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Assumed average speed</w:t>
            </w:r>
          </w:p>
        </w:tc>
        <w:tc>
          <w:tcPr>
            <w:tcW w:w="567" w:type="pct"/>
            <w:noWrap/>
            <w:hideMark/>
          </w:tcPr>
          <w:p w14:paraId="6DDED725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17.3</w:t>
            </w:r>
          </w:p>
        </w:tc>
        <w:tc>
          <w:tcPr>
            <w:tcW w:w="785" w:type="pct"/>
            <w:noWrap/>
            <w:hideMark/>
          </w:tcPr>
          <w:p w14:paraId="18F09F3B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17.3</w:t>
            </w:r>
          </w:p>
        </w:tc>
        <w:tc>
          <w:tcPr>
            <w:tcW w:w="1473" w:type="pct"/>
            <w:noWrap/>
            <w:hideMark/>
          </w:tcPr>
          <w:p w14:paraId="6219466A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17.3</w:t>
            </w:r>
          </w:p>
        </w:tc>
        <w:tc>
          <w:tcPr>
            <w:tcW w:w="1075" w:type="pct"/>
            <w:noWrap/>
            <w:hideMark/>
          </w:tcPr>
          <w:p w14:paraId="7EAF423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17.3</w:t>
            </w:r>
          </w:p>
        </w:tc>
      </w:tr>
      <w:tr w:rsidR="008D3004" w:rsidRPr="008D3004" w14:paraId="27ED95E6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5EC574F3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kW</w:t>
            </w:r>
          </w:p>
        </w:tc>
        <w:tc>
          <w:tcPr>
            <w:tcW w:w="820" w:type="pct"/>
            <w:noWrap/>
            <w:hideMark/>
          </w:tcPr>
          <w:p w14:paraId="582467E4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Assumed braking power required</w:t>
            </w:r>
          </w:p>
        </w:tc>
        <w:tc>
          <w:tcPr>
            <w:tcW w:w="567" w:type="pct"/>
            <w:noWrap/>
            <w:hideMark/>
          </w:tcPr>
          <w:p w14:paraId="3CB7980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62</w:t>
            </w:r>
          </w:p>
        </w:tc>
        <w:tc>
          <w:tcPr>
            <w:tcW w:w="785" w:type="pct"/>
            <w:noWrap/>
            <w:hideMark/>
          </w:tcPr>
          <w:p w14:paraId="6A5152B6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62</w:t>
            </w:r>
          </w:p>
        </w:tc>
        <w:tc>
          <w:tcPr>
            <w:tcW w:w="1473" w:type="pct"/>
            <w:noWrap/>
            <w:hideMark/>
          </w:tcPr>
          <w:p w14:paraId="4CDEF319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62</w:t>
            </w:r>
          </w:p>
        </w:tc>
        <w:tc>
          <w:tcPr>
            <w:tcW w:w="1075" w:type="pct"/>
            <w:noWrap/>
            <w:hideMark/>
          </w:tcPr>
          <w:p w14:paraId="2020DDE6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62</w:t>
            </w:r>
          </w:p>
        </w:tc>
      </w:tr>
      <w:tr w:rsidR="008D3004" w:rsidRPr="008D3004" w14:paraId="6D900301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609C6E1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6C3985BC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Amount of electrical braking</w:t>
            </w:r>
          </w:p>
        </w:tc>
        <w:tc>
          <w:tcPr>
            <w:tcW w:w="567" w:type="pct"/>
            <w:noWrap/>
            <w:hideMark/>
          </w:tcPr>
          <w:p w14:paraId="292CE559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80.6%</w:t>
            </w:r>
          </w:p>
        </w:tc>
        <w:tc>
          <w:tcPr>
            <w:tcW w:w="785" w:type="pct"/>
            <w:noWrap/>
            <w:hideMark/>
          </w:tcPr>
          <w:p w14:paraId="3A674A1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48.3%</w:t>
            </w:r>
          </w:p>
        </w:tc>
        <w:tc>
          <w:tcPr>
            <w:tcW w:w="1473" w:type="pct"/>
            <w:noWrap/>
            <w:hideMark/>
          </w:tcPr>
          <w:p w14:paraId="27924E7E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43.2%</w:t>
            </w:r>
          </w:p>
        </w:tc>
        <w:tc>
          <w:tcPr>
            <w:tcW w:w="1075" w:type="pct"/>
            <w:noWrap/>
            <w:hideMark/>
          </w:tcPr>
          <w:p w14:paraId="32D9EE19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40.1%</w:t>
            </w:r>
          </w:p>
        </w:tc>
      </w:tr>
      <w:tr w:rsidR="008D3004" w:rsidRPr="008D3004" w14:paraId="79EFA455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48D039F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20" w:type="pct"/>
            <w:noWrap/>
            <w:hideMark/>
          </w:tcPr>
          <w:p w14:paraId="774CBBA1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noWrap/>
            <w:hideMark/>
          </w:tcPr>
          <w:p w14:paraId="3D9EB74E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5" w:type="pct"/>
            <w:noWrap/>
            <w:hideMark/>
          </w:tcPr>
          <w:p w14:paraId="0CEAFBE3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3" w:type="pct"/>
            <w:noWrap/>
            <w:hideMark/>
          </w:tcPr>
          <w:p w14:paraId="2DCDF10F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pct"/>
            <w:noWrap/>
            <w:hideMark/>
          </w:tcPr>
          <w:p w14:paraId="50A58BC3" w14:textId="77777777" w:rsidR="008D3004" w:rsidRPr="008D3004" w:rsidRDefault="008D3004" w:rsidP="008D30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3004" w:rsidRPr="008D3004" w14:paraId="1C89D5A5" w14:textId="77777777" w:rsidTr="008D3004">
        <w:trPr>
          <w:trHeight w:val="255"/>
        </w:trPr>
        <w:tc>
          <w:tcPr>
            <w:tcW w:w="280" w:type="pct"/>
            <w:noWrap/>
            <w:hideMark/>
          </w:tcPr>
          <w:p w14:paraId="798051AD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kWh</w:t>
            </w:r>
          </w:p>
        </w:tc>
        <w:tc>
          <w:tcPr>
            <w:tcW w:w="820" w:type="pct"/>
            <w:noWrap/>
            <w:hideMark/>
          </w:tcPr>
          <w:p w14:paraId="4ACA6357" w14:textId="77777777" w:rsidR="008D3004" w:rsidRPr="008D3004" w:rsidRDefault="008D3004" w:rsidP="008D30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Nominal(1C) capacity</w:t>
            </w:r>
          </w:p>
        </w:tc>
        <w:tc>
          <w:tcPr>
            <w:tcW w:w="567" w:type="pct"/>
            <w:noWrap/>
            <w:hideMark/>
          </w:tcPr>
          <w:p w14:paraId="4ED21ECF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4.9728</w:t>
            </w:r>
          </w:p>
        </w:tc>
        <w:tc>
          <w:tcPr>
            <w:tcW w:w="785" w:type="pct"/>
            <w:noWrap/>
            <w:hideMark/>
          </w:tcPr>
          <w:p w14:paraId="6DF4B992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4.9728</w:t>
            </w:r>
          </w:p>
        </w:tc>
        <w:tc>
          <w:tcPr>
            <w:tcW w:w="1473" w:type="pct"/>
            <w:noWrap/>
            <w:hideMark/>
          </w:tcPr>
          <w:p w14:paraId="60801617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4.998675</w:t>
            </w:r>
          </w:p>
        </w:tc>
        <w:tc>
          <w:tcPr>
            <w:tcW w:w="1075" w:type="pct"/>
            <w:noWrap/>
            <w:hideMark/>
          </w:tcPr>
          <w:p w14:paraId="2CDC5A88" w14:textId="77777777" w:rsidR="008D3004" w:rsidRPr="008D3004" w:rsidRDefault="008D3004" w:rsidP="008D300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D3004">
              <w:rPr>
                <w:rFonts w:ascii="Arial" w:eastAsia="Times New Roman" w:hAnsi="Arial" w:cs="Arial"/>
                <w:sz w:val="20"/>
                <w:szCs w:val="20"/>
              </w:rPr>
              <w:t>8.24724</w:t>
            </w:r>
          </w:p>
        </w:tc>
      </w:tr>
    </w:tbl>
    <w:p w14:paraId="3BDDE589" w14:textId="77777777" w:rsidR="008D3004" w:rsidRDefault="008D3004" w:rsidP="00F17F2A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</w:rPr>
      </w:pPr>
    </w:p>
    <w:p w14:paraId="21E1C243" w14:textId="77777777" w:rsidR="0020418C" w:rsidRDefault="00F17F2A" w:rsidP="00F17F2A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17F2A">
        <w:rPr>
          <w:rFonts w:ascii="Calibri-Bold" w:eastAsia="Times New Roman" w:hAnsi="Calibri-Bold" w:cs="Times New Roman"/>
          <w:b/>
          <w:bCs/>
          <w:color w:val="000000"/>
        </w:rPr>
        <w:t>Concept 1</w:t>
      </w:r>
      <w:r w:rsidRPr="00F17F2A">
        <w:rPr>
          <w:rFonts w:ascii="Calibri-Bold" w:eastAsia="Times New Roman" w:hAnsi="Calibri-Bold" w:cs="Times New Roman"/>
          <w:b/>
          <w:bCs/>
          <w:color w:val="000000"/>
        </w:rPr>
        <w:br/>
      </w:r>
      <w:proofErr w:type="spellStart"/>
      <w:r w:rsidRPr="00F17F2A">
        <w:rPr>
          <w:rFonts w:ascii="Calibri" w:eastAsia="Times New Roman" w:hAnsi="Calibri" w:cs="Times New Roman"/>
          <w:color w:val="000000"/>
        </w:rPr>
        <w:t>Turnigy</w:t>
      </w:r>
      <w:proofErr w:type="spellEnd"/>
      <w:r w:rsidRPr="00F17F2A">
        <w:rPr>
          <w:rFonts w:ascii="Calibri" w:eastAsia="Times New Roman" w:hAnsi="Calibri" w:cs="Times New Roman"/>
          <w:color w:val="000000"/>
        </w:rPr>
        <w:t xml:space="preserve"> 4000mAh 4S 45C LiPo (Lithium Polymer) pack is a high capacity cell from </w:t>
      </w:r>
      <w:proofErr w:type="spellStart"/>
      <w:r w:rsidRPr="00F17F2A">
        <w:rPr>
          <w:rFonts w:ascii="Calibri" w:eastAsia="Times New Roman" w:hAnsi="Calibri" w:cs="Times New Roman"/>
          <w:color w:val="000000"/>
        </w:rPr>
        <w:t>Hobbyking</w:t>
      </w:r>
      <w:proofErr w:type="spellEnd"/>
      <w:r w:rsidRPr="00F17F2A">
        <w:rPr>
          <w:rFonts w:ascii="Calibri" w:eastAsia="Times New Roman" w:hAnsi="Calibri" w:cs="Times New Roman"/>
          <w:color w:val="000000"/>
        </w:rPr>
        <w:t>.</w:t>
      </w:r>
      <w:r w:rsidRPr="00F17F2A">
        <w:rPr>
          <w:rFonts w:ascii="Calibri" w:eastAsia="Times New Roman" w:hAnsi="Calibri" w:cs="Times New Roman"/>
          <w:color w:val="000000"/>
        </w:rPr>
        <w:br/>
        <w:t>Although the specifications show a very high charge and very high discharge rating, there is evidence</w:t>
      </w:r>
      <w:r w:rsidRPr="00F17F2A">
        <w:rPr>
          <w:rFonts w:ascii="Calibri" w:eastAsia="Times New Roman" w:hAnsi="Calibri" w:cs="Times New Roman"/>
          <w:color w:val="000000"/>
        </w:rPr>
        <w:br/>
        <w:t>online that the cells might be overrated and do not actually perform at advertised specifications. The</w:t>
      </w:r>
      <w:r w:rsidRPr="00F17F2A">
        <w:rPr>
          <w:rFonts w:ascii="Calibri" w:eastAsia="Times New Roman" w:hAnsi="Calibri" w:cs="Times New Roman"/>
          <w:color w:val="000000"/>
        </w:rPr>
        <w:br/>
        <w:t>tests I saw for a different cell reached about 65% of the advertised rating before overheating (a</w:t>
      </w:r>
      <w:r w:rsidRPr="00F17F2A">
        <w:rPr>
          <w:rFonts w:ascii="Calibri" w:eastAsia="Times New Roman" w:hAnsi="Calibri" w:cs="Times New Roman"/>
          <w:color w:val="000000"/>
        </w:rPr>
        <w:br/>
        <w:t>model advertised as 65C performed at a maximum of 41C) so I cut down the advertised ratings in</w:t>
      </w:r>
      <w:r w:rsidRPr="00F17F2A">
        <w:rPr>
          <w:rFonts w:ascii="Calibri" w:eastAsia="Times New Roman" w:hAnsi="Calibri" w:cs="Times New Roman"/>
          <w:color w:val="000000"/>
        </w:rPr>
        <w:br/>
        <w:t>the second tab to better anticipate the real conditions of this cell. It was also given a bad reliability</w:t>
      </w:r>
      <w:r w:rsidRPr="00F17F2A">
        <w:rPr>
          <w:rFonts w:ascii="Calibri" w:eastAsia="Times New Roman" w:hAnsi="Calibri" w:cs="Times New Roman"/>
          <w:color w:val="000000"/>
        </w:rPr>
        <w:br/>
        <w:t>rating in the decision matrix because of this</w:t>
      </w:r>
      <w:r w:rsidRPr="00F17F2A">
        <w:rPr>
          <w:rFonts w:ascii="Calibri" w:eastAsia="Times New Roman" w:hAnsi="Calibri" w:cs="Times New Roman"/>
          <w:color w:val="000000"/>
        </w:rPr>
        <w:br/>
      </w:r>
      <w:r w:rsidRPr="00F17F2A">
        <w:rPr>
          <w:rFonts w:ascii="Calibri-Bold" w:eastAsia="Times New Roman" w:hAnsi="Calibri-Bold" w:cs="Times New Roman"/>
          <w:b/>
          <w:bCs/>
          <w:color w:val="000000"/>
        </w:rPr>
        <w:t>Concept 2</w:t>
      </w:r>
      <w:r w:rsidRPr="00F17F2A">
        <w:rPr>
          <w:rFonts w:ascii="Calibri-Bold" w:eastAsia="Times New Roman" w:hAnsi="Calibri-Bold" w:cs="Times New Roman"/>
          <w:b/>
          <w:bCs/>
          <w:color w:val="000000"/>
        </w:rPr>
        <w:br/>
      </w:r>
      <w:r w:rsidRPr="00F17F2A">
        <w:rPr>
          <w:rFonts w:ascii="Calibri" w:eastAsia="Times New Roman" w:hAnsi="Calibri" w:cs="Times New Roman"/>
          <w:color w:val="000000"/>
        </w:rPr>
        <w:t>Sanyo 20700A is a high discharge cell made specifically for electric vehicles. Although it is quite a</w:t>
      </w:r>
      <w:r w:rsidRPr="00F17F2A">
        <w:rPr>
          <w:rFonts w:ascii="Calibri" w:eastAsia="Times New Roman" w:hAnsi="Calibri" w:cs="Times New Roman"/>
          <w:color w:val="000000"/>
        </w:rPr>
        <w:br/>
        <w:t>versatile cell, it was not chosen as it is quite difficult to find it for purchase. Another difficulty</w:t>
      </w:r>
      <w:r w:rsidRPr="00F17F2A">
        <w:rPr>
          <w:rFonts w:ascii="Calibri" w:eastAsia="Times New Roman" w:hAnsi="Calibri" w:cs="Times New Roman"/>
          <w:color w:val="000000"/>
        </w:rPr>
        <w:br/>
        <w:t>associated with it is one that is general to cylindrical cells. The structure makes it quite difficult to</w:t>
      </w:r>
      <w:r w:rsidRPr="00F17F2A">
        <w:rPr>
          <w:rFonts w:ascii="Calibri" w:eastAsia="Times New Roman" w:hAnsi="Calibri" w:cs="Times New Roman"/>
          <w:color w:val="000000"/>
        </w:rPr>
        <w:br/>
        <w:t>attach electrical leads to its terminal as it must be welded. The advantage of cylindrical over pouch</w:t>
      </w:r>
      <w:r w:rsidRPr="00F17F2A">
        <w:rPr>
          <w:rFonts w:ascii="Calibri" w:eastAsia="Times New Roman" w:hAnsi="Calibri" w:cs="Times New Roman"/>
          <w:color w:val="000000"/>
        </w:rPr>
        <w:br/>
        <w:t>cells is that the construction helps to keep the cell at an ideal pressure.</w:t>
      </w:r>
      <w:r w:rsidRPr="00F17F2A">
        <w:rPr>
          <w:rFonts w:ascii="Calibri" w:eastAsia="Times New Roman" w:hAnsi="Calibri" w:cs="Times New Roman"/>
          <w:color w:val="000000"/>
        </w:rPr>
        <w:br/>
      </w:r>
      <w:r w:rsidRPr="00F17F2A">
        <w:rPr>
          <w:rFonts w:ascii="Calibri-Bold" w:eastAsia="Times New Roman" w:hAnsi="Calibri-Bold" w:cs="Times New Roman"/>
          <w:b/>
          <w:bCs/>
          <w:color w:val="000000"/>
        </w:rPr>
        <w:t>Concept 3</w:t>
      </w:r>
      <w:r w:rsidRPr="00F17F2A">
        <w:rPr>
          <w:rFonts w:ascii="Calibri-Bold" w:eastAsia="Times New Roman" w:hAnsi="Calibri-Bold" w:cs="Times New Roman"/>
          <w:b/>
          <w:bCs/>
          <w:color w:val="000000"/>
        </w:rPr>
        <w:br/>
      </w:r>
      <w:r w:rsidRPr="00F17F2A">
        <w:rPr>
          <w:rFonts w:ascii="Calibri" w:eastAsia="Times New Roman" w:hAnsi="Calibri" w:cs="Times New Roman"/>
          <w:color w:val="000000"/>
        </w:rPr>
        <w:t>The LG HB2 is a cheap 18650 cell. The 18650 has been tested in numerous automotive applications</w:t>
      </w:r>
      <w:r w:rsidRPr="00F17F2A">
        <w:rPr>
          <w:rFonts w:ascii="Calibri" w:eastAsia="Times New Roman" w:hAnsi="Calibri" w:cs="Times New Roman"/>
          <w:color w:val="000000"/>
        </w:rPr>
        <w:br/>
        <w:t>(e.g. Tesla Vehicles and other FSAE vehicles) but the drawbacks of the cylindrical cell remain.</w:t>
      </w:r>
      <w:r w:rsidRPr="00F17F2A">
        <w:rPr>
          <w:rFonts w:ascii="Calibri" w:eastAsia="Times New Roman" w:hAnsi="Calibri" w:cs="Times New Roman"/>
          <w:color w:val="000000"/>
        </w:rPr>
        <w:br/>
        <w:t>Connecting it in a 91s10p configuration we get a total rating of 332V,15A (with a maximum burst of</w:t>
      </w:r>
      <w:r w:rsidRPr="00F17F2A">
        <w:rPr>
          <w:rFonts w:ascii="Calibri" w:eastAsia="Times New Roman" w:hAnsi="Calibri" w:cs="Times New Roman"/>
          <w:color w:val="000000"/>
        </w:rPr>
        <w:br/>
        <w:t>up to 300A) which is sufficient for our chosen motor.</w:t>
      </w:r>
    </w:p>
    <w:p w14:paraId="348C84CE" w14:textId="6CE641DB" w:rsidR="00F17F2A" w:rsidRPr="00F17F2A" w:rsidRDefault="0020418C" w:rsidP="00F1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58794D44" wp14:editId="40961A52">
            <wp:extent cx="1737016" cy="1419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760" cy="142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F2A" w:rsidRPr="00F17F2A">
        <w:rPr>
          <w:rFonts w:ascii="Calibri" w:eastAsia="Times New Roman" w:hAnsi="Calibri" w:cs="Times New Roman"/>
          <w:color w:val="000000"/>
        </w:rPr>
        <w:br/>
      </w:r>
      <w:r w:rsidR="00F17F2A" w:rsidRPr="00F17F2A">
        <w:rPr>
          <w:rFonts w:ascii="Calibri-Bold" w:eastAsia="Times New Roman" w:hAnsi="Calibri-Bold" w:cs="Times New Roman"/>
          <w:b/>
          <w:bCs/>
          <w:color w:val="000000"/>
        </w:rPr>
        <w:t>Decision Matrix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45"/>
        <w:gridCol w:w="1962"/>
        <w:gridCol w:w="1962"/>
        <w:gridCol w:w="1715"/>
      </w:tblGrid>
      <w:tr w:rsidR="008D3004" w:rsidRPr="00F17F2A" w14:paraId="28B54A56" w14:textId="68A48F02" w:rsidTr="003433CE"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F91C7" w14:textId="011FC882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848F2" w14:textId="22ACDFFC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Concept 1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35AF6" w14:textId="5D199824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Concept 2 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F367E" w14:textId="39EE95DD" w:rsidR="008D3004" w:rsidRPr="00F17F2A" w:rsidRDefault="008D3004" w:rsidP="008D3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Concept 3</w:t>
            </w:r>
          </w:p>
        </w:tc>
      </w:tr>
      <w:tr w:rsidR="008D3004" w:rsidRPr="00F17F2A" w14:paraId="3903999E" w14:textId="77777777" w:rsidTr="00DC5B15"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19D35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Cost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8DD89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7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79E19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9 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A5685" w14:textId="7DF19FBB" w:rsidR="008D3004" w:rsidRPr="00F17F2A" w:rsidRDefault="008D3004" w:rsidP="008D3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10</w:t>
            </w:r>
          </w:p>
        </w:tc>
      </w:tr>
      <w:tr w:rsidR="008D3004" w:rsidRPr="00F17F2A" w14:paraId="05C061EB" w14:textId="77777777" w:rsidTr="00DC5B15"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91EC9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Reliability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EDD6F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5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1D20D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9 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64183" w14:textId="3989B2CF" w:rsidR="008D3004" w:rsidRPr="00F17F2A" w:rsidRDefault="008D3004" w:rsidP="008D3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8</w:t>
            </w:r>
          </w:p>
        </w:tc>
      </w:tr>
      <w:tr w:rsidR="008D3004" w:rsidRPr="00F17F2A" w14:paraId="549A3EC7" w14:textId="77777777" w:rsidTr="00DC5B15"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93230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Weight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72FA9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9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C202A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9 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11308" w14:textId="729D7BFF" w:rsidR="008D3004" w:rsidRPr="00F17F2A" w:rsidRDefault="008D3004" w:rsidP="008D3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8</w:t>
            </w:r>
          </w:p>
        </w:tc>
      </w:tr>
      <w:tr w:rsidR="008D3004" w:rsidRPr="00F17F2A" w14:paraId="577EDB3D" w14:textId="77777777" w:rsidTr="00DC5B15"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745FD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lastRenderedPageBreak/>
              <w:t xml:space="preserve">Ease of Setup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4D1C0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10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FA099" w14:textId="77777777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7 </w:t>
            </w:r>
          </w:p>
        </w:tc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A8E72" w14:textId="1EAAECCF" w:rsidR="008D3004" w:rsidRPr="00F17F2A" w:rsidRDefault="008D3004" w:rsidP="008D3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7</w:t>
            </w:r>
          </w:p>
        </w:tc>
      </w:tr>
      <w:tr w:rsidR="008D3004" w:rsidRPr="00F17F2A" w14:paraId="63C58921" w14:textId="77777777" w:rsidTr="00DC5B15"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D98B0" w14:textId="6EC21379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7767E" w14:textId="77D59F70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31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9C8D1" w14:textId="59527855" w:rsidR="008D3004" w:rsidRPr="00F17F2A" w:rsidRDefault="008D3004" w:rsidP="008D3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34 </w:t>
            </w:r>
          </w:p>
        </w:tc>
        <w:tc>
          <w:tcPr>
            <w:tcW w:w="1715" w:type="dxa"/>
            <w:vAlign w:val="center"/>
          </w:tcPr>
          <w:p w14:paraId="17E9EEF6" w14:textId="1E4B8EC1" w:rsidR="008D3004" w:rsidRPr="00F17F2A" w:rsidRDefault="008D3004" w:rsidP="008D3004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F17F2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33</w:t>
            </w:r>
          </w:p>
        </w:tc>
      </w:tr>
    </w:tbl>
    <w:p w14:paraId="2D751FBD" w14:textId="77777777" w:rsidR="00311E7B" w:rsidRDefault="00F17F2A" w:rsidP="00693D26">
      <w:pPr>
        <w:rPr>
          <w:rFonts w:ascii="Calibri" w:eastAsia="Times New Roman" w:hAnsi="Calibri" w:cs="Times New Roman"/>
          <w:color w:val="000000"/>
        </w:rPr>
      </w:pPr>
      <w:r w:rsidRPr="00F17F2A">
        <w:rPr>
          <w:rFonts w:ascii="Calibri" w:eastAsia="Times New Roman" w:hAnsi="Calibri" w:cs="Times New Roman"/>
          <w:color w:val="000000"/>
        </w:rPr>
        <w:t>From the decision matrix, we can see that the Concept 2 best fulfils our requirements as it is the</w:t>
      </w:r>
      <w:r w:rsidRPr="00F17F2A">
        <w:rPr>
          <w:rFonts w:ascii="Calibri" w:eastAsia="Times New Roman" w:hAnsi="Calibri" w:cs="Times New Roman"/>
          <w:color w:val="000000"/>
        </w:rPr>
        <w:br/>
        <w:t>lightest cell while being the second cheapest. The only drawback would be in the setup of the cell as</w:t>
      </w:r>
      <w:r w:rsidRPr="00F17F2A">
        <w:rPr>
          <w:rFonts w:ascii="Calibri" w:eastAsia="Times New Roman" w:hAnsi="Calibri" w:cs="Times New Roman"/>
          <w:color w:val="000000"/>
        </w:rPr>
        <w:br/>
        <w:t>it would be more difficult to assemble it because of the soldering required. This is considered an</w:t>
      </w:r>
      <w:r w:rsidRPr="00F17F2A">
        <w:rPr>
          <w:rFonts w:ascii="Calibri" w:eastAsia="Times New Roman" w:hAnsi="Calibri" w:cs="Times New Roman"/>
          <w:color w:val="000000"/>
        </w:rPr>
        <w:br/>
        <w:t>acceptable trade-off for the cost and weight.</w:t>
      </w:r>
      <w:r w:rsidRPr="00F17F2A">
        <w:rPr>
          <w:rFonts w:ascii="Calibri" w:eastAsia="Times New Roman" w:hAnsi="Calibri" w:cs="Times New Roman"/>
          <w:color w:val="000000"/>
        </w:rPr>
        <w:br/>
      </w:r>
      <w:r w:rsidRPr="00F17F2A">
        <w:rPr>
          <w:rFonts w:ascii="Calibri-Bold" w:eastAsia="Times New Roman" w:hAnsi="Calibri-Bold" w:cs="Times New Roman"/>
          <w:b/>
          <w:bCs/>
          <w:color w:val="000000"/>
        </w:rPr>
        <w:t>Buy vs Make Analysis</w:t>
      </w:r>
      <w:r w:rsidRPr="00F17F2A">
        <w:rPr>
          <w:rFonts w:ascii="Calibri-Bold" w:eastAsia="Times New Roman" w:hAnsi="Calibri-Bold" w:cs="Times New Roman"/>
          <w:b/>
          <w:bCs/>
          <w:color w:val="000000"/>
        </w:rPr>
        <w:br/>
      </w:r>
      <w:r w:rsidRPr="00F17F2A">
        <w:rPr>
          <w:rFonts w:ascii="Calibri" w:eastAsia="Times New Roman" w:hAnsi="Calibri" w:cs="Times New Roman"/>
          <w:color w:val="000000"/>
        </w:rPr>
        <w:t>It would not be practical to make the battery cells, so the best option is to buy.</w:t>
      </w:r>
    </w:p>
    <w:p w14:paraId="030579F6" w14:textId="1114112E" w:rsidR="00311E7B" w:rsidRDefault="00311E7B" w:rsidP="00693D26">
      <w:pPr>
        <w:rPr>
          <w:rFonts w:ascii="Calibri" w:eastAsia="Times New Roman" w:hAnsi="Calibri" w:cs="Times New Roman"/>
          <w:noProof/>
          <w:color w:val="000000"/>
        </w:rPr>
      </w:pPr>
    </w:p>
    <w:p w14:paraId="49E3C2CA" w14:textId="1C164C41" w:rsidR="008D3004" w:rsidRDefault="00DC18D7" w:rsidP="00693D26">
      <w:pPr>
        <w:rPr>
          <w:rFonts w:ascii="Calibri" w:eastAsia="Times New Roman" w:hAnsi="Calibri" w:cs="Times New Roman"/>
          <w:noProof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t xml:space="preserve">Final </w:t>
      </w:r>
      <w:r w:rsidR="008D3004">
        <w:rPr>
          <w:rFonts w:ascii="Calibri" w:eastAsia="Times New Roman" w:hAnsi="Calibri" w:cs="Times New Roman"/>
          <w:noProof/>
          <w:color w:val="000000"/>
        </w:rPr>
        <w:t>Design</w:t>
      </w:r>
    </w:p>
    <w:p w14:paraId="6876CA31" w14:textId="5C325D66" w:rsidR="008D3004" w:rsidRDefault="008D3004" w:rsidP="00693D26">
      <w:pPr>
        <w:rPr>
          <w:rFonts w:ascii="Calibri" w:eastAsia="Times New Roman" w:hAnsi="Calibri" w:cs="Times New Roman"/>
          <w:noProof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t>The design was altered considerably from the initial proposal. Though concept 2 was initally chosen, the parts required were not readily available so the next best concept (3) was chosen and the design altered.</w:t>
      </w:r>
    </w:p>
    <w:p w14:paraId="6EA53A4B" w14:textId="21357FC7" w:rsidR="00C5422B" w:rsidRDefault="008D3004" w:rsidP="00693D26">
      <w:pPr>
        <w:rPr>
          <w:rFonts w:ascii="Calibri" w:eastAsia="Times New Roman" w:hAnsi="Calibri" w:cs="Times New Roman"/>
          <w:noProof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t>Mechanical Configuration</w:t>
      </w:r>
    </w:p>
    <w:p w14:paraId="4CE35401" w14:textId="7F2CC33F" w:rsidR="00197FBF" w:rsidRDefault="00197FBF" w:rsidP="00197FBF">
      <w:pPr>
        <w:rPr>
          <w:rFonts w:ascii="Calibri" w:eastAsia="Times New Roman" w:hAnsi="Calibri" w:cs="Times New Roman"/>
          <w:noProof/>
          <w:color w:val="000000"/>
        </w:rPr>
      </w:pPr>
      <w:r w:rsidRPr="0020418C">
        <w:rPr>
          <w:rFonts w:ascii="Verdana-Bold" w:hAnsi="Verdana-Bold"/>
          <w:b/>
          <w:bCs/>
          <w:color w:val="000000"/>
        </w:rPr>
        <w:t>Battery Module</w:t>
      </w:r>
      <w:r w:rsidRPr="0020418C">
        <w:rPr>
          <w:rFonts w:ascii="Verdana-Bold" w:hAnsi="Verdana-Bold"/>
          <w:b/>
          <w:bCs/>
          <w:color w:val="000000"/>
        </w:rPr>
        <w:br/>
      </w:r>
      <w:r w:rsidRPr="0020418C">
        <w:rPr>
          <w:rFonts w:ascii="Verdana" w:hAnsi="Verdana"/>
          <w:color w:val="000000"/>
        </w:rPr>
        <w:t xml:space="preserve">The battery module is assembled by taking </w:t>
      </w:r>
      <w:r>
        <w:rPr>
          <w:rFonts w:ascii="Verdana" w:hAnsi="Verdana"/>
          <w:color w:val="000000"/>
        </w:rPr>
        <w:t>eight LG HB2 18650</w:t>
      </w:r>
      <w:r w:rsidRPr="0020418C">
        <w:rPr>
          <w:rFonts w:ascii="Verdana" w:hAnsi="Verdana"/>
          <w:color w:val="000000"/>
        </w:rPr>
        <w:t xml:space="preserve"> cells, </w:t>
      </w:r>
      <w:r>
        <w:rPr>
          <w:rFonts w:ascii="Verdana" w:hAnsi="Verdana"/>
          <w:color w:val="000000"/>
        </w:rPr>
        <w:t>adding an 18650-plastic spacer</w:t>
      </w:r>
      <w:r w:rsidRPr="0020418C">
        <w:rPr>
          <w:rFonts w:ascii="Verdana" w:hAnsi="Verdana"/>
          <w:color w:val="000000"/>
        </w:rPr>
        <w:t xml:space="preserve"> and then finally the Cu101 conductor. </w:t>
      </w:r>
      <w:r>
        <w:rPr>
          <w:rFonts w:ascii="Verdana" w:hAnsi="Verdana"/>
          <w:color w:val="000000"/>
        </w:rPr>
        <w:t xml:space="preserve">The module </w:t>
      </w:r>
      <w:proofErr w:type="spellStart"/>
      <w:r>
        <w:rPr>
          <w:rFonts w:ascii="Verdana" w:hAnsi="Verdana"/>
          <w:color w:val="000000"/>
        </w:rPr>
        <w:t>pcb</w:t>
      </w:r>
      <w:proofErr w:type="spellEnd"/>
      <w:r>
        <w:rPr>
          <w:rFonts w:ascii="Verdana" w:hAnsi="Verdana"/>
          <w:color w:val="000000"/>
        </w:rPr>
        <w:t xml:space="preserve"> is then screwed in to one side of the module. Eight</w:t>
      </w:r>
      <w:r w:rsidRPr="0020418C">
        <w:rPr>
          <w:rFonts w:ascii="Verdana" w:hAnsi="Verdana"/>
          <w:color w:val="000000"/>
        </w:rPr>
        <w:t xml:space="preserve"> of these cells are</w:t>
      </w:r>
      <w:r>
        <w:rPr>
          <w:rFonts w:ascii="Verdana" w:hAnsi="Verdana"/>
          <w:color w:val="000000"/>
        </w:rPr>
        <w:t xml:space="preserve"> </w:t>
      </w:r>
      <w:r w:rsidRPr="0020418C">
        <w:rPr>
          <w:rFonts w:ascii="Verdana" w:hAnsi="Verdana"/>
          <w:color w:val="000000"/>
        </w:rPr>
        <w:t>connected in parallel and they collectively make one battery module. There are</w:t>
      </w:r>
      <w:r w:rsidRPr="0020418C"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</w:rPr>
        <w:t>120</w:t>
      </w:r>
      <w:r w:rsidRPr="0020418C">
        <w:rPr>
          <w:rFonts w:ascii="Verdana" w:hAnsi="Verdana"/>
          <w:color w:val="000000"/>
        </w:rPr>
        <w:t xml:space="preserve"> such modules in the entire battery pack (Making a total of </w:t>
      </w:r>
      <w:r>
        <w:rPr>
          <w:rFonts w:ascii="Verdana" w:hAnsi="Verdana"/>
          <w:color w:val="000000"/>
        </w:rPr>
        <w:t>960</w:t>
      </w:r>
      <w:r w:rsidRPr="0020418C">
        <w:rPr>
          <w:rFonts w:ascii="Verdana" w:hAnsi="Verdana"/>
          <w:color w:val="000000"/>
        </w:rPr>
        <w:t xml:space="preserve"> cells).</w:t>
      </w:r>
    </w:p>
    <w:p w14:paraId="0E649F96" w14:textId="702DB125" w:rsidR="00467AB6" w:rsidRDefault="00197FBF" w:rsidP="00693D26">
      <w:pPr>
        <w:rPr>
          <w:rFonts w:ascii="Verdana-Bold" w:hAnsi="Verdana-Bold"/>
          <w:b/>
          <w:bCs/>
          <w:color w:val="000000"/>
        </w:rPr>
      </w:pPr>
      <w:r w:rsidRPr="00197FBF">
        <w:rPr>
          <w:rFonts w:ascii="Verdana" w:hAnsi="Verdana"/>
          <w:color w:val="000000"/>
        </w:rPr>
        <w:t xml:space="preserve">Each module is in effect </w:t>
      </w:r>
      <w:r>
        <w:rPr>
          <w:rFonts w:ascii="Verdana" w:hAnsi="Verdana"/>
          <w:color w:val="000000"/>
        </w:rPr>
        <w:t xml:space="preserve">a </w:t>
      </w:r>
      <w:r w:rsidR="00467AB6">
        <w:rPr>
          <w:rFonts w:ascii="Verdana" w:hAnsi="Verdana"/>
          <w:color w:val="000000"/>
        </w:rPr>
        <w:t>12</w:t>
      </w:r>
      <w:r>
        <w:rPr>
          <w:rFonts w:ascii="Verdana" w:hAnsi="Verdana"/>
          <w:color w:val="000000"/>
        </w:rPr>
        <w:t>A</w:t>
      </w:r>
      <w:r w:rsidRPr="00197FBF">
        <w:rPr>
          <w:rFonts w:ascii="Verdana" w:hAnsi="Verdana"/>
          <w:color w:val="000000"/>
        </w:rPr>
        <w:t xml:space="preserve"> (</w:t>
      </w:r>
      <w:r>
        <w:rPr>
          <w:rFonts w:ascii="Verdana" w:hAnsi="Verdana"/>
          <w:color w:val="000000"/>
        </w:rPr>
        <w:t>1.5</w:t>
      </w:r>
      <w:r w:rsidRPr="00197FBF">
        <w:rPr>
          <w:rFonts w:ascii="Verdana" w:hAnsi="Verdana"/>
          <w:color w:val="000000"/>
        </w:rPr>
        <w:t>A*</w:t>
      </w:r>
      <w:r>
        <w:rPr>
          <w:rFonts w:ascii="Verdana" w:hAnsi="Verdana"/>
          <w:color w:val="000000"/>
        </w:rPr>
        <w:t>8</w:t>
      </w:r>
      <w:r w:rsidRPr="00197FBF">
        <w:rPr>
          <w:rFonts w:ascii="Verdana" w:hAnsi="Verdana"/>
          <w:color w:val="000000"/>
        </w:rPr>
        <w:t xml:space="preserve">), 3.6Volt battery and </w:t>
      </w:r>
      <w:r>
        <w:rPr>
          <w:rFonts w:ascii="Verdana" w:hAnsi="Verdana"/>
          <w:color w:val="000000"/>
        </w:rPr>
        <w:t>12</w:t>
      </w:r>
      <w:r w:rsidRPr="00197FBF">
        <w:rPr>
          <w:rFonts w:ascii="Verdana" w:hAnsi="Verdana"/>
          <w:color w:val="000000"/>
        </w:rPr>
        <w:t>0 modules (1</w:t>
      </w:r>
      <w:r>
        <w:rPr>
          <w:rFonts w:ascii="Verdana" w:hAnsi="Verdana"/>
          <w:color w:val="000000"/>
        </w:rPr>
        <w:t>5</w:t>
      </w:r>
      <w:r w:rsidRPr="00197FBF">
        <w:rPr>
          <w:rFonts w:ascii="Verdana" w:hAnsi="Verdana"/>
          <w:color w:val="000000"/>
        </w:rPr>
        <w:br/>
        <w:t>per section *</w:t>
      </w:r>
      <w:r>
        <w:rPr>
          <w:rFonts w:ascii="Verdana" w:hAnsi="Verdana"/>
          <w:color w:val="000000"/>
        </w:rPr>
        <w:t>8</w:t>
      </w:r>
      <w:r w:rsidRPr="00197FBF">
        <w:rPr>
          <w:rFonts w:ascii="Verdana" w:hAnsi="Verdana"/>
          <w:color w:val="000000"/>
        </w:rPr>
        <w:t>sections) will be connected in series to give us a final pack voltage</w:t>
      </w:r>
      <w:r w:rsidRPr="00197FBF">
        <w:rPr>
          <w:rFonts w:ascii="Verdana" w:hAnsi="Verdana"/>
          <w:color w:val="000000"/>
        </w:rPr>
        <w:br/>
        <w:t xml:space="preserve">of </w:t>
      </w:r>
      <w:r w:rsidR="00467AB6">
        <w:rPr>
          <w:rFonts w:ascii="Verdana" w:hAnsi="Verdana"/>
          <w:color w:val="000000"/>
        </w:rPr>
        <w:t>432</w:t>
      </w:r>
      <w:r w:rsidRPr="00197FBF">
        <w:rPr>
          <w:rFonts w:ascii="Verdana" w:hAnsi="Verdana"/>
          <w:color w:val="000000"/>
        </w:rPr>
        <w:t>V, I=</w:t>
      </w:r>
      <w:r w:rsidR="00467AB6">
        <w:rPr>
          <w:rFonts w:ascii="Verdana" w:hAnsi="Verdana"/>
          <w:color w:val="000000"/>
        </w:rPr>
        <w:t>12</w:t>
      </w:r>
      <w:r w:rsidRPr="00197FBF">
        <w:rPr>
          <w:rFonts w:ascii="Verdana" w:hAnsi="Verdana"/>
          <w:color w:val="000000"/>
        </w:rPr>
        <w:t xml:space="preserve">A (at 1C Discharge, </w:t>
      </w:r>
      <w:r w:rsidR="00467AB6">
        <w:rPr>
          <w:rFonts w:ascii="Verdana" w:hAnsi="Verdana"/>
          <w:color w:val="000000"/>
        </w:rPr>
        <w:t>240</w:t>
      </w:r>
      <w:r w:rsidRPr="00197FBF">
        <w:rPr>
          <w:rFonts w:ascii="Verdana" w:hAnsi="Verdana"/>
          <w:color w:val="000000"/>
        </w:rPr>
        <w:t>A Max. Continuous discharge),</w:t>
      </w:r>
      <w:r w:rsidRPr="00197FBF">
        <w:rPr>
          <w:rFonts w:ascii="Verdana" w:hAnsi="Verdana"/>
          <w:color w:val="000000"/>
        </w:rPr>
        <w:br/>
        <w:t>P=</w:t>
      </w:r>
      <w:r>
        <w:rPr>
          <w:rFonts w:ascii="Verdana" w:hAnsi="Verdana"/>
          <w:color w:val="000000"/>
        </w:rPr>
        <w:t>5.18</w:t>
      </w:r>
      <w:r w:rsidRPr="00197FBF">
        <w:rPr>
          <w:rFonts w:ascii="Verdana" w:hAnsi="Verdana"/>
          <w:color w:val="000000"/>
        </w:rPr>
        <w:t>kW/</w:t>
      </w:r>
      <w:r w:rsidR="00467AB6">
        <w:rPr>
          <w:rFonts w:ascii="Verdana" w:hAnsi="Verdana"/>
          <w:color w:val="000000"/>
        </w:rPr>
        <w:t>18.6</w:t>
      </w:r>
      <w:r>
        <w:rPr>
          <w:rFonts w:ascii="Verdana" w:hAnsi="Verdana"/>
          <w:color w:val="000000"/>
        </w:rPr>
        <w:t>5</w:t>
      </w:r>
      <w:r w:rsidRPr="00197FBF">
        <w:rPr>
          <w:rFonts w:ascii="Verdana" w:hAnsi="Verdana"/>
          <w:color w:val="000000"/>
        </w:rPr>
        <w:t>MJ.</w:t>
      </w:r>
      <w:r w:rsidRPr="00197FBF">
        <w:rPr>
          <w:rFonts w:ascii="Verdana" w:hAnsi="Verdana"/>
          <w:color w:val="000000"/>
        </w:rPr>
        <w:br/>
      </w:r>
    </w:p>
    <w:p w14:paraId="3D975F42" w14:textId="501000E3" w:rsidR="00197FBF" w:rsidRDefault="00197FBF" w:rsidP="00693D26">
      <w:pPr>
        <w:rPr>
          <w:rFonts w:ascii="Calibri" w:eastAsia="Times New Roman" w:hAnsi="Calibri" w:cs="Times New Roman"/>
          <w:noProof/>
          <w:color w:val="000000"/>
        </w:rPr>
      </w:pPr>
      <w:r w:rsidRPr="00197FBF">
        <w:rPr>
          <w:rFonts w:ascii="Verdana-Bold" w:hAnsi="Verdana-Bold"/>
          <w:b/>
          <w:bCs/>
          <w:color w:val="000000"/>
        </w:rPr>
        <w:t>Section Calculations</w:t>
      </w:r>
      <w:r w:rsidRPr="00197FBF">
        <w:rPr>
          <w:rFonts w:ascii="Verdana-Bold" w:hAnsi="Verdana-Bold"/>
          <w:b/>
          <w:bCs/>
          <w:color w:val="000000"/>
        </w:rPr>
        <w:br/>
      </w:r>
      <w:r w:rsidRPr="00197FBF">
        <w:rPr>
          <w:rFonts w:ascii="Verdana" w:hAnsi="Verdana"/>
          <w:color w:val="000000"/>
        </w:rPr>
        <w:t>EV3.3.3 states that each section must be no greater than 120V, 6MJ.</w:t>
      </w:r>
      <w:r w:rsidRPr="00197FBF">
        <w:rPr>
          <w:rFonts w:ascii="Verdana" w:hAnsi="Verdana"/>
          <w:color w:val="000000"/>
        </w:rPr>
        <w:br/>
        <w:t>Our section design here is 3.6V*1</w:t>
      </w:r>
      <w:r w:rsidR="00467AB6">
        <w:rPr>
          <w:rFonts w:ascii="Verdana" w:hAnsi="Verdana"/>
          <w:color w:val="000000"/>
        </w:rPr>
        <w:t>5</w:t>
      </w:r>
      <w:r w:rsidRPr="00197FBF">
        <w:rPr>
          <w:rFonts w:ascii="Verdana" w:hAnsi="Verdana"/>
          <w:color w:val="000000"/>
        </w:rPr>
        <w:t>=</w:t>
      </w:r>
      <w:r w:rsidR="00467AB6">
        <w:rPr>
          <w:rFonts w:ascii="Verdana" w:hAnsi="Verdana"/>
          <w:color w:val="000000"/>
        </w:rPr>
        <w:t>54V</w:t>
      </w:r>
      <w:r w:rsidRPr="00197FBF">
        <w:rPr>
          <w:rFonts w:ascii="Verdana" w:hAnsi="Verdana"/>
          <w:color w:val="000000"/>
        </w:rPr>
        <w:t xml:space="preserve"> /</w:t>
      </w:r>
      <w:r w:rsidR="00467AB6">
        <w:rPr>
          <w:rFonts w:ascii="Verdana" w:hAnsi="Verdana"/>
          <w:color w:val="000000"/>
        </w:rPr>
        <w:t>648</w:t>
      </w:r>
      <w:r w:rsidRPr="00197FBF">
        <w:rPr>
          <w:rFonts w:ascii="Verdana" w:hAnsi="Verdana"/>
          <w:color w:val="000000"/>
        </w:rPr>
        <w:t xml:space="preserve">Wh/ </w:t>
      </w:r>
      <w:r w:rsidR="00467AB6">
        <w:rPr>
          <w:rFonts w:ascii="Verdana" w:hAnsi="Verdana"/>
          <w:color w:val="000000"/>
        </w:rPr>
        <w:t>2.332</w:t>
      </w:r>
      <w:r w:rsidRPr="00197FBF">
        <w:rPr>
          <w:rFonts w:ascii="Verdana" w:hAnsi="Verdana"/>
          <w:color w:val="000000"/>
        </w:rPr>
        <w:t>MJ which meets</w:t>
      </w:r>
      <w:r w:rsidRPr="00197FBF">
        <w:rPr>
          <w:rFonts w:ascii="Verdana" w:hAnsi="Verdana"/>
          <w:color w:val="000000"/>
        </w:rPr>
        <w:br/>
        <w:t>the requirements.</w:t>
      </w:r>
    </w:p>
    <w:p w14:paraId="362FCEF9" w14:textId="32750FE9" w:rsidR="0020418C" w:rsidRDefault="0020418C" w:rsidP="00693D26">
      <w:pPr>
        <w:rPr>
          <w:rFonts w:ascii="Calibri" w:eastAsia="Times New Roman" w:hAnsi="Calibri" w:cs="Times New Roman"/>
          <w:noProof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 wp14:anchorId="16EE2695" wp14:editId="4FF03B9B">
            <wp:extent cx="1912676" cy="40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5" r="34510"/>
                    <a:stretch/>
                  </pic:blipFill>
                  <pic:spPr bwMode="auto">
                    <a:xfrm>
                      <a:off x="0" y="0"/>
                      <a:ext cx="1919639" cy="40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8D7">
        <w:rPr>
          <w:rFonts w:ascii="Calibri" w:eastAsia="Times New Roman" w:hAnsi="Calibri" w:cs="Times New Roman"/>
          <w:noProof/>
          <w:color w:val="000000"/>
        </w:rPr>
        <w:t xml:space="preserve">  </w:t>
      </w:r>
      <w:r w:rsidR="00DC18D7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6E35D915" wp14:editId="22D5DB70">
            <wp:extent cx="1857375" cy="401520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95" cy="405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18D7">
        <w:rPr>
          <w:rFonts w:ascii="Calibri" w:eastAsia="Times New Roman" w:hAnsi="Calibri" w:cs="Times New Roman"/>
          <w:noProof/>
          <w:color w:val="000000"/>
        </w:rPr>
        <w:tab/>
      </w:r>
      <w:r w:rsidR="00DC18D7">
        <w:rPr>
          <w:rFonts w:ascii="Calibri" w:eastAsia="Times New Roman" w:hAnsi="Calibri" w:cs="Times New Roman"/>
          <w:noProof/>
          <w:color w:val="000000"/>
        </w:rPr>
        <w:tab/>
      </w:r>
      <w:r w:rsidR="00DC18D7">
        <w:rPr>
          <w:rFonts w:ascii="Calibri" w:eastAsia="Times New Roman" w:hAnsi="Calibri" w:cs="Times New Roman"/>
          <w:noProof/>
          <w:color w:val="000000"/>
        </w:rPr>
        <w:tab/>
      </w:r>
    </w:p>
    <w:p w14:paraId="46213CA7" w14:textId="750B6937" w:rsidR="00467AB6" w:rsidRDefault="00467AB6" w:rsidP="00467AB6">
      <w:r>
        <w:t xml:space="preserve">3d render of </w:t>
      </w:r>
      <w:proofErr w:type="spellStart"/>
      <w:r>
        <w:t>pcb</w:t>
      </w:r>
      <w:proofErr w:type="spellEnd"/>
      <w:r>
        <w:t xml:space="preserve"> for battery modules (the design requires 90 of these)</w:t>
      </w:r>
      <w:r w:rsidR="00DC18D7">
        <w:t>;</w:t>
      </w:r>
    </w:p>
    <w:p w14:paraId="51D06C2C" w14:textId="08D43929" w:rsidR="00DC18D7" w:rsidRDefault="00DC18D7" w:rsidP="00467AB6">
      <w:r>
        <w:t xml:space="preserve">Assembled module with battery, plastic sleeve, conductor and </w:t>
      </w:r>
      <w:proofErr w:type="spellStart"/>
      <w:r>
        <w:t>pcb</w:t>
      </w:r>
      <w:proofErr w:type="spellEnd"/>
    </w:p>
    <w:p w14:paraId="79301EF9" w14:textId="77777777" w:rsidR="00467AB6" w:rsidRDefault="00467AB6" w:rsidP="00693D26">
      <w:pPr>
        <w:rPr>
          <w:rFonts w:ascii="Calibri" w:eastAsia="Times New Roman" w:hAnsi="Calibri" w:cs="Times New Roman"/>
          <w:noProof/>
          <w:color w:val="000000"/>
        </w:rPr>
      </w:pPr>
    </w:p>
    <w:p w14:paraId="1335FEB4" w14:textId="50A19CF4" w:rsidR="008D3004" w:rsidRDefault="0020418C" w:rsidP="00693D26">
      <w:pPr>
        <w:rPr>
          <w:rFonts w:ascii="Calibri" w:eastAsia="Times New Roman" w:hAnsi="Calibri" w:cs="Times New Roman"/>
          <w:noProof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7EE293A6" wp14:editId="55473AEB">
            <wp:extent cx="2618241" cy="2752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41" cy="277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22B"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666E2FDC" wp14:editId="35E04460">
            <wp:extent cx="3268345" cy="273323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48" cy="275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2C48" w14:textId="46B9A000" w:rsidR="00DC18D7" w:rsidRDefault="00DC18D7" w:rsidP="00DC18D7">
      <w:pPr>
        <w:ind w:firstLine="720"/>
        <w:rPr>
          <w:rFonts w:ascii="Calibri" w:eastAsia="Times New Roman" w:hAnsi="Calibri" w:cs="Times New Roman"/>
          <w:noProof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t>Assembled Section</w:t>
      </w:r>
      <w:r>
        <w:rPr>
          <w:rFonts w:ascii="Calibri" w:eastAsia="Times New Roman" w:hAnsi="Calibri" w:cs="Times New Roman"/>
          <w:noProof/>
          <w:color w:val="000000"/>
        </w:rPr>
        <w:tab/>
      </w:r>
      <w:r>
        <w:rPr>
          <w:rFonts w:ascii="Calibri" w:eastAsia="Times New Roman" w:hAnsi="Calibri" w:cs="Times New Roman"/>
          <w:noProof/>
          <w:color w:val="000000"/>
        </w:rPr>
        <w:tab/>
      </w:r>
      <w:r>
        <w:rPr>
          <w:rFonts w:ascii="Calibri" w:eastAsia="Times New Roman" w:hAnsi="Calibri" w:cs="Times New Roman"/>
          <w:noProof/>
          <w:color w:val="000000"/>
        </w:rPr>
        <w:tab/>
      </w:r>
      <w:r>
        <w:rPr>
          <w:rFonts w:ascii="Calibri" w:eastAsia="Times New Roman" w:hAnsi="Calibri" w:cs="Times New Roman"/>
          <w:noProof/>
          <w:color w:val="000000"/>
        </w:rPr>
        <w:tab/>
      </w:r>
      <w:r>
        <w:rPr>
          <w:rFonts w:ascii="Calibri" w:eastAsia="Times New Roman" w:hAnsi="Calibri" w:cs="Times New Roman"/>
          <w:noProof/>
          <w:color w:val="000000"/>
        </w:rPr>
        <w:tab/>
        <w:t>Sections assembled in Battery Box</w:t>
      </w:r>
    </w:p>
    <w:p w14:paraId="16B76EE3" w14:textId="6C943716" w:rsidR="0020418C" w:rsidRDefault="0020418C" w:rsidP="00693D26">
      <w:pPr>
        <w:rPr>
          <w:rFonts w:ascii="Calibri" w:eastAsia="Times New Roman" w:hAnsi="Calibri" w:cs="Times New Roman"/>
          <w:noProof/>
          <w:color w:val="000000"/>
        </w:rPr>
      </w:pPr>
    </w:p>
    <w:p w14:paraId="2DC750DE" w14:textId="1613FE23" w:rsidR="00467AB6" w:rsidRDefault="00467AB6" w:rsidP="00467AB6">
      <w:pPr>
        <w:rPr>
          <w:rFonts w:ascii="Verdana" w:hAnsi="Verdana"/>
          <w:color w:val="000000"/>
        </w:rPr>
      </w:pPr>
      <w:r w:rsidRPr="00467AB6">
        <w:rPr>
          <w:rFonts w:ascii="Verdana-Bold" w:hAnsi="Verdana-Bold"/>
          <w:b/>
          <w:bCs/>
          <w:color w:val="000000"/>
        </w:rPr>
        <w:t>Battery box assembly</w:t>
      </w:r>
      <w:r w:rsidRPr="00467AB6">
        <w:rPr>
          <w:rFonts w:ascii="Verdana-Bold" w:hAnsi="Verdana-Bold"/>
          <w:b/>
          <w:bCs/>
          <w:color w:val="000000"/>
        </w:rPr>
        <w:br/>
      </w:r>
      <w:r w:rsidRPr="00467AB6">
        <w:rPr>
          <w:rFonts w:ascii="Verdana" w:hAnsi="Verdana"/>
          <w:color w:val="000000"/>
        </w:rPr>
        <w:br/>
        <w:t xml:space="preserve">The battery box will be made of a </w:t>
      </w:r>
      <w:r>
        <w:rPr>
          <w:rFonts w:ascii="Verdana" w:hAnsi="Verdana"/>
          <w:color w:val="000000"/>
        </w:rPr>
        <w:t xml:space="preserve">4mm </w:t>
      </w:r>
      <w:r w:rsidRPr="00467AB6">
        <w:rPr>
          <w:rFonts w:ascii="Verdana" w:hAnsi="Verdana"/>
          <w:color w:val="000000"/>
        </w:rPr>
        <w:t>thick,</w:t>
      </w:r>
      <w:r>
        <w:rPr>
          <w:rFonts w:ascii="Verdana" w:hAnsi="Verdana"/>
          <w:color w:val="000000"/>
        </w:rPr>
        <w:t xml:space="preserve"> 505*458</w:t>
      </w:r>
      <w:r w:rsidRPr="00467AB6">
        <w:rPr>
          <w:rFonts w:ascii="Verdana" w:hAnsi="Verdana"/>
          <w:color w:val="000000"/>
        </w:rPr>
        <w:t xml:space="preserve">mm </w:t>
      </w:r>
      <w:proofErr w:type="spellStart"/>
      <w:r w:rsidRPr="00467AB6">
        <w:rPr>
          <w:rFonts w:ascii="Verdana" w:hAnsi="Verdana"/>
          <w:color w:val="000000"/>
        </w:rPr>
        <w:t>Aluminium</w:t>
      </w:r>
      <w:proofErr w:type="spellEnd"/>
      <w:r w:rsidRPr="00467AB6">
        <w:rPr>
          <w:rFonts w:ascii="Verdana" w:hAnsi="Verdana"/>
          <w:color w:val="000000"/>
        </w:rPr>
        <w:t xml:space="preserve"> plate as a</w:t>
      </w:r>
      <w:r w:rsidRPr="00467AB6">
        <w:rPr>
          <w:rFonts w:ascii="Verdana" w:hAnsi="Verdana"/>
          <w:color w:val="000000"/>
        </w:rPr>
        <w:br/>
        <w:t xml:space="preserve">base with four walls (and </w:t>
      </w:r>
      <w:r>
        <w:rPr>
          <w:rFonts w:ascii="Verdana" w:hAnsi="Verdana"/>
          <w:color w:val="000000"/>
        </w:rPr>
        <w:t>3</w:t>
      </w:r>
      <w:r w:rsidRPr="00467AB6">
        <w:rPr>
          <w:rFonts w:ascii="Verdana" w:hAnsi="Verdana"/>
          <w:color w:val="000000"/>
        </w:rPr>
        <w:t>00mm high)</w:t>
      </w:r>
      <w:r>
        <w:rPr>
          <w:rFonts w:ascii="Verdana" w:hAnsi="Verdana"/>
          <w:color w:val="000000"/>
        </w:rPr>
        <w:t xml:space="preserve"> and a sloping front to facilitate easy </w:t>
      </w:r>
      <w:r w:rsidR="00DC18D7">
        <w:rPr>
          <w:rFonts w:ascii="Verdana" w:hAnsi="Verdana"/>
          <w:color w:val="000000"/>
        </w:rPr>
        <w:t>maintenance</w:t>
      </w:r>
      <w:r>
        <w:rPr>
          <w:rFonts w:ascii="Verdana" w:hAnsi="Verdana"/>
          <w:color w:val="000000"/>
        </w:rPr>
        <w:t xml:space="preserve">. Internal sections </w:t>
      </w:r>
      <w:r w:rsidRPr="00467AB6">
        <w:rPr>
          <w:rFonts w:ascii="Verdana" w:hAnsi="Verdana"/>
          <w:color w:val="000000"/>
        </w:rPr>
        <w:t xml:space="preserve">fastened with M8 bolts </w:t>
      </w:r>
      <w:r>
        <w:rPr>
          <w:rFonts w:ascii="Verdana" w:hAnsi="Verdana"/>
          <w:color w:val="000000"/>
        </w:rPr>
        <w:t>will</w:t>
      </w:r>
      <w:r w:rsidRPr="00467AB6">
        <w:rPr>
          <w:rFonts w:ascii="Verdana" w:hAnsi="Verdana"/>
          <w:color w:val="000000"/>
        </w:rPr>
        <w:t xml:space="preserve"> divide the box into </w:t>
      </w:r>
      <w:r>
        <w:rPr>
          <w:rFonts w:ascii="Verdana" w:hAnsi="Verdana"/>
          <w:color w:val="000000"/>
        </w:rPr>
        <w:t>eight</w:t>
      </w:r>
      <w:r w:rsidRPr="00467AB6">
        <w:rPr>
          <w:rFonts w:ascii="Verdana" w:hAnsi="Verdana"/>
          <w:color w:val="000000"/>
        </w:rPr>
        <w:br/>
        <w:t>sections and finally four 2.3mm thick external</w:t>
      </w:r>
      <w:r>
        <w:rPr>
          <w:rFonts w:ascii="Verdana" w:hAnsi="Verdana"/>
          <w:color w:val="000000"/>
        </w:rPr>
        <w:t xml:space="preserve"> </w:t>
      </w:r>
      <w:r w:rsidRPr="00467AB6">
        <w:rPr>
          <w:rFonts w:ascii="Verdana" w:hAnsi="Verdana"/>
          <w:color w:val="000000"/>
        </w:rPr>
        <w:t>walls (2</w:t>
      </w:r>
      <w:r>
        <w:rPr>
          <w:rFonts w:ascii="Verdana" w:hAnsi="Verdana"/>
          <w:color w:val="000000"/>
        </w:rPr>
        <w:t>80</w:t>
      </w:r>
      <w:r w:rsidRPr="00467AB6">
        <w:rPr>
          <w:rFonts w:ascii="Verdana" w:hAnsi="Verdana"/>
          <w:color w:val="000000"/>
        </w:rPr>
        <w:t>mm high) fastened with M8 bolts. The</w:t>
      </w:r>
      <w:r>
        <w:rPr>
          <w:rFonts w:ascii="Verdana" w:hAnsi="Verdana"/>
          <w:color w:val="000000"/>
        </w:rPr>
        <w:t xml:space="preserve"> </w:t>
      </w:r>
      <w:r w:rsidRPr="00467AB6">
        <w:rPr>
          <w:rFonts w:ascii="Verdana" w:hAnsi="Verdana"/>
          <w:color w:val="000000"/>
        </w:rPr>
        <w:t>internal walls will then be covered with fire</w:t>
      </w:r>
      <w:r>
        <w:rPr>
          <w:rFonts w:ascii="Verdana" w:hAnsi="Verdana"/>
          <w:color w:val="000000"/>
        </w:rPr>
        <w:t xml:space="preserve"> </w:t>
      </w:r>
      <w:r w:rsidRPr="00467AB6">
        <w:rPr>
          <w:rFonts w:ascii="Verdana" w:hAnsi="Verdana"/>
          <w:color w:val="000000"/>
        </w:rPr>
        <w:t xml:space="preserve">retardant </w:t>
      </w:r>
      <w:proofErr w:type="spellStart"/>
      <w:r w:rsidRPr="00467AB6">
        <w:rPr>
          <w:rFonts w:ascii="Verdana" w:hAnsi="Verdana"/>
          <w:color w:val="000000"/>
        </w:rPr>
        <w:t>formex</w:t>
      </w:r>
      <w:proofErr w:type="spellEnd"/>
      <w:r w:rsidRPr="00467AB6">
        <w:rPr>
          <w:rFonts w:ascii="Verdana" w:hAnsi="Verdana"/>
          <w:color w:val="000000"/>
        </w:rPr>
        <w:t xml:space="preserve"> and </w:t>
      </w:r>
      <w:r>
        <w:rPr>
          <w:rFonts w:ascii="Verdana" w:hAnsi="Verdana"/>
          <w:color w:val="000000"/>
        </w:rPr>
        <w:t>15</w:t>
      </w:r>
      <w:r w:rsidRPr="00467AB6">
        <w:rPr>
          <w:rFonts w:ascii="Verdana" w:hAnsi="Verdana"/>
          <w:color w:val="000000"/>
        </w:rPr>
        <w:t xml:space="preserve"> modules inserted in</w:t>
      </w:r>
      <w:r>
        <w:rPr>
          <w:rFonts w:ascii="Verdana" w:hAnsi="Verdana"/>
          <w:color w:val="000000"/>
        </w:rPr>
        <w:t xml:space="preserve"> </w:t>
      </w:r>
      <w:r w:rsidRPr="00467AB6">
        <w:rPr>
          <w:rFonts w:ascii="Verdana" w:hAnsi="Verdana"/>
          <w:color w:val="000000"/>
        </w:rPr>
        <w:t>each section. The PCB for each section will be</w:t>
      </w:r>
      <w:r>
        <w:rPr>
          <w:rFonts w:ascii="Verdana" w:hAnsi="Verdana"/>
          <w:color w:val="000000"/>
        </w:rPr>
        <w:t xml:space="preserve"> </w:t>
      </w:r>
      <w:r w:rsidRPr="00467AB6">
        <w:rPr>
          <w:rFonts w:ascii="Verdana" w:hAnsi="Verdana"/>
          <w:color w:val="000000"/>
        </w:rPr>
        <w:t>inserted in the 32mm gap between the top of the</w:t>
      </w:r>
      <w:r>
        <w:rPr>
          <w:rFonts w:ascii="Verdana" w:hAnsi="Verdana"/>
          <w:color w:val="000000"/>
        </w:rPr>
        <w:t xml:space="preserve"> </w:t>
      </w:r>
      <w:r w:rsidRPr="00467AB6">
        <w:rPr>
          <w:rFonts w:ascii="Verdana" w:hAnsi="Verdana"/>
          <w:color w:val="000000"/>
        </w:rPr>
        <w:t>modules and the top of the internal vertical wall.</w:t>
      </w:r>
      <w:r>
        <w:rPr>
          <w:rFonts w:ascii="Verdana" w:hAnsi="Verdana"/>
          <w:color w:val="000000"/>
        </w:rPr>
        <w:t xml:space="preserve"> Finally, the top cover will be sealed with gaskets </w:t>
      </w:r>
      <w:proofErr w:type="gramStart"/>
      <w:r>
        <w:rPr>
          <w:rFonts w:ascii="Verdana" w:hAnsi="Verdana"/>
          <w:color w:val="000000"/>
        </w:rPr>
        <w:t>in order to</w:t>
      </w:r>
      <w:proofErr w:type="gramEnd"/>
      <w:r>
        <w:rPr>
          <w:rFonts w:ascii="Verdana" w:hAnsi="Verdana"/>
          <w:color w:val="000000"/>
        </w:rPr>
        <w:t xml:space="preserve"> fulfil the rain test requirement.</w:t>
      </w:r>
    </w:p>
    <w:p w14:paraId="2ABD8662" w14:textId="4D590F70" w:rsidR="00693D26" w:rsidRDefault="00693D26" w:rsidP="00693D26"/>
    <w:p w14:paraId="47E0AB2F" w14:textId="0420B8CD" w:rsidR="008D3004" w:rsidRDefault="0020418C" w:rsidP="00693D26"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44354B72" wp14:editId="4B9C3B11">
            <wp:extent cx="2971479" cy="237146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97" cy="238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33B0" w14:textId="16F1CF04" w:rsidR="00467AB6" w:rsidRDefault="00467AB6" w:rsidP="00693D26"/>
    <w:p w14:paraId="559F8B78" w14:textId="2726F692" w:rsidR="00467AB6" w:rsidRDefault="00467AB6" w:rsidP="00693D26">
      <w:pPr>
        <w:rPr>
          <w:rFonts w:ascii="Verdana" w:hAnsi="Verdana"/>
          <w:color w:val="000000"/>
        </w:rPr>
      </w:pPr>
      <w:r w:rsidRPr="00467AB6">
        <w:rPr>
          <w:rFonts w:ascii="Verdana-Bold" w:hAnsi="Verdana-Bold"/>
          <w:b/>
          <w:bCs/>
          <w:color w:val="000000"/>
        </w:rPr>
        <w:br/>
        <w:t>Battery Management System</w:t>
      </w:r>
      <w:r w:rsidRPr="00467AB6">
        <w:rPr>
          <w:rFonts w:ascii="Verdana-Bold" w:hAnsi="Verdana-Bold"/>
          <w:b/>
          <w:bCs/>
          <w:color w:val="000000"/>
        </w:rPr>
        <w:br/>
      </w:r>
      <w:r w:rsidRPr="00DC18D7">
        <w:rPr>
          <w:rFonts w:ascii="Verdana" w:hAnsi="Verdana"/>
          <w:b/>
          <w:color w:val="000000"/>
        </w:rPr>
        <w:t>Temperature Acquisition Circuit</w:t>
      </w:r>
      <w:r w:rsidRPr="00DC18D7">
        <w:rPr>
          <w:rFonts w:ascii="Verdana" w:hAnsi="Verdana"/>
          <w:b/>
          <w:color w:val="000000"/>
        </w:rPr>
        <w:br/>
      </w:r>
      <w:r w:rsidRPr="00467AB6">
        <w:rPr>
          <w:rFonts w:ascii="Verdana" w:hAnsi="Verdana"/>
          <w:color w:val="000000"/>
        </w:rPr>
        <w:t>The temperature sensors will be placed at the end of each cell. The sensor</w:t>
      </w:r>
      <w:r w:rsidRPr="00467AB6">
        <w:rPr>
          <w:rFonts w:ascii="Verdana" w:hAnsi="Verdana"/>
          <w:color w:val="000000"/>
        </w:rPr>
        <w:br/>
        <w:t>selected is a Texas Instruments LMT-84 in a TO-92 Package. This will be inserted</w:t>
      </w:r>
      <w:r w:rsidRPr="00467AB6">
        <w:rPr>
          <w:rFonts w:ascii="Verdana" w:hAnsi="Verdana"/>
          <w:color w:val="000000"/>
        </w:rPr>
        <w:br/>
        <w:t>into the module PCB which then connects to a module multiplexer. This</w:t>
      </w:r>
      <w:r w:rsidRPr="00467AB6">
        <w:rPr>
          <w:rFonts w:ascii="Verdana" w:hAnsi="Verdana"/>
          <w:color w:val="000000"/>
        </w:rPr>
        <w:br/>
        <w:t>multiplexer selects one cell per module and sends the temperature value to the</w:t>
      </w:r>
      <w:r w:rsidRPr="00467AB6">
        <w:rPr>
          <w:rFonts w:ascii="Verdana" w:hAnsi="Verdana"/>
          <w:color w:val="000000"/>
        </w:rPr>
        <w:br/>
        <w:t>Analog to Digital Converter (ADC), once the temperature is converted and sent</w:t>
      </w:r>
      <w:r w:rsidRPr="00467AB6">
        <w:rPr>
          <w:rFonts w:ascii="Verdana" w:hAnsi="Verdana"/>
          <w:color w:val="000000"/>
        </w:rPr>
        <w:br/>
        <w:t>to the microcontroller, the microcontroller signals to the multiplexer to take the</w:t>
      </w:r>
      <w:r w:rsidRPr="00467AB6">
        <w:rPr>
          <w:rFonts w:ascii="Verdana" w:hAnsi="Verdana"/>
          <w:color w:val="000000"/>
        </w:rPr>
        <w:br/>
        <w:t>next cell temperature and this goes on until all six cells in a module are</w:t>
      </w:r>
      <w:r w:rsidRPr="00467AB6">
        <w:rPr>
          <w:rFonts w:ascii="Verdana" w:hAnsi="Verdana"/>
          <w:color w:val="000000"/>
        </w:rPr>
        <w:br/>
        <w:t>measured. Since there are 18 modules in each section, there will be three such</w:t>
      </w:r>
      <w:r w:rsidRPr="00467AB6">
        <w:rPr>
          <w:rFonts w:ascii="Verdana" w:hAnsi="Verdana"/>
          <w:color w:val="000000"/>
        </w:rPr>
        <w:br/>
        <w:t>ADCs per section. Each ADC is responsible for six modules. The ADCs send the digital information of the cell temperatures to the</w:t>
      </w:r>
      <w:r w:rsidRPr="00467AB6">
        <w:rPr>
          <w:rFonts w:ascii="Verdana" w:hAnsi="Verdana"/>
          <w:color w:val="000000"/>
        </w:rPr>
        <w:br/>
        <w:t>Microcontroller using I</w:t>
      </w:r>
      <w:r w:rsidRPr="00467AB6">
        <w:rPr>
          <w:rFonts w:ascii="Verdana" w:hAnsi="Verdana"/>
          <w:color w:val="000000"/>
          <w:sz w:val="14"/>
          <w:szCs w:val="14"/>
        </w:rPr>
        <w:t>2</w:t>
      </w:r>
      <w:r w:rsidRPr="00467AB6">
        <w:rPr>
          <w:rFonts w:ascii="Verdana" w:hAnsi="Verdana"/>
          <w:color w:val="000000"/>
        </w:rPr>
        <w:t>C communication. Instead of directly reading all 108 cells</w:t>
      </w:r>
      <w:r w:rsidRPr="00467AB6">
        <w:rPr>
          <w:rFonts w:ascii="Verdana" w:hAnsi="Verdana"/>
          <w:color w:val="000000"/>
        </w:rPr>
        <w:br/>
        <w:t>in a section (6 cells * 18 modules) which will require 108 analog pins or 18pcs of</w:t>
      </w:r>
      <w:r w:rsidRPr="00467AB6">
        <w:rPr>
          <w:rFonts w:ascii="Verdana" w:hAnsi="Verdana"/>
          <w:color w:val="000000"/>
        </w:rPr>
        <w:br/>
      </w:r>
      <w:r w:rsidRPr="00467AB6">
        <w:rPr>
          <w:rFonts w:ascii="Verdana" w:hAnsi="Verdana"/>
          <w:color w:val="000000"/>
        </w:rPr>
        <w:lastRenderedPageBreak/>
        <w:t>8-channel ADCs, we are able to save space and cost by using a local multiplexer</w:t>
      </w:r>
      <w:r w:rsidRPr="00467AB6">
        <w:rPr>
          <w:rFonts w:ascii="Verdana" w:hAnsi="Verdana"/>
          <w:color w:val="000000"/>
        </w:rPr>
        <w:br/>
        <w:t>to switch temperatures.</w:t>
      </w:r>
      <w:r w:rsidRPr="00467AB6">
        <w:rPr>
          <w:rFonts w:ascii="Verdana" w:hAnsi="Verdana"/>
          <w:color w:val="000000"/>
        </w:rPr>
        <w:br/>
      </w:r>
      <w:r w:rsidRPr="00467AB6">
        <w:rPr>
          <w:rFonts w:ascii="Verdana" w:hAnsi="Verdana"/>
          <w:color w:val="000000"/>
        </w:rPr>
        <w:br/>
        <w:t>The LMT84 is a precision CMOS temperature sensor which has a linear Voltage to</w:t>
      </w:r>
      <w:r w:rsidRPr="00467AB6">
        <w:rPr>
          <w:rFonts w:ascii="Verdana" w:hAnsi="Verdana"/>
          <w:color w:val="000000"/>
        </w:rPr>
        <w:br/>
        <w:t xml:space="preserve">temperature </w:t>
      </w:r>
      <w:proofErr w:type="spellStart"/>
      <w:r w:rsidRPr="00467AB6">
        <w:rPr>
          <w:rFonts w:ascii="Verdana" w:hAnsi="Verdana"/>
          <w:color w:val="000000"/>
        </w:rPr>
        <w:t>behaviour</w:t>
      </w:r>
      <w:proofErr w:type="spellEnd"/>
      <w:r w:rsidRPr="00467AB6">
        <w:rPr>
          <w:rFonts w:ascii="Verdana" w:hAnsi="Verdana"/>
          <w:color w:val="000000"/>
        </w:rPr>
        <w:t xml:space="preserve"> making it superior to NTC sensors (which have nonlinear</w:t>
      </w:r>
      <w:r w:rsidRPr="00467AB6">
        <w:rPr>
          <w:rFonts w:ascii="Verdana" w:hAnsi="Verdana"/>
          <w:color w:val="000000"/>
        </w:rPr>
        <w:br/>
      </w:r>
      <w:proofErr w:type="spellStart"/>
      <w:r w:rsidRPr="00467AB6">
        <w:rPr>
          <w:rFonts w:ascii="Verdana" w:hAnsi="Verdana"/>
          <w:color w:val="000000"/>
        </w:rPr>
        <w:t>behaviour</w:t>
      </w:r>
      <w:proofErr w:type="spellEnd"/>
      <w:r w:rsidRPr="00467AB6">
        <w:rPr>
          <w:rFonts w:ascii="Verdana" w:hAnsi="Verdana"/>
          <w:color w:val="000000"/>
        </w:rPr>
        <w:t xml:space="preserve"> and are very much affected by self-heating). It operates between</w:t>
      </w:r>
      <w:r w:rsidRPr="00467AB6">
        <w:rPr>
          <w:rFonts w:ascii="Verdana" w:hAnsi="Verdana"/>
          <w:color w:val="000000"/>
        </w:rPr>
        <w:br/>
        <w:t>1.5V to 5V (V</w:t>
      </w:r>
      <w:r w:rsidRPr="00467AB6">
        <w:rPr>
          <w:rFonts w:ascii="Verdana" w:hAnsi="Verdana"/>
          <w:color w:val="000000"/>
          <w:sz w:val="14"/>
          <w:szCs w:val="14"/>
        </w:rPr>
        <w:t>DD</w:t>
      </w:r>
      <w:r w:rsidRPr="00467AB6">
        <w:rPr>
          <w:rFonts w:ascii="Verdana" w:hAnsi="Verdana"/>
          <w:color w:val="000000"/>
        </w:rPr>
        <w:t>)</w:t>
      </w:r>
      <w:r w:rsidRPr="00467AB6">
        <w:rPr>
          <w:rFonts w:ascii="Verdana" w:hAnsi="Verdana"/>
          <w:color w:val="000000"/>
        </w:rPr>
        <w:br/>
        <w:t>The TI SN74LV4051A-Q1 is an Automotive rated 8 Channel CMOS multiplexer</w:t>
      </w:r>
      <w:r w:rsidRPr="00467AB6">
        <w:rPr>
          <w:rFonts w:ascii="Verdana" w:hAnsi="Verdana"/>
          <w:color w:val="000000"/>
        </w:rPr>
        <w:br/>
        <w:t>that has one output. The switching is done by the microcontroller and all 90</w:t>
      </w:r>
      <w:r w:rsidRPr="00467AB6">
        <w:rPr>
          <w:rFonts w:ascii="Verdana" w:hAnsi="Verdana"/>
          <w:color w:val="000000"/>
        </w:rPr>
        <w:br/>
        <w:t>modules will have their local MUX unit which will all be connected by the same</w:t>
      </w:r>
      <w:r w:rsidRPr="00467AB6">
        <w:rPr>
          <w:rFonts w:ascii="Verdana" w:hAnsi="Verdana"/>
          <w:color w:val="000000"/>
        </w:rPr>
        <w:br/>
        <w:t>four GPIO pins from the µC. It comes in a compact 8.89*10.63*2.65mm SOIC</w:t>
      </w:r>
      <w:r w:rsidRPr="00467AB6">
        <w:rPr>
          <w:rFonts w:ascii="Verdana" w:hAnsi="Verdana"/>
          <w:color w:val="000000"/>
        </w:rPr>
        <w:br/>
        <w:t>package and will be inserted in a PCB just above the modules in the battery box.</w:t>
      </w:r>
      <w:r w:rsidRPr="00467AB6">
        <w:rPr>
          <w:rFonts w:ascii="Verdana" w:hAnsi="Verdana"/>
          <w:color w:val="000000"/>
        </w:rPr>
        <w:br/>
        <w:t>2V &lt; V</w:t>
      </w:r>
      <w:r w:rsidRPr="00467AB6">
        <w:rPr>
          <w:rFonts w:ascii="Verdana" w:hAnsi="Verdana"/>
          <w:color w:val="000000"/>
          <w:sz w:val="14"/>
          <w:szCs w:val="14"/>
        </w:rPr>
        <w:t xml:space="preserve">DD </w:t>
      </w:r>
      <w:r w:rsidRPr="00467AB6">
        <w:rPr>
          <w:rFonts w:ascii="Verdana" w:hAnsi="Verdana"/>
          <w:color w:val="000000"/>
        </w:rPr>
        <w:t>&lt;5.5V</w:t>
      </w:r>
      <w:r w:rsidRPr="00467AB6">
        <w:rPr>
          <w:rFonts w:ascii="Verdana" w:hAnsi="Verdana"/>
          <w:color w:val="000000"/>
        </w:rPr>
        <w:br/>
        <w:t>The TI ADS7828-Q1 is an Automotive rated 12-bit, 8 Channel Analog to Digital</w:t>
      </w:r>
      <w:r w:rsidRPr="00467AB6">
        <w:rPr>
          <w:rFonts w:ascii="Verdana" w:hAnsi="Verdana"/>
          <w:color w:val="000000"/>
        </w:rPr>
        <w:br/>
        <w:t>Converter (ADC) with an I2C communications port and a 50kHz Sampling rate.</w:t>
      </w:r>
      <w:r w:rsidRPr="00467AB6">
        <w:rPr>
          <w:rFonts w:ascii="Verdana" w:hAnsi="Verdana"/>
          <w:color w:val="000000"/>
        </w:rPr>
        <w:br/>
        <w:t>It comes in a TSSOP 6.4*5mm package. 2.7V &lt; V</w:t>
      </w:r>
      <w:r w:rsidRPr="00467AB6">
        <w:rPr>
          <w:rFonts w:ascii="Verdana" w:hAnsi="Verdana"/>
          <w:color w:val="000000"/>
          <w:sz w:val="14"/>
          <w:szCs w:val="14"/>
        </w:rPr>
        <w:t xml:space="preserve">DD </w:t>
      </w:r>
      <w:r w:rsidRPr="00467AB6">
        <w:rPr>
          <w:rFonts w:ascii="Verdana" w:hAnsi="Verdana"/>
          <w:color w:val="000000"/>
        </w:rPr>
        <w:t>&lt;5V</w:t>
      </w:r>
      <w:r w:rsidRPr="00467AB6">
        <w:br/>
      </w:r>
      <w:r w:rsidRPr="00467AB6">
        <w:rPr>
          <w:rFonts w:ascii="Verdana" w:hAnsi="Verdana"/>
          <w:color w:val="000000"/>
        </w:rPr>
        <w:br/>
      </w:r>
      <w:bookmarkStart w:id="0" w:name="_GoBack"/>
      <w:r w:rsidRPr="00D36581">
        <w:rPr>
          <w:rFonts w:ascii="Verdana" w:hAnsi="Verdana"/>
          <w:b/>
          <w:color w:val="000000"/>
        </w:rPr>
        <w:t>Battery Protection</w:t>
      </w:r>
      <w:r w:rsidRPr="00D36581">
        <w:rPr>
          <w:rFonts w:ascii="Verdana" w:hAnsi="Verdana"/>
          <w:b/>
          <w:color w:val="000000"/>
        </w:rPr>
        <w:br/>
      </w:r>
      <w:bookmarkEnd w:id="0"/>
      <w:r w:rsidRPr="00467AB6">
        <w:rPr>
          <w:rFonts w:ascii="Verdana" w:hAnsi="Verdana"/>
          <w:color w:val="000000"/>
        </w:rPr>
        <w:t xml:space="preserve">A </w:t>
      </w:r>
      <w:r w:rsidR="00DC18D7">
        <w:rPr>
          <w:rFonts w:ascii="Verdana" w:hAnsi="Verdana"/>
          <w:color w:val="000000"/>
        </w:rPr>
        <w:t xml:space="preserve">battery management system composed of TI parts (listed in the BOM submission) monitors each </w:t>
      </w:r>
      <w:r w:rsidR="00D36581">
        <w:rPr>
          <w:rFonts w:ascii="Verdana" w:hAnsi="Verdana"/>
          <w:color w:val="000000"/>
        </w:rPr>
        <w:t>15-cell</w:t>
      </w:r>
      <w:r w:rsidR="00DC18D7">
        <w:rPr>
          <w:rFonts w:ascii="Verdana" w:hAnsi="Verdana"/>
          <w:color w:val="000000"/>
        </w:rPr>
        <w:t xml:space="preserve"> section, each section </w:t>
      </w:r>
      <w:proofErr w:type="spellStart"/>
      <w:r w:rsidR="00DC18D7">
        <w:rPr>
          <w:rFonts w:ascii="Verdana" w:hAnsi="Verdana"/>
          <w:color w:val="000000"/>
        </w:rPr>
        <w:t>pcb</w:t>
      </w:r>
      <w:proofErr w:type="spellEnd"/>
      <w:r w:rsidR="00DC18D7">
        <w:rPr>
          <w:rFonts w:ascii="Verdana" w:hAnsi="Verdana"/>
          <w:color w:val="000000"/>
        </w:rPr>
        <w:t xml:space="preserve"> (shown below) can work autonomously to monitor and protect the battery, it will also perform voltage balancing among cells.</w:t>
      </w:r>
    </w:p>
    <w:p w14:paraId="3E3BC45B" w14:textId="536ECF6F" w:rsidR="00DC18D7" w:rsidRDefault="00DC18D7" w:rsidP="00693D26">
      <w:r>
        <w:rPr>
          <w:rFonts w:ascii="Verdana-Italic" w:hAnsi="Verdana-Italic"/>
          <w:i/>
          <w:iCs/>
          <w:noProof/>
          <w:color w:val="000000"/>
          <w:sz w:val="20"/>
          <w:szCs w:val="20"/>
        </w:rPr>
        <w:drawing>
          <wp:inline distT="0" distB="0" distL="0" distR="0" wp14:anchorId="6047AC38" wp14:editId="68A31523">
            <wp:extent cx="4895850" cy="364835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48" cy="365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A87E" w14:textId="6BBDBBEF" w:rsidR="00D36581" w:rsidRDefault="00D36581" w:rsidP="00693D26">
      <w:r>
        <w:t>Section PCB (*8 for entire design)</w:t>
      </w:r>
    </w:p>
    <w:p w14:paraId="5567B240" w14:textId="4E9535BD" w:rsidR="00693D26" w:rsidRDefault="00693D26" w:rsidP="00693D26">
      <w:r>
        <w:lastRenderedPageBreak/>
        <w:t>Front line task</w:t>
      </w:r>
    </w:p>
    <w:p w14:paraId="4D3B8061" w14:textId="5461F511" w:rsidR="00693D26" w:rsidRDefault="00693D26" w:rsidP="00693D26">
      <w:r>
        <w:t xml:space="preserve">The job of Subgroup leader of the Electric Vehicle was initially to design a class 2 entry for formula student. This was however scaled back as the team had less interest than initially anticipated. The two team members then set out to design a base on which future </w:t>
      </w:r>
      <w:proofErr w:type="spellStart"/>
      <w:r>
        <w:t>CityRacing</w:t>
      </w:r>
      <w:proofErr w:type="spellEnd"/>
      <w:r>
        <w:t xml:space="preserve"> </w:t>
      </w:r>
      <w:proofErr w:type="spellStart"/>
      <w:r>
        <w:t>te</w:t>
      </w:r>
      <w:r w:rsidR="00DC18D7">
        <w:t>BMS</w:t>
      </w:r>
      <w:proofErr w:type="spellEnd"/>
      <w:r>
        <w:t xml:space="preserve"> could build. Since the most distinguishing part of the Electric vehicle was the </w:t>
      </w:r>
      <w:proofErr w:type="gramStart"/>
      <w:r>
        <w:t>powertrain(</w:t>
      </w:r>
      <w:proofErr w:type="gramEnd"/>
      <w:r>
        <w:t xml:space="preserve">energy storage + drive system) we decided to work on the battery system for energy storage and the motors to transfer power to the wheels. </w:t>
      </w:r>
    </w:p>
    <w:p w14:paraId="489DA9E4" w14:textId="1BDB21E0" w:rsidR="00693D26" w:rsidRPr="00693D26" w:rsidRDefault="00693D26" w:rsidP="00693D26">
      <w:r>
        <w:t>We were able to achieve a good initial design that could be further improved upon and tested</w:t>
      </w:r>
    </w:p>
    <w:sectPr w:rsidR="00693D26" w:rsidRPr="00693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SegoeUI">
    <w:altName w:val="Segoe UI"/>
    <w:panose1 w:val="00000000000000000000"/>
    <w:charset w:val="00"/>
    <w:family w:val="roman"/>
    <w:notTrueType/>
    <w:pitch w:val="default"/>
  </w:font>
  <w:font w:name="Calibri-BoldItalic">
    <w:altName w:val="Calibri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Verdana-Italic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D26"/>
    <w:rsid w:val="00197FBF"/>
    <w:rsid w:val="0020418C"/>
    <w:rsid w:val="00311E7B"/>
    <w:rsid w:val="00467AB6"/>
    <w:rsid w:val="00693D26"/>
    <w:rsid w:val="007A1DCE"/>
    <w:rsid w:val="008D3004"/>
    <w:rsid w:val="00B37AFC"/>
    <w:rsid w:val="00C5422B"/>
    <w:rsid w:val="00D202DD"/>
    <w:rsid w:val="00D36581"/>
    <w:rsid w:val="00DC18D7"/>
    <w:rsid w:val="00F1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FCAA7"/>
  <w15:chartTrackingRefBased/>
  <w15:docId w15:val="{7EF40C6A-125F-434B-96FF-9C2A56081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93D2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693D26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93D26"/>
    <w:rPr>
      <w:rFonts w:ascii="SegoeUI" w:hAnsi="SegoeUI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DefaultParagraphFont"/>
    <w:rsid w:val="00693D26"/>
    <w:rPr>
      <w:rFonts w:ascii="Calibri-BoldItalic" w:hAnsi="Calibri-BoldItalic" w:hint="default"/>
      <w:b/>
      <w:bCs/>
      <w:i/>
      <w:iCs/>
      <w:color w:val="000000"/>
      <w:sz w:val="22"/>
      <w:szCs w:val="22"/>
    </w:rPr>
  </w:style>
  <w:style w:type="character" w:customStyle="1" w:styleId="fontstyle51">
    <w:name w:val="fontstyle51"/>
    <w:basedOn w:val="DefaultParagraphFont"/>
    <w:rsid w:val="00693D26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character" w:customStyle="1" w:styleId="fontstyle61">
    <w:name w:val="fontstyle61"/>
    <w:basedOn w:val="DefaultParagraphFont"/>
    <w:rsid w:val="00693D26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1">
    <w:name w:val="fontstyle11"/>
    <w:basedOn w:val="DefaultParagraphFont"/>
    <w:rsid w:val="00F17F2A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8D3004"/>
    <w:rPr>
      <w:color w:val="0000FF"/>
      <w:u w:val="single"/>
    </w:rPr>
  </w:style>
  <w:style w:type="table" w:styleId="TableGrid">
    <w:name w:val="Table Grid"/>
    <w:basedOn w:val="TableNormal"/>
    <w:uiPriority w:val="39"/>
    <w:rsid w:val="008D3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obbyking.com/en_us/graphene-4000mah-4s-45c-w-xt90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1919C-B700-42D5-9EB4-332E89D64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2059</Words>
  <Characters>11742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Fe-Eze Anyafulu</dc:creator>
  <cp:keywords/>
  <dc:description/>
  <cp:lastModifiedBy>Fe-Eze Anyafulu</cp:lastModifiedBy>
  <cp:revision>1</cp:revision>
  <dcterms:created xsi:type="dcterms:W3CDTF">2018-06-11T18:40:00Z</dcterms:created>
  <dcterms:modified xsi:type="dcterms:W3CDTF">2018-06-11T21:06:00Z</dcterms:modified>
</cp:coreProperties>
</file>