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684" w:rsidRPr="00347684" w:rsidRDefault="00347684" w:rsidP="00347684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476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Шаблон полного описания варианта использования по А. </w:t>
      </w:r>
      <w:proofErr w:type="spellStart"/>
      <w:r w:rsidRPr="003476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Коберну</w:t>
      </w:r>
      <w:proofErr w:type="spellEnd"/>
    </w:p>
    <w:p w:rsidR="00347684" w:rsidRPr="0072695E" w:rsidRDefault="00347684" w:rsidP="00347684">
      <w:pPr>
        <w:shd w:val="clear" w:color="auto" w:fill="FFFFFF"/>
        <w:spacing w:before="264" w:after="264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72695E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>Название</w:t>
      </w:r>
      <w:r w:rsidRPr="0072695E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 &lt;краткая фраза в виде глагола в неопределённой форме совершенного вида, отражающая цель&gt;</w:t>
      </w:r>
    </w:p>
    <w:p w:rsidR="00347684" w:rsidRPr="0072695E" w:rsidRDefault="00347684" w:rsidP="00347684">
      <w:pPr>
        <w:shd w:val="clear" w:color="auto" w:fill="FFFFFF"/>
        <w:spacing w:before="264" w:after="264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72695E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>Контекст использования</w:t>
      </w:r>
      <w:r w:rsidRPr="0072695E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 &lt;уточнение цели, при необходимости – условия её нормального завершения&gt;.</w:t>
      </w:r>
    </w:p>
    <w:p w:rsidR="00347684" w:rsidRPr="0072695E" w:rsidRDefault="00347684" w:rsidP="00347684">
      <w:pPr>
        <w:shd w:val="clear" w:color="auto" w:fill="FFFFFF"/>
        <w:spacing w:before="264" w:after="264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72695E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>Область действия</w:t>
      </w:r>
      <w:r w:rsidRPr="0072695E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 &lt;ссылка на рамки проекта&gt;. Например – </w:t>
      </w:r>
      <w:r w:rsidRPr="00EB4A59">
        <w:rPr>
          <w:rFonts w:ascii="Times New Roman" w:eastAsia="Times New Roman" w:hAnsi="Times New Roman" w:cs="Times New Roman"/>
          <w:sz w:val="23"/>
          <w:szCs w:val="23"/>
          <w:lang w:eastAsia="ru-RU"/>
        </w:rPr>
        <w:t>подсистема</w:t>
      </w:r>
      <w:r w:rsidR="00EB4A5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hyperlink r:id="rId4" w:tooltip="Бухгалтерский учет" w:history="1">
        <w:r w:rsidRPr="00EB4A59">
          <w:rPr>
            <w:rFonts w:ascii="Times New Roman" w:eastAsia="Times New Roman" w:hAnsi="Times New Roman" w:cs="Times New Roman"/>
            <w:sz w:val="23"/>
            <w:szCs w:val="23"/>
            <w:lang w:eastAsia="ru-RU"/>
          </w:rPr>
          <w:t>бухгалтерского учёта</w:t>
        </w:r>
      </w:hyperlink>
      <w:r w:rsidRPr="0072695E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.</w:t>
      </w:r>
    </w:p>
    <w:p w:rsidR="00347684" w:rsidRPr="0072695E" w:rsidRDefault="00347684" w:rsidP="00347684">
      <w:pPr>
        <w:shd w:val="clear" w:color="auto" w:fill="FFFFFF"/>
        <w:spacing w:before="264" w:after="264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72695E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>Уровень</w:t>
      </w:r>
      <w:r w:rsidRPr="0072695E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 &lt;один из трёх: обобщённый, цели пользователя, подфункции&gt;. Автор задаёт предопределённую трёхуровневую классификацию требований, в целом соответствующую классификации требований на бизнес-требования, требования пользователей и функциональные требования, см. 02-Понятие и классификация требований.</w:t>
      </w:r>
    </w:p>
    <w:p w:rsidR="00347684" w:rsidRPr="0072695E" w:rsidRDefault="00347684" w:rsidP="00347684">
      <w:pPr>
        <w:shd w:val="clear" w:color="auto" w:fill="FFFFFF"/>
        <w:spacing w:before="264" w:after="264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72695E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>Основное действующее лицо</w:t>
      </w:r>
      <w:r w:rsidRPr="0072695E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 &lt;имя роли основного </w:t>
      </w:r>
      <w:proofErr w:type="spellStart"/>
      <w:r w:rsidRPr="0072695E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актора</w:t>
      </w:r>
      <w:proofErr w:type="spellEnd"/>
      <w:r w:rsidRPr="0072695E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или его описание&gt;.</w:t>
      </w:r>
    </w:p>
    <w:p w:rsidR="00347684" w:rsidRPr="0072695E" w:rsidRDefault="00347684" w:rsidP="00347684">
      <w:pPr>
        <w:shd w:val="clear" w:color="auto" w:fill="FFFFFF"/>
        <w:spacing w:before="264" w:after="264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72695E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>Участники и интересы</w:t>
      </w:r>
      <w:r w:rsidRPr="0072695E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 &lt;список других </w:t>
      </w:r>
      <w:proofErr w:type="spellStart"/>
      <w:r w:rsidRPr="0072695E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акторов</w:t>
      </w:r>
      <w:proofErr w:type="spellEnd"/>
      <w:r w:rsidRPr="0072695E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-участников прецедента с указанием их интересов&gt;.</w:t>
      </w:r>
    </w:p>
    <w:p w:rsidR="00347684" w:rsidRPr="0072695E" w:rsidRDefault="00347684" w:rsidP="00347684">
      <w:pPr>
        <w:shd w:val="clear" w:color="auto" w:fill="FFFFFF"/>
        <w:spacing w:before="264" w:after="264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72695E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>Предусловие</w:t>
      </w:r>
      <w:r w:rsidRPr="0072695E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 &lt;то, что ожидается, уже имеет место&gt;.</w:t>
      </w:r>
    </w:p>
    <w:p w:rsidR="00347684" w:rsidRPr="0072695E" w:rsidRDefault="00347684" w:rsidP="00347684">
      <w:pPr>
        <w:shd w:val="clear" w:color="auto" w:fill="FFFFFF"/>
        <w:spacing w:before="264" w:after="264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72695E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>Минимальные гарантии</w:t>
      </w:r>
      <w:r w:rsidRPr="0072695E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 &lt;что гарантируется </w:t>
      </w:r>
      <w:proofErr w:type="spellStart"/>
      <w:r w:rsidRPr="0072695E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акторам</w:t>
      </w:r>
      <w:proofErr w:type="spellEnd"/>
      <w:r w:rsidRPr="0072695E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-участникам&gt;. Например – в случае неудавшейся транзакции все данные, имевшиеся в системе до её начала, сохраняются неизменными.</w:t>
      </w:r>
    </w:p>
    <w:p w:rsidR="00347684" w:rsidRPr="0072695E" w:rsidRDefault="00347684" w:rsidP="00347684">
      <w:pPr>
        <w:shd w:val="clear" w:color="auto" w:fill="FFFFFF"/>
        <w:spacing w:before="264" w:after="264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72695E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>Гарантии успеха</w:t>
      </w:r>
      <w:r w:rsidRPr="0072695E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 &lt;что получат </w:t>
      </w:r>
      <w:proofErr w:type="spellStart"/>
      <w:r w:rsidRPr="0072695E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акторы</w:t>
      </w:r>
      <w:proofErr w:type="spellEnd"/>
      <w:r w:rsidRPr="0072695E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-участники в случае успешного достижения цели&gt;.</w:t>
      </w:r>
    </w:p>
    <w:p w:rsidR="00347684" w:rsidRPr="0072695E" w:rsidRDefault="00347684" w:rsidP="00347684">
      <w:pPr>
        <w:shd w:val="clear" w:color="auto" w:fill="FFFFFF"/>
        <w:spacing w:before="264" w:after="264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72695E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>Триггер</w:t>
      </w:r>
      <w:r w:rsidRPr="0072695E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 &lt;то, что «запускает» вариант использования, обычно – событие во времени&gt;.</w:t>
      </w:r>
    </w:p>
    <w:p w:rsidR="00347684" w:rsidRPr="0072695E" w:rsidRDefault="00347684" w:rsidP="00347684">
      <w:pPr>
        <w:shd w:val="clear" w:color="auto" w:fill="FFFFFF"/>
        <w:spacing w:before="264" w:after="264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72695E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>Основной сценарий</w:t>
      </w:r>
      <w:r w:rsidRPr="0072695E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 &lt;здесь перечисляются шаги основного сценария, начиная от триггера и вплоть до достижения гарантии успеха&gt;.</w:t>
      </w:r>
    </w:p>
    <w:p w:rsidR="00347684" w:rsidRPr="0072695E" w:rsidRDefault="00347684" w:rsidP="00347684">
      <w:pPr>
        <w:shd w:val="clear" w:color="auto" w:fill="FFFFFF"/>
        <w:spacing w:before="264" w:after="264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72695E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Формат описания: &lt;Номер шага&gt; &lt;Описание действия&gt;</w:t>
      </w:r>
    </w:p>
    <w:p w:rsidR="00347684" w:rsidRPr="0072695E" w:rsidRDefault="00347684" w:rsidP="00347684">
      <w:pPr>
        <w:shd w:val="clear" w:color="auto" w:fill="FFFFFF"/>
        <w:spacing w:before="264" w:after="264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72695E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>Расширения</w:t>
      </w:r>
      <w:r w:rsidRPr="0072695E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 &lt;здесь последовательно описываются все альтернативные сценарии&gt;. Каждая из альтернатив привязана к шагу основного сценария.</w:t>
      </w:r>
    </w:p>
    <w:p w:rsidR="00347684" w:rsidRPr="0072695E" w:rsidRDefault="00347684" w:rsidP="00347684">
      <w:pPr>
        <w:shd w:val="clear" w:color="auto" w:fill="FFFFFF"/>
        <w:spacing w:before="264" w:after="264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72695E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Формат описания: &lt;Номер шага. Номер расширения&gt; &lt;Условие&gt;:&lt;Действие или ссылка на подчинённый вариант использования&gt;.</w:t>
      </w:r>
    </w:p>
    <w:p w:rsidR="00347684" w:rsidRPr="0072695E" w:rsidRDefault="00347684" w:rsidP="00347684">
      <w:pPr>
        <w:shd w:val="clear" w:color="auto" w:fill="FFFFFF"/>
        <w:spacing w:before="264" w:after="264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72695E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Любой из шагов основного сценария может иметь 1 или более ветвлений. Каждое ветвление оформляется в виде расширения. В блоке «Расширения» все расширения описываются последовательно.</w:t>
      </w:r>
    </w:p>
    <w:p w:rsidR="00347684" w:rsidRPr="0072695E" w:rsidRDefault="00347684" w:rsidP="00347684">
      <w:pPr>
        <w:shd w:val="clear" w:color="auto" w:fill="FFFFFF"/>
        <w:spacing w:before="264" w:after="264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72695E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В случае, если альтернативный сценарий не удаётся описать одной строкой – применяется следующий формат.</w:t>
      </w:r>
    </w:p>
    <w:p w:rsidR="00347684" w:rsidRPr="0072695E" w:rsidRDefault="00347684" w:rsidP="00347684">
      <w:pPr>
        <w:shd w:val="clear" w:color="auto" w:fill="FFFFFF"/>
        <w:spacing w:before="264" w:after="264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72695E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Начиная со строки, следующей после описания расширения, идёт описание его действий в формате основного сценария:</w:t>
      </w:r>
    </w:p>
    <w:p w:rsidR="00347684" w:rsidRPr="0072695E" w:rsidRDefault="00347684" w:rsidP="00347684">
      <w:pPr>
        <w:shd w:val="clear" w:color="auto" w:fill="FFFFFF"/>
        <w:spacing w:before="264" w:after="264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72695E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&lt;Номер шага. Номер расширения. Номер шага расширения&gt; &lt;Действие&gt;</w:t>
      </w:r>
    </w:p>
    <w:p w:rsidR="00347684" w:rsidRPr="0072695E" w:rsidRDefault="00347684" w:rsidP="00347684">
      <w:pPr>
        <w:shd w:val="clear" w:color="auto" w:fill="FFFFFF"/>
        <w:spacing w:before="264" w:after="264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72695E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Описание расширения заканчивается описанием выхода из расширения. Основные варианты выхода из расширения: возврат к очередному по номеру шагу основного сценария, окончание прецедента, переход к другому шагу основного сценария.</w:t>
      </w:r>
    </w:p>
    <w:p w:rsidR="00347684" w:rsidRPr="0072695E" w:rsidRDefault="00347684" w:rsidP="00347684">
      <w:pPr>
        <w:shd w:val="clear" w:color="auto" w:fill="FFFFFF"/>
        <w:spacing w:before="264" w:after="264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72695E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>Список изменений в технологии и данных</w:t>
      </w:r>
      <w:r w:rsidRPr="0072695E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 &lt;что гарантируется </w:t>
      </w:r>
      <w:proofErr w:type="spellStart"/>
      <w:r w:rsidRPr="0072695E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акторам</w:t>
      </w:r>
      <w:proofErr w:type="spellEnd"/>
      <w:r w:rsidRPr="0072695E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-участникам&gt;. Например – в случае неудавшейся транзакции все данные, имевшиеся в системе до её начала, сохраняются неизменными.</w:t>
      </w:r>
    </w:p>
    <w:p w:rsidR="0072695E" w:rsidRPr="0072695E" w:rsidRDefault="00347684" w:rsidP="00347684">
      <w:pPr>
        <w:shd w:val="clear" w:color="auto" w:fill="FFFFFF"/>
        <w:spacing w:before="264" w:after="264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72695E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>Вспомогательная информация</w:t>
      </w:r>
      <w:r w:rsidRPr="0072695E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 &lt;дополнительная информация, полезная при описании варианта использования&gt;.</w:t>
      </w:r>
      <w:bookmarkStart w:id="0" w:name="_GoBack"/>
      <w:bookmarkEnd w:id="0"/>
    </w:p>
    <w:sectPr w:rsidR="0072695E" w:rsidRPr="0072695E" w:rsidSect="003476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575"/>
    <w:rsid w:val="003020B5"/>
    <w:rsid w:val="00347684"/>
    <w:rsid w:val="0072695E"/>
    <w:rsid w:val="00BC0F21"/>
    <w:rsid w:val="00EB0575"/>
    <w:rsid w:val="00EB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E723C"/>
  <w15:chartTrackingRefBased/>
  <w15:docId w15:val="{61F4B7FB-AA53-4B79-9A6E-6B4796669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476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476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47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476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1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1049">
              <w:marLeft w:val="1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879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ndia.ru/text/category/buhgalterskij_uch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Кулецкая</dc:creator>
  <cp:keywords/>
  <dc:description/>
  <cp:lastModifiedBy>Кулецкая</cp:lastModifiedBy>
  <cp:revision>4</cp:revision>
  <dcterms:created xsi:type="dcterms:W3CDTF">2023-01-30T10:39:00Z</dcterms:created>
  <dcterms:modified xsi:type="dcterms:W3CDTF">2023-02-14T05:52:00Z</dcterms:modified>
</cp:coreProperties>
</file>