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A2C" w:rsidRPr="00393D7C" w:rsidRDefault="00261A2C" w:rsidP="00261A2C">
      <w:pPr>
        <w:pStyle w:val="a3"/>
        <w:ind w:left="0"/>
        <w:rPr>
          <w:b/>
          <w:i w:val="0"/>
          <w:sz w:val="28"/>
          <w:szCs w:val="28"/>
        </w:rPr>
      </w:pPr>
      <w:r w:rsidRPr="00393D7C">
        <w:rPr>
          <w:b/>
          <w:noProof/>
          <w:sz w:val="28"/>
          <w:szCs w:val="28"/>
        </w:rPr>
        <w:drawing>
          <wp:inline distT="0" distB="0" distL="0" distR="0" wp14:anchorId="5CDCAEB8" wp14:editId="19279DAA">
            <wp:extent cx="178435" cy="22542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D7C">
        <w:rPr>
          <w:b/>
          <w:i w:val="0"/>
          <w:sz w:val="28"/>
          <w:szCs w:val="28"/>
        </w:rPr>
        <w:t>Тестовое задание</w:t>
      </w:r>
    </w:p>
    <w:p w:rsidR="00261A2C" w:rsidRPr="00393D7C" w:rsidRDefault="00261A2C" w:rsidP="00261A2C">
      <w:pPr>
        <w:numPr>
          <w:ilvl w:val="0"/>
          <w:numId w:val="1"/>
        </w:numPr>
        <w:rPr>
          <w:b/>
        </w:rPr>
      </w:pPr>
      <w:r w:rsidRPr="00393D7C">
        <w:rPr>
          <w:rFonts w:ascii="TimesNewRoman" w:hAnsi="TimesNewRoman"/>
          <w:b/>
          <w:bCs/>
        </w:rPr>
        <w:t>DFD - это:</w:t>
      </w:r>
      <w:r w:rsidRPr="00393D7C">
        <w:rPr>
          <w:rFonts w:ascii="TimesNewRoman" w:hAnsi="TimesNewRoman"/>
          <w:b/>
        </w:rPr>
        <w:br/>
      </w:r>
    </w:p>
    <w:p w:rsidR="00261A2C" w:rsidRPr="00393D7C" w:rsidRDefault="00261A2C" w:rsidP="00261A2C">
      <w:pPr>
        <w:numPr>
          <w:ilvl w:val="0"/>
          <w:numId w:val="2"/>
        </w:numPr>
      </w:pPr>
      <w:r w:rsidRPr="00393D7C">
        <w:rPr>
          <w:rFonts w:ascii="TimesNewRoman" w:hAnsi="TimesNewRoman"/>
        </w:rPr>
        <w:t>диаграмма бизнес - процесса;</w:t>
      </w:r>
    </w:p>
    <w:p w:rsidR="00261A2C" w:rsidRPr="00393D7C" w:rsidRDefault="00261A2C" w:rsidP="00261A2C">
      <w:pPr>
        <w:numPr>
          <w:ilvl w:val="0"/>
          <w:numId w:val="2"/>
        </w:numPr>
      </w:pPr>
      <w:r w:rsidRPr="00393D7C">
        <w:rPr>
          <w:rFonts w:ascii="TimesNewRoman" w:hAnsi="TimesNewRoman"/>
        </w:rPr>
        <w:t>диаграмма потока данных</w:t>
      </w:r>
      <w:r w:rsidRPr="00393D7C">
        <w:t>;</w:t>
      </w:r>
    </w:p>
    <w:p w:rsidR="00261A2C" w:rsidRPr="00393D7C" w:rsidRDefault="00261A2C" w:rsidP="00261A2C">
      <w:pPr>
        <w:numPr>
          <w:ilvl w:val="0"/>
          <w:numId w:val="2"/>
        </w:numPr>
      </w:pPr>
      <w:r w:rsidRPr="00393D7C">
        <w:t>контекстная диаграмма;</w:t>
      </w:r>
    </w:p>
    <w:p w:rsidR="00261A2C" w:rsidRPr="00393D7C" w:rsidRDefault="00261A2C" w:rsidP="00261A2C">
      <w:pPr>
        <w:numPr>
          <w:ilvl w:val="0"/>
          <w:numId w:val="2"/>
        </w:numPr>
      </w:pPr>
      <w:r w:rsidRPr="00393D7C">
        <w:t>функциональная диаграмма</w:t>
      </w:r>
      <w:r w:rsidRPr="00393D7C">
        <w:rPr>
          <w:rFonts w:ascii="TimesNewRoman" w:hAnsi="TimesNewRoman"/>
        </w:rPr>
        <w:t>;</w:t>
      </w:r>
    </w:p>
    <w:p w:rsidR="00261A2C" w:rsidRPr="00393D7C" w:rsidRDefault="00261A2C" w:rsidP="00261A2C">
      <w:pPr>
        <w:numPr>
          <w:ilvl w:val="0"/>
          <w:numId w:val="2"/>
        </w:numPr>
      </w:pPr>
      <w:r w:rsidRPr="00393D7C">
        <w:rPr>
          <w:rFonts w:ascii="TimesNewRoman" w:hAnsi="TimesNewRoman"/>
        </w:rPr>
        <w:t>диаграмма сущность - связь.</w:t>
      </w:r>
    </w:p>
    <w:p w:rsidR="00261A2C" w:rsidRPr="00393D7C" w:rsidRDefault="00261A2C" w:rsidP="00261A2C">
      <w:pPr>
        <w:rPr>
          <w:b/>
          <w:bCs/>
        </w:rPr>
      </w:pPr>
    </w:p>
    <w:p w:rsidR="00261A2C" w:rsidRPr="00393D7C" w:rsidRDefault="00261A2C" w:rsidP="00261A2C">
      <w:pPr>
        <w:numPr>
          <w:ilvl w:val="0"/>
          <w:numId w:val="1"/>
        </w:numPr>
        <w:rPr>
          <w:rFonts w:ascii="TimesNewRoman" w:hAnsi="TimesNewRoman"/>
        </w:rPr>
      </w:pPr>
      <w:r w:rsidRPr="00393D7C">
        <w:rPr>
          <w:rFonts w:ascii="TimesNewRoman" w:hAnsi="TimesNewRoman"/>
          <w:b/>
          <w:bCs/>
        </w:rPr>
        <w:t>Какие объекты описываются на диаграмме потоков данных:</w:t>
      </w:r>
      <w:r w:rsidRPr="00393D7C">
        <w:rPr>
          <w:rFonts w:ascii="TimesNewRoman" w:hAnsi="TimesNewRoman"/>
          <w:b/>
        </w:rPr>
        <w:br/>
      </w:r>
    </w:p>
    <w:p w:rsidR="00261A2C" w:rsidRPr="00393D7C" w:rsidRDefault="00261A2C" w:rsidP="00261A2C">
      <w:pPr>
        <w:numPr>
          <w:ilvl w:val="0"/>
          <w:numId w:val="3"/>
        </w:numPr>
        <w:rPr>
          <w:rFonts w:ascii="TimesNewRoman" w:hAnsi="TimesNewRoman"/>
        </w:rPr>
      </w:pPr>
      <w:r w:rsidRPr="00393D7C">
        <w:t>функции (работы);</w:t>
      </w:r>
    </w:p>
    <w:p w:rsidR="00261A2C" w:rsidRPr="00393D7C" w:rsidRDefault="00261A2C" w:rsidP="00261A2C">
      <w:pPr>
        <w:numPr>
          <w:ilvl w:val="0"/>
          <w:numId w:val="3"/>
        </w:numPr>
        <w:rPr>
          <w:rFonts w:ascii="TimesNewRoman" w:hAnsi="TimesNewRoman"/>
        </w:rPr>
      </w:pPr>
      <w:r w:rsidRPr="00393D7C">
        <w:rPr>
          <w:rFonts w:ascii="TimesNewRoman" w:hAnsi="TimesNewRoman"/>
        </w:rPr>
        <w:t>хранилища данных;</w:t>
      </w:r>
    </w:p>
    <w:p w:rsidR="00261A2C" w:rsidRPr="00393D7C" w:rsidRDefault="00261A2C" w:rsidP="00261A2C">
      <w:pPr>
        <w:numPr>
          <w:ilvl w:val="0"/>
          <w:numId w:val="3"/>
        </w:numPr>
      </w:pPr>
      <w:r w:rsidRPr="00393D7C">
        <w:rPr>
          <w:rFonts w:ascii="TimesNewRoman" w:hAnsi="TimesNewRoman"/>
        </w:rPr>
        <w:t>внешние объекты;</w:t>
      </w:r>
    </w:p>
    <w:p w:rsidR="00261A2C" w:rsidRPr="00393D7C" w:rsidRDefault="00261A2C" w:rsidP="00261A2C">
      <w:pPr>
        <w:numPr>
          <w:ilvl w:val="0"/>
          <w:numId w:val="3"/>
        </w:numPr>
      </w:pPr>
      <w:r w:rsidRPr="00393D7C">
        <w:t>внешние ссылки;</w:t>
      </w:r>
    </w:p>
    <w:p w:rsidR="00261A2C" w:rsidRPr="00393D7C" w:rsidRDefault="00261A2C" w:rsidP="00261A2C">
      <w:pPr>
        <w:numPr>
          <w:ilvl w:val="0"/>
          <w:numId w:val="3"/>
        </w:numPr>
        <w:rPr>
          <w:rFonts w:ascii="TimesNewRoman" w:hAnsi="TimesNewRoman"/>
        </w:rPr>
      </w:pPr>
      <w:r w:rsidRPr="00393D7C">
        <w:t>все ответы правильные.</w:t>
      </w:r>
    </w:p>
    <w:p w:rsidR="00261A2C" w:rsidRPr="00393D7C" w:rsidRDefault="00261A2C" w:rsidP="00261A2C"/>
    <w:p w:rsidR="00261A2C" w:rsidRPr="00393D7C" w:rsidRDefault="00261A2C" w:rsidP="00261A2C">
      <w:pPr>
        <w:numPr>
          <w:ilvl w:val="0"/>
          <w:numId w:val="1"/>
        </w:numPr>
        <w:rPr>
          <w:b/>
        </w:rPr>
      </w:pPr>
      <w:r w:rsidRPr="00393D7C">
        <w:rPr>
          <w:b/>
        </w:rPr>
        <w:t>Что показывают диаграммы потоков данных?</w:t>
      </w:r>
    </w:p>
    <w:p w:rsidR="00261A2C" w:rsidRPr="00393D7C" w:rsidRDefault="00261A2C" w:rsidP="00261A2C">
      <w:pPr>
        <w:ind w:left="360"/>
      </w:pPr>
    </w:p>
    <w:p w:rsidR="00261A2C" w:rsidRPr="00393D7C" w:rsidRDefault="00261A2C" w:rsidP="00261A2C">
      <w:pPr>
        <w:numPr>
          <w:ilvl w:val="0"/>
          <w:numId w:val="6"/>
        </w:numPr>
      </w:pPr>
      <w:r w:rsidRPr="00393D7C">
        <w:t xml:space="preserve">внешние источники и приемники данных; </w:t>
      </w:r>
    </w:p>
    <w:p w:rsidR="00261A2C" w:rsidRPr="00393D7C" w:rsidRDefault="00261A2C" w:rsidP="00261A2C">
      <w:pPr>
        <w:numPr>
          <w:ilvl w:val="0"/>
          <w:numId w:val="6"/>
        </w:numPr>
      </w:pPr>
      <w:r w:rsidRPr="00393D7C">
        <w:t>потоки данных;</w:t>
      </w:r>
    </w:p>
    <w:p w:rsidR="00261A2C" w:rsidRPr="00393D7C" w:rsidRDefault="00261A2C" w:rsidP="00261A2C">
      <w:pPr>
        <w:numPr>
          <w:ilvl w:val="0"/>
          <w:numId w:val="6"/>
        </w:numPr>
      </w:pPr>
      <w:r w:rsidRPr="00393D7C">
        <w:t>хранилища (накопители) данных;</w:t>
      </w:r>
    </w:p>
    <w:p w:rsidR="00261A2C" w:rsidRPr="00393D7C" w:rsidRDefault="00261A2C" w:rsidP="00261A2C">
      <w:pPr>
        <w:numPr>
          <w:ilvl w:val="0"/>
          <w:numId w:val="6"/>
        </w:numPr>
      </w:pPr>
      <w:r w:rsidRPr="00393D7C">
        <w:t>все ответы правильные;</w:t>
      </w:r>
    </w:p>
    <w:p w:rsidR="00261A2C" w:rsidRPr="00393D7C" w:rsidRDefault="00261A2C" w:rsidP="00261A2C">
      <w:pPr>
        <w:numPr>
          <w:ilvl w:val="0"/>
          <w:numId w:val="6"/>
        </w:numPr>
      </w:pPr>
      <w:r w:rsidRPr="00393D7C">
        <w:t>правильного ответа нет.</w:t>
      </w:r>
    </w:p>
    <w:p w:rsidR="00261A2C" w:rsidRPr="00393D7C" w:rsidRDefault="00261A2C" w:rsidP="00261A2C">
      <w:pPr>
        <w:ind w:left="360"/>
        <w:rPr>
          <w:b/>
        </w:rPr>
      </w:pPr>
    </w:p>
    <w:p w:rsidR="00261A2C" w:rsidRPr="00393D7C" w:rsidRDefault="00261A2C" w:rsidP="00261A2C">
      <w:pPr>
        <w:numPr>
          <w:ilvl w:val="0"/>
          <w:numId w:val="1"/>
        </w:numPr>
        <w:rPr>
          <w:b/>
        </w:rPr>
      </w:pPr>
      <w:r w:rsidRPr="00393D7C">
        <w:rPr>
          <w:b/>
        </w:rPr>
        <w:t xml:space="preserve">Какой инструмент нужно выбрать для создания диаграммы </w:t>
      </w:r>
      <w:r w:rsidRPr="00393D7C">
        <w:rPr>
          <w:rFonts w:ascii="TimesNewRoman" w:hAnsi="TimesNewRoman"/>
          <w:b/>
          <w:bCs/>
        </w:rPr>
        <w:t>DFD</w:t>
      </w:r>
      <w:r w:rsidRPr="00393D7C">
        <w:rPr>
          <w:b/>
          <w:bCs/>
        </w:rPr>
        <w:t>?</w:t>
      </w:r>
    </w:p>
    <w:p w:rsidR="00261A2C" w:rsidRPr="00393D7C" w:rsidRDefault="00261A2C" w:rsidP="00261A2C"/>
    <w:p w:rsidR="00261A2C" w:rsidRPr="00393D7C" w:rsidRDefault="00261A2C" w:rsidP="00261A2C">
      <w:pPr>
        <w:numPr>
          <w:ilvl w:val="0"/>
          <w:numId w:val="4"/>
        </w:numPr>
      </w:pPr>
      <w:r w:rsidRPr="00393D7C">
        <w:rPr>
          <w:noProof/>
        </w:rPr>
        <w:drawing>
          <wp:inline distT="0" distB="0" distL="0" distR="0" wp14:anchorId="1FD84DEA" wp14:editId="4831C49A">
            <wp:extent cx="237490" cy="2374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D7C">
        <w:t>;</w:t>
      </w:r>
    </w:p>
    <w:p w:rsidR="00261A2C" w:rsidRPr="00393D7C" w:rsidRDefault="00261A2C" w:rsidP="00261A2C">
      <w:pPr>
        <w:numPr>
          <w:ilvl w:val="0"/>
          <w:numId w:val="4"/>
        </w:numPr>
      </w:pPr>
      <w:r w:rsidRPr="00393D7C">
        <w:rPr>
          <w:noProof/>
        </w:rPr>
        <w:drawing>
          <wp:inline distT="0" distB="0" distL="0" distR="0" wp14:anchorId="3850236F" wp14:editId="756C2AD8">
            <wp:extent cx="225425" cy="2609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D7C">
        <w:t>;</w:t>
      </w:r>
    </w:p>
    <w:p w:rsidR="00261A2C" w:rsidRPr="00393D7C" w:rsidRDefault="00261A2C" w:rsidP="00261A2C">
      <w:pPr>
        <w:numPr>
          <w:ilvl w:val="0"/>
          <w:numId w:val="4"/>
        </w:numPr>
      </w:pPr>
      <w:r w:rsidRPr="00393D7C">
        <w:rPr>
          <w:noProof/>
        </w:rPr>
        <w:drawing>
          <wp:inline distT="0" distB="0" distL="0" distR="0" wp14:anchorId="51B49249" wp14:editId="175CD111">
            <wp:extent cx="201930" cy="260985"/>
            <wp:effectExtent l="0" t="0" r="762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D7C">
        <w:t>;</w:t>
      </w:r>
    </w:p>
    <w:p w:rsidR="00261A2C" w:rsidRPr="00393D7C" w:rsidRDefault="00261A2C" w:rsidP="00261A2C">
      <w:pPr>
        <w:numPr>
          <w:ilvl w:val="0"/>
          <w:numId w:val="4"/>
        </w:numPr>
      </w:pPr>
      <w:r w:rsidRPr="00393D7C">
        <w:rPr>
          <w:noProof/>
        </w:rPr>
        <w:drawing>
          <wp:inline distT="0" distB="0" distL="0" distR="0" wp14:anchorId="5ECD24C8" wp14:editId="7F0901EA">
            <wp:extent cx="213995" cy="2374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D7C">
        <w:t>;</w:t>
      </w:r>
    </w:p>
    <w:p w:rsidR="00261A2C" w:rsidRPr="00393D7C" w:rsidRDefault="00261A2C" w:rsidP="00261A2C">
      <w:pPr>
        <w:numPr>
          <w:ilvl w:val="0"/>
          <w:numId w:val="4"/>
        </w:numPr>
      </w:pPr>
      <w:r w:rsidRPr="00393D7C">
        <w:rPr>
          <w:noProof/>
        </w:rPr>
        <w:drawing>
          <wp:inline distT="0" distB="0" distL="0" distR="0" wp14:anchorId="179B787A" wp14:editId="4269AD92">
            <wp:extent cx="225425" cy="2374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D7C">
        <w:t>.</w:t>
      </w:r>
    </w:p>
    <w:p w:rsidR="00261A2C" w:rsidRPr="00393D7C" w:rsidRDefault="00261A2C" w:rsidP="00261A2C">
      <w:pPr>
        <w:ind w:left="360"/>
        <w:rPr>
          <w:b/>
        </w:rPr>
      </w:pPr>
    </w:p>
    <w:p w:rsidR="00261A2C" w:rsidRPr="00393D7C" w:rsidRDefault="00261A2C" w:rsidP="00261A2C">
      <w:pPr>
        <w:numPr>
          <w:ilvl w:val="0"/>
          <w:numId w:val="1"/>
        </w:numPr>
        <w:rPr>
          <w:b/>
        </w:rPr>
      </w:pPr>
      <w:bookmarkStart w:id="0" w:name="_GoBack"/>
      <w:bookmarkEnd w:id="0"/>
      <w:r w:rsidRPr="00393D7C">
        <w:rPr>
          <w:b/>
        </w:rPr>
        <w:t>Укажите номер рисунка, обозначающий на диаграмме Хранилище данных.</w:t>
      </w:r>
    </w:p>
    <w:p w:rsidR="00261A2C" w:rsidRPr="00393D7C" w:rsidRDefault="00261A2C" w:rsidP="00261A2C">
      <w:pPr>
        <w:ind w:left="360"/>
      </w:pPr>
    </w:p>
    <w:p w:rsidR="00261A2C" w:rsidRPr="00393D7C" w:rsidRDefault="00261A2C" w:rsidP="00261A2C">
      <w:pPr>
        <w:numPr>
          <w:ilvl w:val="0"/>
          <w:numId w:val="5"/>
        </w:numPr>
        <w:rPr>
          <w:lang w:val="en-US"/>
        </w:rPr>
      </w:pPr>
      <w:r w:rsidRPr="00393D7C">
        <w:rPr>
          <w:noProof/>
        </w:rPr>
        <w:drawing>
          <wp:inline distT="0" distB="0" distL="0" distR="0" wp14:anchorId="6B349E4A" wp14:editId="5CA97E6F">
            <wp:extent cx="1353820" cy="6889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2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D7C">
        <w:rPr>
          <w:lang w:val="en-US"/>
        </w:rPr>
        <w:t xml:space="preserve"> b) </w:t>
      </w:r>
      <w:r w:rsidRPr="00393D7C">
        <w:rPr>
          <w:noProof/>
        </w:rPr>
        <w:drawing>
          <wp:inline distT="0" distB="0" distL="0" distR="0" wp14:anchorId="6D644469" wp14:editId="3AA1530D">
            <wp:extent cx="1472565" cy="5346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D7C">
        <w:rPr>
          <w:lang w:val="en-US"/>
        </w:rPr>
        <w:t xml:space="preserve"> c) </w:t>
      </w:r>
      <w:r w:rsidRPr="00393D7C">
        <w:rPr>
          <w:noProof/>
        </w:rPr>
        <w:drawing>
          <wp:inline distT="0" distB="0" distL="0" distR="0" wp14:anchorId="59FBEA92" wp14:editId="3062BC81">
            <wp:extent cx="854710" cy="676910"/>
            <wp:effectExtent l="0" t="0" r="254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2C" w:rsidRPr="00393D7C" w:rsidRDefault="00261A2C" w:rsidP="00261A2C">
      <w:pPr>
        <w:ind w:left="360"/>
        <w:rPr>
          <w:lang w:val="en-US"/>
        </w:rPr>
      </w:pPr>
    </w:p>
    <w:p w:rsidR="00261A2C" w:rsidRPr="00393D7C" w:rsidRDefault="00261A2C" w:rsidP="00261A2C">
      <w:pPr>
        <w:ind w:left="360"/>
        <w:rPr>
          <w:lang w:val="en-US"/>
        </w:rPr>
      </w:pPr>
    </w:p>
    <w:p w:rsidR="00261A2C" w:rsidRPr="00393D7C" w:rsidRDefault="00261A2C" w:rsidP="00261A2C">
      <w:pPr>
        <w:numPr>
          <w:ilvl w:val="0"/>
          <w:numId w:val="1"/>
        </w:numPr>
        <w:rPr>
          <w:rFonts w:ascii="TimesNewRoman" w:hAnsi="TimesNewRoman"/>
          <w:b/>
        </w:rPr>
      </w:pPr>
      <w:r w:rsidRPr="00393D7C">
        <w:rPr>
          <w:b/>
        </w:rPr>
        <w:t xml:space="preserve">Каким инструментом можно обозначить в диаграмме </w:t>
      </w:r>
      <w:r w:rsidRPr="00393D7C">
        <w:rPr>
          <w:b/>
          <w:lang w:val="en-US"/>
        </w:rPr>
        <w:t>DFD</w:t>
      </w:r>
      <w:r w:rsidRPr="00393D7C">
        <w:rPr>
          <w:b/>
        </w:rPr>
        <w:t xml:space="preserve"> Внешнюю сущность?</w:t>
      </w:r>
    </w:p>
    <w:p w:rsidR="00261A2C" w:rsidRPr="00393D7C" w:rsidRDefault="00261A2C" w:rsidP="00261A2C">
      <w:pPr>
        <w:pStyle w:val="a3"/>
        <w:ind w:left="0"/>
        <w:rPr>
          <w:i w:val="0"/>
          <w:lang w:val="en-US"/>
        </w:rPr>
      </w:pPr>
    </w:p>
    <w:p w:rsidR="00261A2C" w:rsidRDefault="00261A2C" w:rsidP="00261A2C">
      <w:pPr>
        <w:pStyle w:val="a3"/>
        <w:ind w:left="360"/>
      </w:pPr>
      <w:r w:rsidRPr="00393D7C">
        <w:rPr>
          <w:lang w:val="en-US"/>
        </w:rPr>
        <w:t>a</w:t>
      </w:r>
      <w:r w:rsidRPr="00393D7C">
        <w:t xml:space="preserve">)  </w:t>
      </w:r>
      <w:r w:rsidRPr="00393D7C">
        <w:rPr>
          <w:noProof/>
        </w:rPr>
        <w:drawing>
          <wp:inline distT="0" distB="0" distL="0" distR="0" wp14:anchorId="56E6760E" wp14:editId="624BE514">
            <wp:extent cx="237490" cy="2609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D7C">
        <w:t xml:space="preserve">;      </w:t>
      </w:r>
      <w:r w:rsidRPr="00393D7C">
        <w:rPr>
          <w:lang w:val="en-US"/>
        </w:rPr>
        <w:t>b</w:t>
      </w:r>
      <w:r w:rsidRPr="00393D7C">
        <w:t xml:space="preserve">)  </w:t>
      </w:r>
      <w:r w:rsidRPr="00393D7C">
        <w:rPr>
          <w:noProof/>
        </w:rPr>
        <w:drawing>
          <wp:inline distT="0" distB="0" distL="0" distR="0" wp14:anchorId="14A022FC" wp14:editId="5E6AD48B">
            <wp:extent cx="225425" cy="249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D7C">
        <w:t xml:space="preserve">;      </w:t>
      </w:r>
      <w:r w:rsidRPr="00393D7C">
        <w:rPr>
          <w:lang w:val="en-US"/>
        </w:rPr>
        <w:t>c</w:t>
      </w:r>
      <w:r w:rsidRPr="00393D7C">
        <w:t xml:space="preserve">)  </w:t>
      </w:r>
      <w:r w:rsidRPr="00393D7C">
        <w:rPr>
          <w:noProof/>
        </w:rPr>
        <w:drawing>
          <wp:inline distT="0" distB="0" distL="0" distR="0" wp14:anchorId="4368BEC6" wp14:editId="246B8973">
            <wp:extent cx="237490" cy="2609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D7C">
        <w:t xml:space="preserve">;    </w:t>
      </w:r>
      <w:r w:rsidRPr="00393D7C">
        <w:rPr>
          <w:lang w:val="en-US"/>
        </w:rPr>
        <w:t>d</w:t>
      </w:r>
      <w:r w:rsidRPr="00393D7C">
        <w:t xml:space="preserve">) </w:t>
      </w:r>
      <w:r w:rsidRPr="00393D7C">
        <w:rPr>
          <w:i w:val="0"/>
          <w:noProof/>
        </w:rPr>
        <w:drawing>
          <wp:inline distT="0" distB="0" distL="0" distR="0" wp14:anchorId="4C84BA3F" wp14:editId="1AE9E8F1">
            <wp:extent cx="213995" cy="2254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D7C">
        <w:rPr>
          <w:i w:val="0"/>
        </w:rPr>
        <w:t xml:space="preserve">;   </w:t>
      </w:r>
      <w:r w:rsidRPr="00393D7C">
        <w:rPr>
          <w:i w:val="0"/>
          <w:lang w:val="en-US"/>
        </w:rPr>
        <w:t>e</w:t>
      </w:r>
      <w:r w:rsidRPr="00393D7C">
        <w:rPr>
          <w:i w:val="0"/>
        </w:rPr>
        <w:t xml:space="preserve">) </w:t>
      </w:r>
      <w:r w:rsidRPr="00393D7C">
        <w:rPr>
          <w:noProof/>
        </w:rPr>
        <w:drawing>
          <wp:inline distT="0" distB="0" distL="0" distR="0" wp14:anchorId="1A9A282A" wp14:editId="27039918">
            <wp:extent cx="225425" cy="213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D7C">
        <w:t>.</w:t>
      </w:r>
    </w:p>
    <w:p w:rsidR="00B9381F" w:rsidRDefault="00261A2C"/>
    <w:sectPr w:rsidR="00B9381F" w:rsidSect="00261A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06C9"/>
    <w:multiLevelType w:val="hybridMultilevel"/>
    <w:tmpl w:val="0A38733A"/>
    <w:lvl w:ilvl="0" w:tplc="041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24630FD"/>
    <w:multiLevelType w:val="hybridMultilevel"/>
    <w:tmpl w:val="2DCE8F7C"/>
    <w:lvl w:ilvl="0" w:tplc="041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31F3A86"/>
    <w:multiLevelType w:val="hybridMultilevel"/>
    <w:tmpl w:val="4CDC088C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1917B6"/>
    <w:multiLevelType w:val="multilevel"/>
    <w:tmpl w:val="ADDA2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A247B"/>
    <w:multiLevelType w:val="hybridMultilevel"/>
    <w:tmpl w:val="56DE112A"/>
    <w:lvl w:ilvl="0" w:tplc="041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EA841E2"/>
    <w:multiLevelType w:val="hybridMultilevel"/>
    <w:tmpl w:val="DE0C0888"/>
    <w:lvl w:ilvl="0" w:tplc="041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132"/>
    <w:rsid w:val="00261A2C"/>
    <w:rsid w:val="003020B5"/>
    <w:rsid w:val="00970132"/>
    <w:rsid w:val="00BC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2967E-D495-41D7-9EC0-2136FBE8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A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имечание"/>
    <w:basedOn w:val="a"/>
    <w:next w:val="a"/>
    <w:rsid w:val="00261A2C"/>
    <w:pPr>
      <w:keepNext/>
      <w:keepLines/>
      <w:tabs>
        <w:tab w:val="left" w:pos="1204"/>
        <w:tab w:val="left" w:pos="2835"/>
        <w:tab w:val="left" w:pos="3402"/>
        <w:tab w:val="left" w:pos="6520"/>
        <w:tab w:val="left" w:pos="7087"/>
      </w:tabs>
      <w:suppressAutoHyphens/>
      <w:spacing w:before="120" w:after="120"/>
      <w:ind w:left="567"/>
      <w:jc w:val="both"/>
    </w:pPr>
    <w:rPr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Кулецкая</dc:creator>
  <cp:keywords/>
  <dc:description/>
  <cp:lastModifiedBy>Кулецкая</cp:lastModifiedBy>
  <cp:revision>2</cp:revision>
  <dcterms:created xsi:type="dcterms:W3CDTF">2023-04-04T07:41:00Z</dcterms:created>
  <dcterms:modified xsi:type="dcterms:W3CDTF">2023-04-04T07:41:00Z</dcterms:modified>
</cp:coreProperties>
</file>