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E8CB" w14:textId="356FC079" w:rsidR="00411172" w:rsidRPr="007B22FE" w:rsidRDefault="00411172" w:rsidP="001F1604">
      <w:pPr>
        <w:pStyle w:val="1"/>
      </w:pPr>
      <w:bookmarkStart w:id="0" w:name="_Toc164846298"/>
      <w:r>
        <w:t>Лабораторная работа №</w:t>
      </w:r>
      <w:r w:rsidR="002223B9">
        <w:t>7</w:t>
      </w:r>
      <w:bookmarkStart w:id="1" w:name="_GoBack"/>
      <w:bookmarkEnd w:id="1"/>
    </w:p>
    <w:p w14:paraId="60BE626D" w14:textId="77777777" w:rsidR="001F1604" w:rsidRDefault="00411172" w:rsidP="001F1604">
      <w:pPr>
        <w:pStyle w:val="1"/>
      </w:pPr>
      <w:r w:rsidRPr="00411172">
        <w:t>Разработка и отладка программ обработки массивов</w:t>
      </w:r>
      <w:bookmarkEnd w:id="0"/>
    </w:p>
    <w:p w14:paraId="02D2CFAA" w14:textId="77777777" w:rsidR="00CF6BF6" w:rsidRPr="00CF6BF6" w:rsidRDefault="00CF6BF6" w:rsidP="00CF6BF6">
      <w:pPr>
        <w:pStyle w:val="1"/>
        <w:spacing w:before="240"/>
        <w:rPr>
          <w:rFonts w:eastAsia="MS Mincho"/>
        </w:rPr>
      </w:pPr>
      <w:r>
        <w:rPr>
          <w:rFonts w:eastAsia="MS Mincho"/>
        </w:rPr>
        <w:t>ЗАДАНИЯ</w:t>
      </w:r>
    </w:p>
    <w:p w14:paraId="6C754BA0" w14:textId="77777777" w:rsidR="001F1604" w:rsidRDefault="001F1604" w:rsidP="001F1604">
      <w:pPr>
        <w:pStyle w:val="6"/>
        <w:tabs>
          <w:tab w:val="left" w:pos="1134"/>
        </w:tabs>
        <w:ind w:firstLine="709"/>
        <w:rPr>
          <w:b w:val="0"/>
          <w:i w:val="0"/>
          <w:szCs w:val="24"/>
        </w:rPr>
      </w:pPr>
      <w:r>
        <w:rPr>
          <w:b w:val="0"/>
          <w:i w:val="0"/>
          <w:szCs w:val="24"/>
        </w:rPr>
        <w:t xml:space="preserve">Составить программу, решающую указанную ниже задачу. </w:t>
      </w:r>
    </w:p>
    <w:p w14:paraId="6AE33309" w14:textId="77777777" w:rsidR="00F47CAF" w:rsidRDefault="00F47CAF" w:rsidP="00F47CAF">
      <w:pPr>
        <w:rPr>
          <w:lang w:eastAsia="en-US"/>
        </w:rPr>
      </w:pPr>
      <w:r>
        <w:rPr>
          <w:lang w:eastAsia="en-US"/>
        </w:rPr>
        <w:t>Нечетный компьютер: 1</w:t>
      </w:r>
      <w:r w:rsidRPr="00D56AEE">
        <w:rPr>
          <w:lang w:eastAsia="en-US"/>
        </w:rPr>
        <w:t>,3,5,7,9,</w:t>
      </w:r>
      <w:r>
        <w:rPr>
          <w:lang w:eastAsia="en-US"/>
        </w:rPr>
        <w:t>11,13</w:t>
      </w:r>
    </w:p>
    <w:p w14:paraId="2929BF0E" w14:textId="77777777" w:rsidR="00F47CAF" w:rsidRPr="00F47CAF" w:rsidRDefault="00F47CAF" w:rsidP="00F47CAF">
      <w:pPr>
        <w:rPr>
          <w:lang w:eastAsia="en-US"/>
        </w:rPr>
      </w:pPr>
      <w:r>
        <w:rPr>
          <w:lang w:eastAsia="en-US"/>
        </w:rPr>
        <w:t>Четные компьютеры: 2,4,6,8,10,12,14</w:t>
      </w:r>
    </w:p>
    <w:p w14:paraId="41934D62" w14:textId="77777777" w:rsidR="001F1604" w:rsidRDefault="001F1604" w:rsidP="001F1604">
      <w:pPr>
        <w:shd w:val="clear" w:color="auto" w:fill="FFFFFF"/>
        <w:tabs>
          <w:tab w:val="left" w:pos="1134"/>
        </w:tabs>
        <w:spacing w:after="120"/>
        <w:ind w:firstLine="709"/>
        <w:jc w:val="both"/>
      </w:pPr>
      <w:r>
        <w:rPr>
          <w:color w:val="000000"/>
        </w:rPr>
        <w:t xml:space="preserve">В одномерном массиве, состоящем из </w:t>
      </w:r>
      <w:r>
        <w:rPr>
          <w:i/>
          <w:iCs/>
          <w:color w:val="000000"/>
          <w:lang w:val="en-US"/>
        </w:rPr>
        <w:t>n</w:t>
      </w:r>
      <w:r>
        <w:rPr>
          <w:color w:val="000000"/>
        </w:rPr>
        <w:t xml:space="preserve"> (не более 10) вводимых с клавиатуры значений, вычислить заданное значение.</w:t>
      </w:r>
    </w:p>
    <w:p w14:paraId="4B0C8583" w14:textId="77777777"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410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Произведение элементов массива, расположенных между максимальным и минимальным элементами.</w:t>
      </w:r>
    </w:p>
    <w:p w14:paraId="3A6AD56C" w14:textId="77777777" w:rsidR="001F1604" w:rsidRDefault="001F1604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>
        <w:rPr>
          <w:color w:val="000000"/>
        </w:rPr>
        <w:t>Сумму элементов массива, расположенных между первым и последним нулевыми элементами.</w:t>
      </w:r>
    </w:p>
    <w:p w14:paraId="2F8A5A1D" w14:textId="77777777" w:rsidR="001F1604" w:rsidRDefault="001F1604" w:rsidP="001F1604">
      <w:pPr>
        <w:numPr>
          <w:ilvl w:val="0"/>
          <w:numId w:val="1"/>
        </w:numPr>
        <w:tabs>
          <w:tab w:val="left" w:pos="1134"/>
        </w:tabs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элементов массива, расположенных до последнего положительного элемента.</w:t>
      </w:r>
    </w:p>
    <w:p w14:paraId="69AFE81E" w14:textId="77777777"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302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элементов массива, расположенных между первым и последним положительными элементами.</w:t>
      </w:r>
    </w:p>
    <w:p w14:paraId="1C68C215" w14:textId="77777777"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95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Произведение элементов массива, расположенных между первым и вторым нулевыми элементами.</w:t>
      </w:r>
    </w:p>
    <w:p w14:paraId="79EA6AC7" w14:textId="77777777"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95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элементов массива, расположенных между первым и вторым отрицательными элементами.</w:t>
      </w:r>
    </w:p>
    <w:p w14:paraId="310F5B9D" w14:textId="77777777"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1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элементов массива, расположенных до минимального элемента.</w:t>
      </w:r>
    </w:p>
    <w:p w14:paraId="353A71AC" w14:textId="77777777"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целых частей элементов массива, расположенных после последнего отрицательного элемента.</w:t>
      </w:r>
    </w:p>
    <w:p w14:paraId="1E27B2F2" w14:textId="77777777"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95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элементов массива, расположенных после последнего элемента, равного нулю.</w:t>
      </w:r>
    </w:p>
    <w:p w14:paraId="7408B11F" w14:textId="77777777" w:rsidR="001F1604" w:rsidRDefault="001F1604" w:rsidP="001F1604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  <w:tab w:val="left" w:pos="1134"/>
        </w:tabs>
        <w:autoSpaceDE w:val="0"/>
        <w:autoSpaceDN w:val="0"/>
        <w:adjustRightInd w:val="0"/>
        <w:spacing w:after="80"/>
        <w:ind w:left="0" w:firstLine="709"/>
        <w:jc w:val="both"/>
        <w:rPr>
          <w:color w:val="000000"/>
        </w:rPr>
      </w:pPr>
      <w:r>
        <w:rPr>
          <w:color w:val="000000"/>
        </w:rPr>
        <w:t>Сумму модулей элементов массива, расположенных после минимального по модулю элемента.</w:t>
      </w:r>
    </w:p>
    <w:p w14:paraId="0C7FEFD8" w14:textId="77777777" w:rsidR="001F1604" w:rsidRDefault="001F1604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>
        <w:rPr>
          <w:color w:val="000000"/>
        </w:rPr>
        <w:t>Сумму элементов массива, расположенных после минимального элемента.</w:t>
      </w:r>
    </w:p>
    <w:p w14:paraId="2320F56E" w14:textId="77777777" w:rsidR="001F1604" w:rsidRDefault="001F1604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>
        <w:rPr>
          <w:color w:val="000000"/>
        </w:rPr>
        <w:t>Сумму элементов массива, расположенных после первого положительного элемента.</w:t>
      </w:r>
    </w:p>
    <w:p w14:paraId="42744D22" w14:textId="77777777" w:rsidR="001F1604" w:rsidRDefault="001F1604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>
        <w:rPr>
          <w:color w:val="000000"/>
        </w:rPr>
        <w:t>Сумму модулей элементов массива, расположенных после первого отрицательного элемента.</w:t>
      </w:r>
    </w:p>
    <w:p w14:paraId="02BFF8D5" w14:textId="77777777" w:rsidR="001F1604" w:rsidRDefault="001F1604" w:rsidP="001F1604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80"/>
        <w:ind w:left="0" w:firstLine="709"/>
        <w:jc w:val="both"/>
      </w:pPr>
      <w:r>
        <w:rPr>
          <w:color w:val="000000"/>
        </w:rPr>
        <w:t>Сумму модулей элементов массива, расположенных после первого элемента, рав</w:t>
      </w:r>
      <w:r>
        <w:rPr>
          <w:color w:val="000000"/>
        </w:rPr>
        <w:softHyphen/>
        <w:t>ного нулю.</w:t>
      </w:r>
    </w:p>
    <w:p w14:paraId="19B9B0F0" w14:textId="77777777" w:rsidR="001F1604" w:rsidRDefault="001F1604" w:rsidP="001F1604">
      <w:pPr>
        <w:tabs>
          <w:tab w:val="left" w:pos="1134"/>
        </w:tabs>
        <w:ind w:firstLine="709"/>
        <w:jc w:val="both"/>
      </w:pPr>
    </w:p>
    <w:p w14:paraId="03C5AB74" w14:textId="77777777" w:rsidR="001F1604" w:rsidRDefault="001F1604" w:rsidP="001F1604">
      <w:pPr>
        <w:spacing w:after="120"/>
        <w:ind w:firstLine="709"/>
        <w:jc w:val="both"/>
      </w:pPr>
    </w:p>
    <w:sectPr w:rsidR="001F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704AB"/>
    <w:multiLevelType w:val="hybridMultilevel"/>
    <w:tmpl w:val="95E4B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04"/>
    <w:rsid w:val="00066AC6"/>
    <w:rsid w:val="000B1252"/>
    <w:rsid w:val="001F1604"/>
    <w:rsid w:val="002223B9"/>
    <w:rsid w:val="002B3D35"/>
    <w:rsid w:val="00411172"/>
    <w:rsid w:val="0056174A"/>
    <w:rsid w:val="0057220D"/>
    <w:rsid w:val="006C617E"/>
    <w:rsid w:val="007B22FE"/>
    <w:rsid w:val="007F1012"/>
    <w:rsid w:val="00CF6BF6"/>
    <w:rsid w:val="00D56AEE"/>
    <w:rsid w:val="00E411A4"/>
    <w:rsid w:val="00F4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9E27"/>
  <w15:docId w15:val="{5C636083-680D-4B7A-8553-4C4F0C2E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60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1F1604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BF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1F1604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paragraph" w:styleId="6">
    <w:name w:val="heading 6"/>
    <w:basedOn w:val="a"/>
    <w:next w:val="a"/>
    <w:link w:val="60"/>
    <w:qFormat/>
    <w:rsid w:val="001F1604"/>
    <w:pPr>
      <w:keepNext/>
      <w:spacing w:after="120"/>
      <w:ind w:firstLine="720"/>
      <w:jc w:val="both"/>
      <w:outlineLvl w:val="5"/>
    </w:pPr>
    <w:rPr>
      <w:b/>
      <w:i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604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F1604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1F1604"/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a3">
    <w:name w:val="Body Text"/>
    <w:basedOn w:val="a"/>
    <w:link w:val="a4"/>
    <w:rsid w:val="001F1604"/>
    <w:pPr>
      <w:jc w:val="both"/>
    </w:pPr>
    <w:rPr>
      <w:rFonts w:cs="Arial"/>
      <w:sz w:val="26"/>
    </w:rPr>
  </w:style>
  <w:style w:type="character" w:customStyle="1" w:styleId="a4">
    <w:name w:val="Основной текст Знак"/>
    <w:basedOn w:val="a0"/>
    <w:link w:val="a3"/>
    <w:rsid w:val="001F1604"/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a5">
    <w:name w:val="Body Text Indent"/>
    <w:basedOn w:val="a"/>
    <w:link w:val="a6"/>
    <w:rsid w:val="001F1604"/>
    <w:pPr>
      <w:ind w:firstLine="709"/>
      <w:jc w:val="both"/>
    </w:pPr>
    <w:rPr>
      <w:sz w:val="26"/>
    </w:rPr>
  </w:style>
  <w:style w:type="character" w:customStyle="1" w:styleId="a6">
    <w:name w:val="Основной текст с отступом Знак"/>
    <w:basedOn w:val="a0"/>
    <w:link w:val="a5"/>
    <w:rsid w:val="001F1604"/>
    <w:rPr>
      <w:rFonts w:ascii="Times New Roman" w:eastAsia="Times New Roman" w:hAnsi="Times New Roman" w:cs="Times New Roman"/>
      <w:sz w:val="26"/>
      <w:szCs w:val="28"/>
      <w:lang w:eastAsia="ru-RU"/>
    </w:rPr>
  </w:style>
  <w:style w:type="paragraph" w:styleId="11">
    <w:name w:val="toc 1"/>
    <w:basedOn w:val="a"/>
    <w:next w:val="a"/>
    <w:autoRedefine/>
    <w:semiHidden/>
    <w:rsid w:val="001F1604"/>
  </w:style>
  <w:style w:type="character" w:customStyle="1" w:styleId="20">
    <w:name w:val="Заголовок 2 Знак"/>
    <w:basedOn w:val="a0"/>
    <w:link w:val="2"/>
    <w:uiPriority w:val="9"/>
    <w:rsid w:val="00CF6BF6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paragraph" w:styleId="31">
    <w:name w:val="Body Text Indent 3"/>
    <w:basedOn w:val="a"/>
    <w:link w:val="32"/>
    <w:rsid w:val="00E411A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E411A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Plain Text"/>
    <w:basedOn w:val="a"/>
    <w:link w:val="a8"/>
    <w:rsid w:val="00E411A4"/>
    <w:rPr>
      <w:rFonts w:ascii="Courier New" w:hAnsi="Courier New" w:cs="Courier New"/>
      <w:sz w:val="20"/>
    </w:rPr>
  </w:style>
  <w:style w:type="character" w:customStyle="1" w:styleId="a8">
    <w:name w:val="Текст Знак"/>
    <w:basedOn w:val="a0"/>
    <w:link w:val="a7"/>
    <w:rsid w:val="00E411A4"/>
    <w:rPr>
      <w:rFonts w:ascii="Courier New" w:eastAsia="Times New Roman" w:hAnsi="Courier New" w:cs="Courier New"/>
      <w:sz w:val="2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Федкевич Диана</cp:lastModifiedBy>
  <cp:revision>7</cp:revision>
  <dcterms:created xsi:type="dcterms:W3CDTF">2022-12-07T07:55:00Z</dcterms:created>
  <dcterms:modified xsi:type="dcterms:W3CDTF">2024-10-24T11:08:00Z</dcterms:modified>
</cp:coreProperties>
</file>