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A48D" w14:textId="4382BC23" w:rsidR="00F96D62" w:rsidRPr="009E6F95" w:rsidRDefault="001600A8" w:rsidP="009E6F95">
      <w:pPr>
        <w:pStyle w:val="1"/>
      </w:pPr>
      <w:r>
        <w:t>ЛАБОРАТОРНАЯ РАБОТА № 1</w:t>
      </w:r>
      <w:r w:rsidR="00930608">
        <w:t>7</w:t>
      </w:r>
      <w:bookmarkStart w:id="0" w:name="_GoBack"/>
      <w:bookmarkEnd w:id="0"/>
      <w:r w:rsidR="009E6F95" w:rsidRPr="009E6F95">
        <w:t xml:space="preserve"> </w:t>
      </w:r>
    </w:p>
    <w:p w14:paraId="3E218C24" w14:textId="77777777" w:rsidR="00F96D62" w:rsidRPr="009E6F95" w:rsidRDefault="009E6F95" w:rsidP="009E6F95">
      <w:pPr>
        <w:pStyle w:val="1"/>
      </w:pPr>
      <w:r w:rsidRPr="009E6F95">
        <w:t xml:space="preserve">РАЗРАБОТКА И ОТЛАДКА АЛГОРИТМОВ И ПРОГРАММ ПО РЕАЛИЗАЦИИ ПЕРЕГРУЗКИ ФУНКЦИЙ </w:t>
      </w:r>
    </w:p>
    <w:p w14:paraId="280A0F88" w14:textId="77777777" w:rsidR="00F96D62" w:rsidRPr="009E6F95" w:rsidRDefault="009E6F95" w:rsidP="009E6F95">
      <w:pPr>
        <w:ind w:left="0" w:firstLine="0"/>
      </w:pPr>
      <w:r w:rsidRPr="009E6F95">
        <w:t xml:space="preserve">Цель работы: </w:t>
      </w:r>
    </w:p>
    <w:p w14:paraId="25028EB4" w14:textId="77777777" w:rsidR="00F96D62" w:rsidRPr="009E6F95" w:rsidRDefault="009E6F95" w:rsidP="009E6F95">
      <w:pPr>
        <w:pStyle w:val="a3"/>
        <w:numPr>
          <w:ilvl w:val="0"/>
          <w:numId w:val="4"/>
        </w:numPr>
      </w:pPr>
      <w:r w:rsidRPr="009E6F95">
        <w:t xml:space="preserve">Практическое освоение перегрузки функций. </w:t>
      </w:r>
    </w:p>
    <w:p w14:paraId="6E294F01" w14:textId="77777777" w:rsidR="00F96D62" w:rsidRPr="009E6F95" w:rsidRDefault="009E6F95" w:rsidP="009E6F95">
      <w:pPr>
        <w:pStyle w:val="2"/>
      </w:pPr>
      <w:r w:rsidRPr="009E6F95">
        <w:t xml:space="preserve">КРАТКИЕ ТЕОРЕТИЧЕСКИЕ СВЕДЕНИЯ </w:t>
      </w:r>
    </w:p>
    <w:p w14:paraId="41C8BB5F" w14:textId="77777777" w:rsidR="00F96D62" w:rsidRPr="009E6F95" w:rsidRDefault="009E6F95" w:rsidP="009E6F95">
      <w:pPr>
        <w:ind w:left="0" w:firstLine="0"/>
      </w:pPr>
      <w:r w:rsidRPr="009E6F95">
        <w:t xml:space="preserve">Часто бывает удобно, чтобы функции, реализующие один и тот же алгоритм для различных типов данных, имели одно и то же имя. Если это имя мнемонично, то есть несет нужную информацию, это делает программу более понятной, поскольку для каждого действия требуется помнить только одно имя. Использование нескольких функций с одним и тем же именем, но с различными типами параметров, называется перегрузкой функций. </w:t>
      </w:r>
    </w:p>
    <w:p w14:paraId="4CC8F577" w14:textId="77777777" w:rsidR="00F96D62" w:rsidRPr="009E6F95" w:rsidRDefault="009E6F95" w:rsidP="009E6F95">
      <w:pPr>
        <w:ind w:left="0" w:firstLine="0"/>
      </w:pPr>
      <w:r w:rsidRPr="009E6F95">
        <w:t xml:space="preserve">Компилятор определяет, какую именно функцию требуется вызвать, по типу фактических параметров. Этот процесс называется разрешением перегрузки (перевод английского слова resolution в смысле «уточнение»). Тип возвращаемого функцией значения в разрешении не участвует. Механизм разрешения основан на достаточно сложном наборе правил, смысл которых сводится к тому, чтобы использовать функцию с наиболее подходящими аргументами и выдать сообщение, если такой не найдется. Допустим, имеется четыре варианта функции, определяющей наибольшее значение: </w:t>
      </w:r>
    </w:p>
    <w:p w14:paraId="547DBAC9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 xml:space="preserve">// Возвращает наибольшее из двух целых: </w:t>
      </w:r>
    </w:p>
    <w:p w14:paraId="767381B7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 xml:space="preserve">int max(int,  int); </w:t>
      </w:r>
    </w:p>
    <w:p w14:paraId="48443B5F" w14:textId="77777777" w:rsidR="006B6A45" w:rsidRDefault="009E6F95" w:rsidP="009E6F95">
      <w:pPr>
        <w:ind w:left="0" w:firstLine="0"/>
      </w:pPr>
      <w:r w:rsidRPr="009E6F95">
        <w:rPr>
          <w:rFonts w:eastAsia="Courier New"/>
        </w:rPr>
        <w:t>// Возвращает подстроку наибольшей длины:</w:t>
      </w:r>
      <w:r w:rsidRPr="009E6F95">
        <w:t xml:space="preserve"> </w:t>
      </w:r>
    </w:p>
    <w:p w14:paraId="7CA688F2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 xml:space="preserve">char* </w:t>
      </w:r>
      <w:proofErr w:type="gramStart"/>
      <w:r w:rsidRPr="009E6F95">
        <w:rPr>
          <w:rFonts w:eastAsia="Courier New"/>
        </w:rPr>
        <w:t>max(</w:t>
      </w:r>
      <w:proofErr w:type="gramEnd"/>
      <w:r w:rsidRPr="009E6F95">
        <w:rPr>
          <w:rFonts w:eastAsia="Courier New"/>
        </w:rPr>
        <w:t>char*, char*);</w:t>
      </w:r>
      <w:r w:rsidRPr="009E6F95">
        <w:t xml:space="preserve"> </w:t>
      </w:r>
    </w:p>
    <w:p w14:paraId="1BE09929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>// Возвращает наибольшее из первого параметра и длины второго:</w:t>
      </w:r>
      <w:r w:rsidRPr="009E6F95">
        <w:t xml:space="preserve"> </w:t>
      </w:r>
    </w:p>
    <w:p w14:paraId="12608D71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>int max (int, char*);</w:t>
      </w:r>
      <w:r w:rsidRPr="009E6F95">
        <w:t xml:space="preserve"> </w:t>
      </w:r>
    </w:p>
    <w:p w14:paraId="1D1EEFD6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>// Возвращает наибольшее из второго параметра и длины первого:</w:t>
      </w:r>
      <w:r w:rsidRPr="009E6F95">
        <w:t xml:space="preserve"> </w:t>
      </w:r>
      <w:r w:rsidRPr="009E6F95">
        <w:rPr>
          <w:rFonts w:eastAsia="Courier New"/>
        </w:rPr>
        <w:t>int max (char*, int);</w:t>
      </w:r>
      <w:r w:rsidRPr="009E6F95">
        <w:t xml:space="preserve"> </w:t>
      </w:r>
    </w:p>
    <w:p w14:paraId="46E398AB" w14:textId="77777777" w:rsidR="00F96D62" w:rsidRPr="0003321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void </w:t>
      </w:r>
      <w:proofErr w:type="gramStart"/>
      <w:r w:rsidRPr="00033215">
        <w:rPr>
          <w:rFonts w:eastAsia="Courier New"/>
          <w:lang w:val="en-US"/>
        </w:rPr>
        <w:t>f(</w:t>
      </w:r>
      <w:proofErr w:type="gramEnd"/>
      <w:r w:rsidRPr="00033215">
        <w:rPr>
          <w:rFonts w:eastAsia="Courier New"/>
          <w:lang w:val="en-US"/>
        </w:rPr>
        <w:t xml:space="preserve">int a, int b, char* c, char* d){ </w:t>
      </w:r>
    </w:p>
    <w:p w14:paraId="2464AD3E" w14:textId="77777777" w:rsidR="00F96D62" w:rsidRPr="0003321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cout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max (a, b)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</w:t>
      </w:r>
      <w:proofErr w:type="gramStart"/>
      <w:r w:rsidRPr="00033215">
        <w:rPr>
          <w:rFonts w:eastAsia="Courier New"/>
          <w:lang w:val="en-US"/>
        </w:rPr>
        <w:t>max(</w:t>
      </w:r>
      <w:proofErr w:type="gramEnd"/>
      <w:r w:rsidRPr="00033215">
        <w:rPr>
          <w:rFonts w:eastAsia="Courier New"/>
          <w:lang w:val="en-US"/>
        </w:rPr>
        <w:t xml:space="preserve">c, d)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max(a, c)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max(c   b);} </w:t>
      </w:r>
    </w:p>
    <w:p w14:paraId="4556E430" w14:textId="77777777" w:rsidR="00F96D62" w:rsidRPr="009E6F95" w:rsidRDefault="009E6F95" w:rsidP="009E6F95">
      <w:pPr>
        <w:ind w:left="0" w:firstLine="0"/>
      </w:pPr>
      <w:r w:rsidRPr="009E6F95">
        <w:t xml:space="preserve">При вызове функции max компилятор выбирает соответствующий типу фактических параметров вариант функции (в приведенном примере будут последовательно вызваны все четыре варианта функции). </w:t>
      </w:r>
    </w:p>
    <w:p w14:paraId="317CD5E9" w14:textId="77777777" w:rsidR="00F96D62" w:rsidRPr="009E6F95" w:rsidRDefault="009E6F95" w:rsidP="009E6F95">
      <w:pPr>
        <w:ind w:left="0" w:firstLine="0"/>
      </w:pPr>
      <w:r w:rsidRPr="009E6F95">
        <w:t xml:space="preserve">Если точного соответствия не найдено, выполняются продвижения порядковых типов в соответствии с общими правилами, например, </w:t>
      </w:r>
      <w:r w:rsidRPr="009E6F95">
        <w:rPr>
          <w:rFonts w:eastAsia="Courier New"/>
        </w:rPr>
        <w:t>bool</w:t>
      </w:r>
      <w:r w:rsidRPr="009E6F95">
        <w:t xml:space="preserve"> и </w:t>
      </w:r>
      <w:r w:rsidRPr="009E6F95">
        <w:rPr>
          <w:rFonts w:eastAsia="Courier New"/>
        </w:rPr>
        <w:t>char</w:t>
      </w:r>
      <w:r w:rsidRPr="009E6F95">
        <w:t xml:space="preserve"> в </w:t>
      </w:r>
      <w:r w:rsidRPr="009E6F95">
        <w:rPr>
          <w:rFonts w:eastAsia="Courier New"/>
        </w:rPr>
        <w:t>int</w:t>
      </w:r>
      <w:r w:rsidRPr="009E6F95">
        <w:t xml:space="preserve">, </w:t>
      </w:r>
      <w:r w:rsidRPr="009E6F95">
        <w:rPr>
          <w:rFonts w:eastAsia="Courier New"/>
        </w:rPr>
        <w:t>float</w:t>
      </w:r>
      <w:r w:rsidRPr="009E6F95">
        <w:t xml:space="preserve"> в </w:t>
      </w:r>
      <w:r w:rsidRPr="009E6F95">
        <w:rPr>
          <w:rFonts w:eastAsia="Courier New"/>
        </w:rPr>
        <w:t>double</w:t>
      </w:r>
      <w:r w:rsidRPr="009E6F95">
        <w:t xml:space="preserve"> и т. п. Далее выполняются стандартные преобразования типов, например, int в double или указателей в </w:t>
      </w:r>
      <w:r w:rsidRPr="009E6F95">
        <w:rPr>
          <w:rFonts w:eastAsia="Courier New"/>
        </w:rPr>
        <w:t>void</w:t>
      </w:r>
      <w:r w:rsidRPr="009E6F95">
        <w:t xml:space="preserve">*. Следующим шагом является выполнение преобразований типа, заданных пользователем (об этих преобразованиях рассказывается позже), а также поиск соответствий за счет переменного числа аргументов функций. Если соответствие на одном и том же этапе может быть получено более чем одним способом, вызов считается неоднозначным и выдается сообщение об ошибке. </w:t>
      </w:r>
    </w:p>
    <w:p w14:paraId="1D2728A2" w14:textId="77777777" w:rsidR="009E6F95" w:rsidRDefault="009E6F95" w:rsidP="009E6F95">
      <w:pPr>
        <w:ind w:left="0" w:firstLine="0"/>
      </w:pPr>
      <w:r w:rsidRPr="009E6F95">
        <w:t xml:space="preserve">Неоднозначность может появиться при: </w:t>
      </w:r>
    </w:p>
    <w:p w14:paraId="024E924B" w14:textId="77777777" w:rsidR="00F96D62" w:rsidRPr="009E6F95" w:rsidRDefault="009E6F95" w:rsidP="009E6F95">
      <w:pPr>
        <w:pStyle w:val="a3"/>
        <w:numPr>
          <w:ilvl w:val="0"/>
          <w:numId w:val="4"/>
        </w:numPr>
      </w:pPr>
      <w:r w:rsidRPr="009E6F95">
        <w:t xml:space="preserve">преобразовании типа; </w:t>
      </w:r>
    </w:p>
    <w:p w14:paraId="1B4EE6A5" w14:textId="77777777" w:rsidR="00F96D62" w:rsidRPr="009E6F95" w:rsidRDefault="009E6F95" w:rsidP="009E6F95">
      <w:pPr>
        <w:pStyle w:val="a3"/>
        <w:numPr>
          <w:ilvl w:val="0"/>
          <w:numId w:val="4"/>
        </w:numPr>
      </w:pPr>
      <w:r w:rsidRPr="009E6F95">
        <w:t xml:space="preserve">использовании параметров-ссылок; </w:t>
      </w:r>
    </w:p>
    <w:p w14:paraId="3CF2FF8B" w14:textId="77777777" w:rsidR="00F96D62" w:rsidRPr="009E6F95" w:rsidRDefault="009E6F95" w:rsidP="009E6F95">
      <w:pPr>
        <w:pStyle w:val="a3"/>
        <w:numPr>
          <w:ilvl w:val="0"/>
          <w:numId w:val="4"/>
        </w:numPr>
      </w:pPr>
      <w:r w:rsidRPr="009E6F95">
        <w:t xml:space="preserve">использовании аргументов по умолчанию. </w:t>
      </w:r>
    </w:p>
    <w:p w14:paraId="5142396F" w14:textId="77777777" w:rsidR="00F96D62" w:rsidRPr="009E6F95" w:rsidRDefault="009E6F95" w:rsidP="009E6F95">
      <w:pPr>
        <w:ind w:left="0" w:firstLine="0"/>
      </w:pPr>
      <w:r w:rsidRPr="009E6F95">
        <w:t xml:space="preserve">Пример неоднозначности при преобразовании типа: </w:t>
      </w:r>
    </w:p>
    <w:p w14:paraId="74A22B2B" w14:textId="77777777" w:rsidR="006B6A45" w:rsidRDefault="009E6F95" w:rsidP="009E6F95">
      <w:pPr>
        <w:ind w:left="0" w:firstLine="0"/>
        <w:rPr>
          <w:rFonts w:eastAsia="Courier New"/>
          <w:lang w:val="en-US"/>
        </w:rPr>
      </w:pPr>
      <w:r w:rsidRPr="00033215">
        <w:rPr>
          <w:rFonts w:eastAsia="Courier New"/>
          <w:lang w:val="en-US"/>
        </w:rPr>
        <w:t xml:space="preserve">#include &lt;iostream&gt; </w:t>
      </w:r>
    </w:p>
    <w:p w14:paraId="0C5EF447" w14:textId="77777777" w:rsidR="006B6A45" w:rsidRDefault="009E6F95" w:rsidP="009E6F95">
      <w:pPr>
        <w:ind w:left="0" w:firstLine="0"/>
        <w:rPr>
          <w:rFonts w:eastAsia="Courier New"/>
          <w:lang w:val="en-US"/>
        </w:rPr>
      </w:pPr>
      <w:r w:rsidRPr="00033215">
        <w:rPr>
          <w:rFonts w:eastAsia="Courier New"/>
          <w:lang w:val="en-US"/>
        </w:rPr>
        <w:t xml:space="preserve">using namespace std; </w:t>
      </w:r>
    </w:p>
    <w:p w14:paraId="31CE11C0" w14:textId="77777777" w:rsidR="009E6F95" w:rsidRPr="00033215" w:rsidRDefault="009E6F95" w:rsidP="009E6F95">
      <w:pPr>
        <w:ind w:left="0" w:firstLine="0"/>
        <w:rPr>
          <w:rFonts w:eastAsia="Courier New"/>
          <w:lang w:val="en-US"/>
        </w:rPr>
      </w:pPr>
      <w:r w:rsidRPr="00033215">
        <w:rPr>
          <w:rFonts w:eastAsia="Courier New"/>
          <w:lang w:val="en-US"/>
        </w:rPr>
        <w:t xml:space="preserve">float </w:t>
      </w:r>
      <w:proofErr w:type="gramStart"/>
      <w:r w:rsidRPr="00033215">
        <w:rPr>
          <w:rFonts w:eastAsia="Courier New"/>
          <w:lang w:val="en-US"/>
        </w:rPr>
        <w:t>f(</w:t>
      </w:r>
      <w:proofErr w:type="gramEnd"/>
      <w:r w:rsidRPr="00033215">
        <w:rPr>
          <w:rFonts w:eastAsia="Courier New"/>
          <w:lang w:val="en-US"/>
        </w:rPr>
        <w:t>float i)</w:t>
      </w:r>
    </w:p>
    <w:p w14:paraId="498BB0F1" w14:textId="77777777" w:rsidR="006B6A45" w:rsidRDefault="009E6F95" w:rsidP="009E6F95">
      <w:pPr>
        <w:ind w:left="0" w:firstLine="0"/>
        <w:rPr>
          <w:rFonts w:eastAsia="Courier New"/>
          <w:lang w:val="en-US"/>
        </w:rPr>
      </w:pPr>
      <w:proofErr w:type="gramStart"/>
      <w:r w:rsidRPr="009E6F95">
        <w:rPr>
          <w:rFonts w:eastAsia="Courier New"/>
          <w:lang w:val="en-US"/>
        </w:rPr>
        <w:t>{ cout</w:t>
      </w:r>
      <w:proofErr w:type="gramEnd"/>
      <w:r w:rsidRPr="009E6F95">
        <w:rPr>
          <w:rFonts w:eastAsia="Courier New"/>
          <w:lang w:val="en-US"/>
        </w:rPr>
        <w:t xml:space="preserve"> </w:t>
      </w:r>
      <w:r w:rsidR="006B6A45">
        <w:rPr>
          <w:rFonts w:eastAsia="Courier New"/>
          <w:lang w:val="en-US"/>
        </w:rPr>
        <w:t>&lt;&lt;</w:t>
      </w:r>
      <w:r w:rsidRPr="009E6F95">
        <w:rPr>
          <w:rFonts w:eastAsia="Courier New"/>
          <w:lang w:val="en-US"/>
        </w:rPr>
        <w:t xml:space="preserve"> "function float f(float i)" </w:t>
      </w:r>
      <w:r w:rsidR="006B6A45">
        <w:rPr>
          <w:rFonts w:eastAsia="Courier New"/>
          <w:lang w:val="en-US"/>
        </w:rPr>
        <w:t xml:space="preserve">&lt;&lt; </w:t>
      </w:r>
      <w:r w:rsidRPr="009E6F95">
        <w:rPr>
          <w:rFonts w:eastAsia="Courier New"/>
          <w:lang w:val="en-US"/>
        </w:rPr>
        <w:t xml:space="preserve">endl; </w:t>
      </w:r>
    </w:p>
    <w:p w14:paraId="0F0FDE40" w14:textId="77777777" w:rsidR="00F96D62" w:rsidRPr="00F801C3" w:rsidRDefault="009E6F95" w:rsidP="009E6F95">
      <w:pPr>
        <w:ind w:left="0" w:firstLine="0"/>
        <w:rPr>
          <w:lang w:val="en-US"/>
        </w:rPr>
      </w:pPr>
      <w:r w:rsidRPr="009E6F95">
        <w:rPr>
          <w:rFonts w:eastAsia="Courier New"/>
          <w:lang w:val="en-US"/>
        </w:rPr>
        <w:t>return i</w:t>
      </w:r>
      <w:proofErr w:type="gramStart"/>
      <w:r w:rsidRPr="009E6F95">
        <w:rPr>
          <w:rFonts w:eastAsia="Courier New"/>
          <w:lang w:val="en-US"/>
        </w:rPr>
        <w:t xml:space="preserve">; </w:t>
      </w:r>
      <w:r w:rsidRPr="00F801C3">
        <w:rPr>
          <w:rFonts w:eastAsia="Courier New"/>
          <w:lang w:val="en-US"/>
        </w:rPr>
        <w:t>}</w:t>
      </w:r>
      <w:proofErr w:type="gramEnd"/>
      <w:r w:rsidRPr="00F801C3">
        <w:rPr>
          <w:rFonts w:eastAsia="Courier New"/>
          <w:lang w:val="en-US"/>
        </w:rPr>
        <w:t xml:space="preserve"> </w:t>
      </w:r>
    </w:p>
    <w:p w14:paraId="6ECE08C6" w14:textId="77777777" w:rsidR="006B6A4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lastRenderedPageBreak/>
        <w:t xml:space="preserve">double </w:t>
      </w:r>
      <w:proofErr w:type="gramStart"/>
      <w:r w:rsidRPr="00033215">
        <w:rPr>
          <w:rFonts w:eastAsia="Courier New"/>
          <w:lang w:val="en-US"/>
        </w:rPr>
        <w:t>f(</w:t>
      </w:r>
      <w:proofErr w:type="gramEnd"/>
      <w:r w:rsidRPr="00033215">
        <w:rPr>
          <w:rFonts w:eastAsia="Courier New"/>
          <w:lang w:val="en-US"/>
        </w:rPr>
        <w:t>double i){</w:t>
      </w:r>
      <w:r w:rsidRPr="00033215">
        <w:rPr>
          <w:lang w:val="en-US"/>
        </w:rPr>
        <w:t xml:space="preserve"> </w:t>
      </w:r>
    </w:p>
    <w:p w14:paraId="713397BA" w14:textId="77777777" w:rsidR="006B6A4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cout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"function double </w:t>
      </w:r>
      <w:proofErr w:type="gramStart"/>
      <w:r w:rsidRPr="00033215">
        <w:rPr>
          <w:rFonts w:eastAsia="Courier New"/>
          <w:lang w:val="en-US"/>
        </w:rPr>
        <w:t>f(</w:t>
      </w:r>
      <w:proofErr w:type="gramEnd"/>
      <w:r w:rsidRPr="00033215">
        <w:rPr>
          <w:rFonts w:eastAsia="Courier New"/>
          <w:lang w:val="en-US"/>
        </w:rPr>
        <w:t xml:space="preserve">double i)"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endl;</w:t>
      </w:r>
      <w:r w:rsidRPr="00033215">
        <w:rPr>
          <w:lang w:val="en-US"/>
        </w:rPr>
        <w:t xml:space="preserve"> </w:t>
      </w:r>
    </w:p>
    <w:p w14:paraId="6350A7E4" w14:textId="77777777" w:rsidR="00F96D62" w:rsidRPr="0003321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>return i*2;</w:t>
      </w:r>
      <w:r w:rsidRPr="00033215">
        <w:rPr>
          <w:lang w:val="en-US"/>
        </w:rPr>
        <w:t xml:space="preserve"> </w:t>
      </w:r>
    </w:p>
    <w:p w14:paraId="2845B045" w14:textId="77777777" w:rsidR="00F96D62" w:rsidRPr="00C010E1" w:rsidRDefault="009E6F95" w:rsidP="009E6F95">
      <w:pPr>
        <w:ind w:left="0" w:firstLine="0"/>
        <w:rPr>
          <w:lang w:val="en-US"/>
        </w:rPr>
      </w:pPr>
      <w:r w:rsidRPr="00C010E1">
        <w:rPr>
          <w:rFonts w:eastAsia="Courier New"/>
          <w:lang w:val="en-US"/>
        </w:rPr>
        <w:t>}</w:t>
      </w:r>
      <w:r w:rsidRPr="00C010E1">
        <w:rPr>
          <w:lang w:val="en-US"/>
        </w:rPr>
        <w:t xml:space="preserve"> </w:t>
      </w:r>
    </w:p>
    <w:p w14:paraId="148803C3" w14:textId="77777777" w:rsidR="006B6A4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int </w:t>
      </w:r>
      <w:proofErr w:type="gramStart"/>
      <w:r w:rsidRPr="00033215">
        <w:rPr>
          <w:rFonts w:eastAsia="Courier New"/>
          <w:lang w:val="en-US"/>
        </w:rPr>
        <w:t>main(</w:t>
      </w:r>
      <w:proofErr w:type="gramEnd"/>
      <w:r w:rsidRPr="00033215">
        <w:rPr>
          <w:rFonts w:eastAsia="Courier New"/>
          <w:lang w:val="en-US"/>
        </w:rPr>
        <w:t>){</w:t>
      </w:r>
      <w:r w:rsidRPr="00033215">
        <w:rPr>
          <w:lang w:val="en-US"/>
        </w:rPr>
        <w:t xml:space="preserve"> </w:t>
      </w:r>
    </w:p>
    <w:p w14:paraId="41050843" w14:textId="77777777" w:rsidR="006B6A4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>float x = 10.09;</w:t>
      </w:r>
      <w:r w:rsidRPr="00033215">
        <w:rPr>
          <w:lang w:val="en-US"/>
        </w:rPr>
        <w:t xml:space="preserve"> </w:t>
      </w:r>
    </w:p>
    <w:p w14:paraId="791AC38F" w14:textId="77777777" w:rsidR="006B6A4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double </w:t>
      </w:r>
      <w:r w:rsidRPr="009E6F95">
        <w:rPr>
          <w:rFonts w:eastAsia="Courier New"/>
        </w:rPr>
        <w:t>у</w:t>
      </w:r>
      <w:r w:rsidRPr="00033215">
        <w:rPr>
          <w:rFonts w:eastAsia="Courier New"/>
          <w:lang w:val="en-US"/>
        </w:rPr>
        <w:t xml:space="preserve"> = 10.09;</w:t>
      </w:r>
      <w:r w:rsidRPr="00033215">
        <w:rPr>
          <w:lang w:val="en-US"/>
        </w:rPr>
        <w:t xml:space="preserve"> </w:t>
      </w:r>
    </w:p>
    <w:p w14:paraId="12CD4142" w14:textId="77777777" w:rsidR="006B6A4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cout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f(x)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endl; // </w:t>
      </w:r>
      <w:r w:rsidRPr="009E6F95">
        <w:rPr>
          <w:rFonts w:eastAsia="Courier New"/>
        </w:rPr>
        <w:t>Вызывается</w:t>
      </w:r>
      <w:r w:rsidRPr="00033215">
        <w:rPr>
          <w:rFonts w:eastAsia="Courier New"/>
          <w:lang w:val="en-US"/>
        </w:rPr>
        <w:t xml:space="preserve"> f(float)</w:t>
      </w:r>
      <w:r w:rsidRPr="00033215">
        <w:rPr>
          <w:lang w:val="en-US"/>
        </w:rPr>
        <w:t xml:space="preserve"> </w:t>
      </w:r>
    </w:p>
    <w:p w14:paraId="674D41A3" w14:textId="77777777" w:rsidR="00F96D62" w:rsidRPr="0003321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cout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f(y)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endl; // </w:t>
      </w:r>
      <w:r w:rsidRPr="009E6F95">
        <w:rPr>
          <w:rFonts w:eastAsia="Courier New"/>
        </w:rPr>
        <w:t>Вызывается</w:t>
      </w:r>
      <w:r w:rsidRPr="00033215">
        <w:rPr>
          <w:rFonts w:eastAsia="Courier New"/>
          <w:lang w:val="en-US"/>
        </w:rPr>
        <w:t xml:space="preserve"> f(double)</w:t>
      </w:r>
      <w:r w:rsidRPr="00033215">
        <w:rPr>
          <w:lang w:val="en-US"/>
        </w:rPr>
        <w:t xml:space="preserve"> </w:t>
      </w:r>
    </w:p>
    <w:p w14:paraId="19DC010E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 xml:space="preserve">/* cout </w:t>
      </w:r>
      <w:proofErr w:type="gramStart"/>
      <w:r w:rsidR="006B6A45" w:rsidRPr="006B6A45">
        <w:rPr>
          <w:rFonts w:eastAsia="Courier New"/>
        </w:rPr>
        <w:t>&lt;&lt;</w:t>
      </w:r>
      <w:r w:rsidRPr="009E6F95">
        <w:rPr>
          <w:rFonts w:eastAsia="Courier New"/>
        </w:rPr>
        <w:t xml:space="preserve"> f</w:t>
      </w:r>
      <w:proofErr w:type="gramEnd"/>
      <w:r w:rsidRPr="009E6F95">
        <w:rPr>
          <w:rFonts w:eastAsia="Courier New"/>
        </w:rPr>
        <w:t xml:space="preserve">(10) </w:t>
      </w:r>
      <w:r w:rsidR="006B6A45" w:rsidRPr="006B6A45">
        <w:rPr>
          <w:rFonts w:eastAsia="Courier New"/>
        </w:rPr>
        <w:t>&lt;&lt;</w:t>
      </w:r>
      <w:r w:rsidRPr="009E6F95">
        <w:rPr>
          <w:rFonts w:eastAsia="Courier New"/>
        </w:rPr>
        <w:t xml:space="preserve"> endl; Неоднозначность – как преобразовать 10: во float или double? */</w:t>
      </w:r>
      <w:r w:rsidRPr="009E6F95">
        <w:t xml:space="preserve"> </w:t>
      </w:r>
    </w:p>
    <w:p w14:paraId="28212CB6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 xml:space="preserve">return 0; </w:t>
      </w:r>
    </w:p>
    <w:p w14:paraId="1BBD058E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>}</w:t>
      </w:r>
      <w:r w:rsidRPr="009E6F95">
        <w:t xml:space="preserve"> </w:t>
      </w:r>
    </w:p>
    <w:p w14:paraId="3D8ADE58" w14:textId="77777777" w:rsidR="00F96D62" w:rsidRPr="009E6F95" w:rsidRDefault="009E6F95" w:rsidP="009E6F95">
      <w:pPr>
        <w:ind w:left="0" w:firstLine="0"/>
      </w:pPr>
      <w:r w:rsidRPr="009E6F95">
        <w:t xml:space="preserve">Для устранения этой неоднозначности требуется явное приведение типа для константы </w:t>
      </w:r>
      <w:r w:rsidRPr="009E6F95">
        <w:rPr>
          <w:rFonts w:eastAsia="Courier New"/>
        </w:rPr>
        <w:t>10</w:t>
      </w:r>
      <w:r w:rsidRPr="009E6F95">
        <w:t xml:space="preserve">. Пример неоднозначности при использовании параметров-ссылок: если одна из перегружаемых функций объявлена как </w:t>
      </w:r>
      <w:r w:rsidRPr="009E6F95">
        <w:rPr>
          <w:rFonts w:eastAsia="Courier New"/>
        </w:rPr>
        <w:t>int f(int a, int b)</w:t>
      </w:r>
      <w:r w:rsidRPr="009E6F95">
        <w:t xml:space="preserve">, а другая — как </w:t>
      </w:r>
      <w:r w:rsidRPr="009E6F95">
        <w:rPr>
          <w:rFonts w:eastAsia="Courier New"/>
        </w:rPr>
        <w:t>int f (int a, int &amp;b)</w:t>
      </w:r>
      <w:r w:rsidRPr="009E6F95">
        <w:t xml:space="preserve">, то компилятор не сможет узнать, какая из этих функций вызывается, так как нет синтаксических различий между вызовом функции, которая получает параметр по значению, и вызовом функции, которая получает параметр по ссылке. Пример неоднозначности при использовании аргументов по умолчанию: </w:t>
      </w:r>
    </w:p>
    <w:p w14:paraId="1380B3EF" w14:textId="77777777" w:rsidR="006B6A45" w:rsidRPr="00C010E1" w:rsidRDefault="009E6F95" w:rsidP="009E6F95">
      <w:pPr>
        <w:ind w:left="0" w:firstLine="0"/>
        <w:rPr>
          <w:rFonts w:eastAsia="Courier New"/>
        </w:rPr>
      </w:pPr>
      <w:r w:rsidRPr="00C010E1">
        <w:rPr>
          <w:rFonts w:eastAsia="Courier New"/>
        </w:rPr>
        <w:t>#</w:t>
      </w:r>
      <w:r w:rsidRPr="00033215">
        <w:rPr>
          <w:rFonts w:eastAsia="Courier New"/>
          <w:lang w:val="en-US"/>
        </w:rPr>
        <w:t>include</w:t>
      </w:r>
      <w:r w:rsidRPr="00C010E1">
        <w:rPr>
          <w:rFonts w:eastAsia="Courier New"/>
        </w:rPr>
        <w:t xml:space="preserve"> &lt;</w:t>
      </w:r>
      <w:r w:rsidRPr="00033215">
        <w:rPr>
          <w:rFonts w:eastAsia="Courier New"/>
          <w:lang w:val="en-US"/>
        </w:rPr>
        <w:t>iostream</w:t>
      </w:r>
      <w:r w:rsidRPr="00C010E1">
        <w:rPr>
          <w:rFonts w:eastAsia="Courier New"/>
        </w:rPr>
        <w:t xml:space="preserve">&gt; </w:t>
      </w:r>
    </w:p>
    <w:p w14:paraId="4B8382C2" w14:textId="77777777" w:rsidR="006B6A45" w:rsidRPr="00994A9C" w:rsidRDefault="009E6F95" w:rsidP="009E6F95">
      <w:pPr>
        <w:ind w:left="0" w:firstLine="0"/>
        <w:rPr>
          <w:rFonts w:eastAsia="Courier New"/>
        </w:rPr>
      </w:pPr>
      <w:r w:rsidRPr="00033215">
        <w:rPr>
          <w:rFonts w:eastAsia="Courier New"/>
          <w:lang w:val="en-US"/>
        </w:rPr>
        <w:t>using</w:t>
      </w:r>
      <w:r w:rsidRPr="00994A9C">
        <w:rPr>
          <w:rFonts w:eastAsia="Courier New"/>
        </w:rPr>
        <w:t xml:space="preserve"> </w:t>
      </w:r>
      <w:r w:rsidRPr="00033215">
        <w:rPr>
          <w:rFonts w:eastAsia="Courier New"/>
          <w:lang w:val="en-US"/>
        </w:rPr>
        <w:t>namespace</w:t>
      </w:r>
      <w:r w:rsidRPr="00994A9C">
        <w:rPr>
          <w:rFonts w:eastAsia="Courier New"/>
        </w:rPr>
        <w:t xml:space="preserve"> </w:t>
      </w:r>
      <w:r w:rsidRPr="00033215">
        <w:rPr>
          <w:rFonts w:eastAsia="Courier New"/>
          <w:lang w:val="en-US"/>
        </w:rPr>
        <w:t>std</w:t>
      </w:r>
      <w:r w:rsidRPr="00994A9C">
        <w:rPr>
          <w:rFonts w:eastAsia="Courier New"/>
        </w:rPr>
        <w:t xml:space="preserve">; </w:t>
      </w:r>
    </w:p>
    <w:p w14:paraId="0F3C2964" w14:textId="77777777" w:rsidR="006B6A45" w:rsidRDefault="009E6F95" w:rsidP="009E6F95">
      <w:pPr>
        <w:ind w:left="0" w:firstLine="0"/>
        <w:rPr>
          <w:rFonts w:eastAsia="Courier New"/>
          <w:lang w:val="en-US"/>
        </w:rPr>
      </w:pPr>
      <w:r w:rsidRPr="00033215">
        <w:rPr>
          <w:rFonts w:eastAsia="Courier New"/>
          <w:lang w:val="en-US"/>
        </w:rPr>
        <w:t>int</w:t>
      </w:r>
      <w:r w:rsidRPr="00907D66">
        <w:rPr>
          <w:rFonts w:eastAsia="Courier New"/>
          <w:lang w:val="en-US"/>
        </w:rPr>
        <w:t xml:space="preserve"> </w:t>
      </w:r>
      <w:proofErr w:type="gramStart"/>
      <w:r w:rsidRPr="00033215">
        <w:rPr>
          <w:rFonts w:eastAsia="Courier New"/>
          <w:lang w:val="en-US"/>
        </w:rPr>
        <w:t>f</w:t>
      </w:r>
      <w:r w:rsidRPr="00907D66">
        <w:rPr>
          <w:rFonts w:eastAsia="Courier New"/>
          <w:lang w:val="en-US"/>
        </w:rPr>
        <w:t>(</w:t>
      </w:r>
      <w:proofErr w:type="gramEnd"/>
      <w:r w:rsidRPr="00033215">
        <w:rPr>
          <w:rFonts w:eastAsia="Courier New"/>
          <w:lang w:val="en-US"/>
        </w:rPr>
        <w:t>int</w:t>
      </w:r>
      <w:r w:rsidRPr="00907D66">
        <w:rPr>
          <w:rFonts w:eastAsia="Courier New"/>
          <w:lang w:val="en-US"/>
        </w:rPr>
        <w:t xml:space="preserve"> </w:t>
      </w:r>
      <w:r w:rsidRPr="00033215">
        <w:rPr>
          <w:rFonts w:eastAsia="Courier New"/>
          <w:lang w:val="en-US"/>
        </w:rPr>
        <w:t>a</w:t>
      </w:r>
      <w:r w:rsidRPr="00907D66">
        <w:rPr>
          <w:rFonts w:eastAsia="Courier New"/>
          <w:lang w:val="en-US"/>
        </w:rPr>
        <w:t>){</w:t>
      </w:r>
    </w:p>
    <w:p w14:paraId="120C9DCC" w14:textId="77777777" w:rsidR="00F96D62" w:rsidRPr="00907D66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>return</w:t>
      </w:r>
      <w:r w:rsidRPr="00907D66">
        <w:rPr>
          <w:rFonts w:eastAsia="Courier New"/>
          <w:lang w:val="en-US"/>
        </w:rPr>
        <w:t xml:space="preserve"> </w:t>
      </w:r>
      <w:r w:rsidRPr="00033215">
        <w:rPr>
          <w:rFonts w:eastAsia="Courier New"/>
          <w:lang w:val="en-US"/>
        </w:rPr>
        <w:t>a</w:t>
      </w:r>
      <w:r w:rsidRPr="00907D66">
        <w:rPr>
          <w:rFonts w:eastAsia="Courier New"/>
          <w:lang w:val="en-US"/>
        </w:rPr>
        <w:t xml:space="preserve">;} </w:t>
      </w:r>
    </w:p>
    <w:p w14:paraId="090E64FE" w14:textId="77777777" w:rsidR="006B6A45" w:rsidRDefault="009E6F95" w:rsidP="009E6F95">
      <w:pPr>
        <w:ind w:left="0" w:firstLine="0"/>
        <w:rPr>
          <w:rFonts w:eastAsia="Courier New"/>
          <w:lang w:val="en-US"/>
        </w:rPr>
      </w:pPr>
      <w:r w:rsidRPr="00033215">
        <w:rPr>
          <w:rFonts w:eastAsia="Courier New"/>
          <w:lang w:val="en-US"/>
        </w:rPr>
        <w:t xml:space="preserve">int </w:t>
      </w:r>
      <w:proofErr w:type="gramStart"/>
      <w:r w:rsidRPr="00033215">
        <w:rPr>
          <w:rFonts w:eastAsia="Courier New"/>
          <w:lang w:val="en-US"/>
        </w:rPr>
        <w:t>f(</w:t>
      </w:r>
      <w:proofErr w:type="gramEnd"/>
      <w:r w:rsidRPr="00033215">
        <w:rPr>
          <w:rFonts w:eastAsia="Courier New"/>
          <w:lang w:val="en-US"/>
        </w:rPr>
        <w:t>int a, int b = 1){</w:t>
      </w:r>
    </w:p>
    <w:p w14:paraId="08451B80" w14:textId="77777777" w:rsidR="006B6A45" w:rsidRDefault="009E6F95" w:rsidP="009E6F95">
      <w:pPr>
        <w:ind w:left="0" w:firstLine="0"/>
        <w:rPr>
          <w:rFonts w:eastAsia="Courier New"/>
          <w:lang w:val="en-US"/>
        </w:rPr>
      </w:pPr>
      <w:r w:rsidRPr="00033215">
        <w:rPr>
          <w:rFonts w:eastAsia="Courier New"/>
          <w:lang w:val="en-US"/>
        </w:rPr>
        <w:t xml:space="preserve">return a * b;} </w:t>
      </w:r>
    </w:p>
    <w:p w14:paraId="5E3CABF4" w14:textId="77777777" w:rsidR="006B6A45" w:rsidRDefault="009E6F95" w:rsidP="009E6F95">
      <w:pPr>
        <w:ind w:left="0" w:firstLine="0"/>
        <w:rPr>
          <w:rFonts w:eastAsia="Courier New"/>
          <w:lang w:val="en-US"/>
        </w:rPr>
      </w:pPr>
      <w:r w:rsidRPr="00033215">
        <w:rPr>
          <w:rFonts w:eastAsia="Courier New"/>
          <w:lang w:val="en-US"/>
        </w:rPr>
        <w:t xml:space="preserve">int </w:t>
      </w:r>
      <w:proofErr w:type="gramStart"/>
      <w:r w:rsidRPr="00033215">
        <w:rPr>
          <w:rFonts w:eastAsia="Courier New"/>
          <w:lang w:val="en-US"/>
        </w:rPr>
        <w:t>main(</w:t>
      </w:r>
      <w:proofErr w:type="gramEnd"/>
      <w:r w:rsidRPr="00033215">
        <w:rPr>
          <w:rFonts w:eastAsia="Courier New"/>
          <w:lang w:val="en-US"/>
        </w:rPr>
        <w:t xml:space="preserve">){ </w:t>
      </w:r>
    </w:p>
    <w:p w14:paraId="589DA128" w14:textId="77777777" w:rsidR="00F96D62" w:rsidRPr="00033215" w:rsidRDefault="009E6F95" w:rsidP="009E6F95">
      <w:pPr>
        <w:ind w:left="0" w:firstLine="0"/>
        <w:rPr>
          <w:lang w:val="en-US"/>
        </w:rPr>
      </w:pPr>
      <w:r w:rsidRPr="00033215">
        <w:rPr>
          <w:rFonts w:eastAsia="Courier New"/>
          <w:lang w:val="en-US"/>
        </w:rPr>
        <w:t xml:space="preserve">cout </w:t>
      </w:r>
      <w:r w:rsidR="006B6A45">
        <w:rPr>
          <w:rFonts w:eastAsia="Courier New"/>
          <w:lang w:val="en-US"/>
        </w:rPr>
        <w:t>&lt;&lt;</w:t>
      </w:r>
      <w:r w:rsidRPr="00033215">
        <w:rPr>
          <w:rFonts w:eastAsia="Courier New"/>
          <w:lang w:val="en-US"/>
        </w:rPr>
        <w:t xml:space="preserve"> </w:t>
      </w:r>
      <w:proofErr w:type="gramStart"/>
      <w:r w:rsidRPr="00033215">
        <w:rPr>
          <w:rFonts w:eastAsia="Courier New"/>
          <w:lang w:val="en-US"/>
        </w:rPr>
        <w:t>f(</w:t>
      </w:r>
      <w:proofErr w:type="gramEnd"/>
      <w:r w:rsidRPr="00033215">
        <w:rPr>
          <w:rFonts w:eastAsia="Courier New"/>
          <w:lang w:val="en-US"/>
        </w:rPr>
        <w:t xml:space="preserve">10, 2);  // </w:t>
      </w:r>
      <w:r w:rsidRPr="009E6F95">
        <w:rPr>
          <w:rFonts w:eastAsia="Courier New"/>
        </w:rPr>
        <w:t>Вызывается</w:t>
      </w:r>
      <w:r w:rsidRPr="00033215">
        <w:rPr>
          <w:rFonts w:eastAsia="Courier New"/>
          <w:lang w:val="en-US"/>
        </w:rPr>
        <w:t xml:space="preserve"> f(int, int)</w:t>
      </w:r>
      <w:r w:rsidRPr="00033215">
        <w:rPr>
          <w:lang w:val="en-US"/>
        </w:rPr>
        <w:t xml:space="preserve"> </w:t>
      </w:r>
    </w:p>
    <w:p w14:paraId="323C5C7D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 xml:space="preserve">/* cout </w:t>
      </w:r>
      <w:proofErr w:type="gramStart"/>
      <w:r w:rsidR="006B6A45" w:rsidRPr="006B6A45">
        <w:rPr>
          <w:rFonts w:eastAsia="Courier New"/>
        </w:rPr>
        <w:t>&lt;&lt;</w:t>
      </w:r>
      <w:r w:rsidRPr="009E6F95">
        <w:rPr>
          <w:rFonts w:eastAsia="Courier New"/>
        </w:rPr>
        <w:t xml:space="preserve"> f</w:t>
      </w:r>
      <w:proofErr w:type="gramEnd"/>
      <w:r w:rsidRPr="009E6F95">
        <w:rPr>
          <w:rFonts w:eastAsia="Courier New"/>
        </w:rPr>
        <w:t>(10);    Неоднозначность - что вызывается: f(int, int) или f(int) ? */</w:t>
      </w:r>
      <w:r w:rsidRPr="009E6F95">
        <w:t xml:space="preserve"> </w:t>
      </w:r>
    </w:p>
    <w:p w14:paraId="50B502E6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 xml:space="preserve">return 0; </w:t>
      </w:r>
    </w:p>
    <w:p w14:paraId="4B3D0314" w14:textId="77777777" w:rsidR="00F96D62" w:rsidRPr="009E6F95" w:rsidRDefault="009E6F95" w:rsidP="009E6F95">
      <w:pPr>
        <w:ind w:left="0" w:firstLine="0"/>
      </w:pPr>
      <w:r w:rsidRPr="009E6F95">
        <w:rPr>
          <w:rFonts w:eastAsia="Courier New"/>
        </w:rPr>
        <w:t>}</w:t>
      </w:r>
      <w:r w:rsidRPr="009E6F95">
        <w:t xml:space="preserve"> </w:t>
      </w:r>
    </w:p>
    <w:p w14:paraId="7EABE1B7" w14:textId="77777777" w:rsidR="00F96D62" w:rsidRPr="009E6F95" w:rsidRDefault="009E6F95" w:rsidP="009E6F95">
      <w:pPr>
        <w:ind w:left="0" w:firstLine="0"/>
      </w:pPr>
      <w:r>
        <w:t>П</w:t>
      </w:r>
      <w:r w:rsidRPr="009E6F95">
        <w:t xml:space="preserve">равила описания перегруженных функций. </w:t>
      </w:r>
    </w:p>
    <w:p w14:paraId="22FF2650" w14:textId="77777777" w:rsidR="00F96D62" w:rsidRPr="009E6F95" w:rsidRDefault="009E6F95" w:rsidP="009E6F95">
      <w:pPr>
        <w:pStyle w:val="a3"/>
        <w:numPr>
          <w:ilvl w:val="0"/>
          <w:numId w:val="5"/>
        </w:numPr>
      </w:pPr>
      <w:r w:rsidRPr="009E6F95">
        <w:t xml:space="preserve">Перегруженные функции должны находиться в одной области видимости, иначе произойдет сокрытие аналогично одинаковым именам переменных во вложенных блоках. </w:t>
      </w:r>
    </w:p>
    <w:p w14:paraId="316D9637" w14:textId="77777777" w:rsidR="00F96D62" w:rsidRPr="009E6F95" w:rsidRDefault="009E6F95" w:rsidP="009E6F95">
      <w:pPr>
        <w:pStyle w:val="a3"/>
        <w:numPr>
          <w:ilvl w:val="0"/>
          <w:numId w:val="5"/>
        </w:numPr>
      </w:pPr>
      <w:r w:rsidRPr="009E6F95">
        <w:t xml:space="preserve">Перегруженные функции могут иметь параметры по умолчанию, при этом значения одного и того же параметра в разных функциях должны совпадать. В различных вариантах перегруженных функций может быть различное количество параметров по умолчанию. </w:t>
      </w:r>
    </w:p>
    <w:p w14:paraId="54289CF0" w14:textId="77777777" w:rsidR="00F96D62" w:rsidRPr="009E6F95" w:rsidRDefault="009E6F95" w:rsidP="009E6F95">
      <w:pPr>
        <w:pStyle w:val="a3"/>
        <w:numPr>
          <w:ilvl w:val="0"/>
          <w:numId w:val="5"/>
        </w:numPr>
      </w:pPr>
      <w:r w:rsidRPr="009E6F95">
        <w:t xml:space="preserve">Функции не могут быть перегружены, если описание их параметров отличается только модификатором </w:t>
      </w:r>
      <w:r w:rsidRPr="009E6F95">
        <w:rPr>
          <w:rFonts w:eastAsia="Courier New"/>
        </w:rPr>
        <w:t>const</w:t>
      </w:r>
      <w:r w:rsidRPr="009E6F95">
        <w:t xml:space="preserve"> или использованием ссылки (например, </w:t>
      </w:r>
      <w:r w:rsidRPr="009E6F95">
        <w:rPr>
          <w:rFonts w:eastAsia="Courier New"/>
        </w:rPr>
        <w:t>int</w:t>
      </w:r>
      <w:r w:rsidRPr="009E6F95">
        <w:t xml:space="preserve"> и </w:t>
      </w:r>
      <w:r w:rsidRPr="009E6F95">
        <w:rPr>
          <w:rFonts w:eastAsia="Courier New"/>
        </w:rPr>
        <w:t>const</w:t>
      </w:r>
      <w:r w:rsidRPr="009E6F95">
        <w:t xml:space="preserve"> </w:t>
      </w:r>
      <w:r w:rsidRPr="009E6F95">
        <w:rPr>
          <w:rFonts w:eastAsia="Courier New"/>
        </w:rPr>
        <w:t>int</w:t>
      </w:r>
      <w:r w:rsidRPr="009E6F95">
        <w:t xml:space="preserve"> или </w:t>
      </w:r>
      <w:r w:rsidRPr="009E6F95">
        <w:rPr>
          <w:rFonts w:eastAsia="Courier New"/>
        </w:rPr>
        <w:t>int</w:t>
      </w:r>
      <w:r w:rsidRPr="009E6F95">
        <w:t xml:space="preserve"> и </w:t>
      </w:r>
      <w:r w:rsidRPr="009E6F95">
        <w:rPr>
          <w:rFonts w:eastAsia="Courier New"/>
        </w:rPr>
        <w:t>int&amp;</w:t>
      </w:r>
      <w:r w:rsidRPr="009E6F95">
        <w:t xml:space="preserve">). </w:t>
      </w:r>
    </w:p>
    <w:p w14:paraId="35197EAD" w14:textId="77777777" w:rsidR="0022138C" w:rsidRDefault="0022138C" w:rsidP="009E6F95">
      <w:pPr>
        <w:pStyle w:val="2"/>
      </w:pPr>
    </w:p>
    <w:p w14:paraId="2E1D845F" w14:textId="77777777" w:rsidR="00F96D62" w:rsidRPr="009E6F95" w:rsidRDefault="009E6F95" w:rsidP="009E6F95">
      <w:pPr>
        <w:pStyle w:val="2"/>
      </w:pPr>
      <w:r w:rsidRPr="009E6F95">
        <w:t xml:space="preserve">ЗАДАНИЕ </w:t>
      </w:r>
    </w:p>
    <w:p w14:paraId="3D6BFBF7" w14:textId="73D4CAE4" w:rsidR="00F96D62" w:rsidRPr="009E6F95" w:rsidRDefault="009E6F95" w:rsidP="009E6F95">
      <w:pPr>
        <w:ind w:left="0" w:firstLine="0"/>
      </w:pPr>
      <w:r w:rsidRPr="009E6F95">
        <w:t xml:space="preserve">Используя </w:t>
      </w:r>
      <w:r w:rsidR="00994A9C">
        <w:t>ЛР</w:t>
      </w:r>
      <w:r w:rsidRPr="009E6F95">
        <w:t>№</w:t>
      </w:r>
      <w:r w:rsidR="00994A9C" w:rsidRPr="00994A9C">
        <w:t>7</w:t>
      </w:r>
      <w:r w:rsidR="00572116">
        <w:t>(одно задание, по вариантам)</w:t>
      </w:r>
      <w:r w:rsidRPr="009E6F95">
        <w:t xml:space="preserve">, </w:t>
      </w:r>
      <w:r w:rsidR="00C010E1">
        <w:t xml:space="preserve">сделайте массив разного типа, инициализируйте его через функцию, </w:t>
      </w:r>
      <w:r w:rsidRPr="009E6F95">
        <w:t>реализуйте перегрузку функций для своего варианта.</w:t>
      </w:r>
    </w:p>
    <w:p w14:paraId="72AE0932" w14:textId="77777777" w:rsidR="0022138C" w:rsidRDefault="0022138C" w:rsidP="009E6F95">
      <w:pPr>
        <w:pStyle w:val="2"/>
      </w:pPr>
    </w:p>
    <w:p w14:paraId="19A3B489" w14:textId="77777777" w:rsidR="00F96D62" w:rsidRPr="009E6F95" w:rsidRDefault="009E6F95" w:rsidP="009E6F95">
      <w:pPr>
        <w:pStyle w:val="2"/>
      </w:pPr>
      <w:r w:rsidRPr="009E6F95">
        <w:t xml:space="preserve">КОНТРОЛНЫЕ ВОПРОСЫ </w:t>
      </w:r>
    </w:p>
    <w:p w14:paraId="38519881" w14:textId="77777777" w:rsidR="00F96D62" w:rsidRPr="009E6F95" w:rsidRDefault="009E6F95" w:rsidP="009E6F95">
      <w:pPr>
        <w:ind w:left="0" w:firstLine="0"/>
      </w:pPr>
      <w:r w:rsidRPr="009E6F95">
        <w:t xml:space="preserve">Дайте определение понятию перегрузки функции. </w:t>
      </w:r>
    </w:p>
    <w:p w14:paraId="2D545133" w14:textId="77777777" w:rsidR="00F96D62" w:rsidRPr="009E6F95" w:rsidRDefault="009E6F95" w:rsidP="009E6F95">
      <w:pPr>
        <w:ind w:left="0" w:firstLine="0"/>
      </w:pPr>
      <w:r w:rsidRPr="009E6F95">
        <w:t xml:space="preserve">В каких ситуациях может возникнуть неоднозначность при перегрузке функций? </w:t>
      </w:r>
    </w:p>
    <w:sectPr w:rsidR="00F96D62" w:rsidRPr="009E6F95">
      <w:pgSz w:w="11904" w:h="16840"/>
      <w:pgMar w:top="792" w:right="848" w:bottom="90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02BD"/>
    <w:multiLevelType w:val="hybridMultilevel"/>
    <w:tmpl w:val="8A185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A5D"/>
    <w:multiLevelType w:val="hybridMultilevel"/>
    <w:tmpl w:val="2BDAC2AA"/>
    <w:lvl w:ilvl="0" w:tplc="691002F4">
      <w:start w:val="1"/>
      <w:numFmt w:val="bullet"/>
      <w:lvlText w:val="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34623E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87493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80BE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9D8BB5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AE0B41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9A8E30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498245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3A50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AB3771"/>
    <w:multiLevelType w:val="hybridMultilevel"/>
    <w:tmpl w:val="3F38B79E"/>
    <w:lvl w:ilvl="0" w:tplc="A760976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4A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E289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10C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B6A5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52EE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052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8E37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896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A81584"/>
    <w:multiLevelType w:val="hybridMultilevel"/>
    <w:tmpl w:val="9574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3501"/>
    <w:multiLevelType w:val="hybridMultilevel"/>
    <w:tmpl w:val="6388E86C"/>
    <w:lvl w:ilvl="0" w:tplc="09648F5A">
      <w:start w:val="1"/>
      <w:numFmt w:val="bullet"/>
      <w:lvlText w:val=""/>
      <w:lvlJc w:val="left"/>
      <w:pPr>
        <w:ind w:left="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659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836D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CF9A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254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AAE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5E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EE431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686E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D62"/>
    <w:rsid w:val="00033215"/>
    <w:rsid w:val="001600A8"/>
    <w:rsid w:val="0022138C"/>
    <w:rsid w:val="004F42CC"/>
    <w:rsid w:val="00572116"/>
    <w:rsid w:val="006B6A45"/>
    <w:rsid w:val="00810E1A"/>
    <w:rsid w:val="00907D66"/>
    <w:rsid w:val="00930608"/>
    <w:rsid w:val="00994A9C"/>
    <w:rsid w:val="009E6F95"/>
    <w:rsid w:val="00B302CC"/>
    <w:rsid w:val="00C010E1"/>
    <w:rsid w:val="00D8352F"/>
    <w:rsid w:val="00F801C3"/>
    <w:rsid w:val="00F96D62"/>
    <w:rsid w:val="00FA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5D95"/>
  <w15:docId w15:val="{A83F19AB-F57B-4A90-ACA4-D464F7E8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7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9E6F95"/>
    <w:pPr>
      <w:keepNext/>
      <w:keepLines/>
      <w:spacing w:after="186" w:line="246" w:lineRule="auto"/>
      <w:jc w:val="center"/>
      <w:outlineLvl w:val="0"/>
    </w:pPr>
    <w:rPr>
      <w:rFonts w:ascii="Times New Roman" w:eastAsia="Garamond" w:hAnsi="Times New Roman" w:cs="Garamond"/>
      <w:b/>
      <w:sz w:val="32"/>
    </w:rPr>
  </w:style>
  <w:style w:type="paragraph" w:styleId="2">
    <w:name w:val="heading 2"/>
    <w:next w:val="a"/>
    <w:link w:val="20"/>
    <w:uiPriority w:val="9"/>
    <w:unhideWhenUsed/>
    <w:qFormat/>
    <w:rsid w:val="009E6F95"/>
    <w:pPr>
      <w:keepNext/>
      <w:keepLines/>
      <w:spacing w:after="15"/>
      <w:ind w:left="10" w:right="2" w:hanging="10"/>
      <w:jc w:val="center"/>
      <w:outlineLvl w:val="1"/>
    </w:pPr>
    <w:rPr>
      <w:rFonts w:ascii="Times New Roman" w:eastAsia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E6F95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link w:val="1"/>
    <w:uiPriority w:val="9"/>
    <w:rsid w:val="009E6F95"/>
    <w:rPr>
      <w:rFonts w:ascii="Times New Roman" w:eastAsia="Garamond" w:hAnsi="Times New Roman" w:cs="Garamond"/>
      <w:b/>
      <w:sz w:val="32"/>
    </w:rPr>
  </w:style>
  <w:style w:type="paragraph" w:styleId="a3">
    <w:name w:val="List Paragraph"/>
    <w:basedOn w:val="a"/>
    <w:uiPriority w:val="34"/>
    <w:qFormat/>
    <w:rsid w:val="009E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20</vt:lpstr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20</dc:title>
  <dc:subject/>
  <dc:creator>604</dc:creator>
  <cp:keywords/>
  <cp:lastModifiedBy>Федкевич Диана</cp:lastModifiedBy>
  <cp:revision>17</cp:revision>
  <dcterms:created xsi:type="dcterms:W3CDTF">2017-11-23T19:32:00Z</dcterms:created>
  <dcterms:modified xsi:type="dcterms:W3CDTF">2024-11-30T08:57:00Z</dcterms:modified>
</cp:coreProperties>
</file>