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519B357" w14:textId="77777777" w:rsidR="00000000" w:rsidRDefault="00000000">
      <w:pPr>
        <w:pStyle w:val="Ttulo"/>
        <w:rPr>
          <w:rFonts w:ascii="DejaVu Sans" w:hAnsi="DejaVu Sans"/>
          <w:b w:val="0"/>
          <w:color w:val="000000"/>
          <w:sz w:val="21"/>
        </w:rPr>
      </w:pPr>
      <w:r>
        <w:t xml:space="preserve">Lorem ipsum </w:t>
      </w:r>
    </w:p>
    <w:p w14:paraId="7601FFF2" w14:textId="77777777" w:rsidR="00000000" w:rsidRDefault="00000000">
      <w:pPr>
        <w:pStyle w:val="Corpodetexto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45C4E41F" w14:textId="77777777" w:rsidR="00000000" w:rsidRDefault="00000000">
      <w:pPr>
        <w:pStyle w:val="Ttulo1"/>
        <w:ind w:left="0" w:firstLine="360"/>
        <w:rPr>
          <w:rFonts w:ascii="DejaVu Sans" w:hAnsi="DejaVu Sans"/>
          <w:b w:val="0"/>
          <w:color w:val="000000"/>
          <w:sz w:val="21"/>
        </w:rPr>
      </w:pPr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Nunc ac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. </w:t>
      </w:r>
    </w:p>
    <w:p w14:paraId="2D7040D2" w14:textId="77777777" w:rsidR="00000000" w:rsidRDefault="00000000">
      <w:pPr>
        <w:pStyle w:val="Corpodetexto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46737DAC" w14:textId="77777777" w:rsidR="00000000" w:rsidRDefault="00000000">
      <w:pPr>
        <w:pStyle w:val="Corpodetexto"/>
        <w:widowControl/>
        <w:spacing w:after="225"/>
        <w:jc w:val="both"/>
        <w:rPr>
          <w:rFonts w:ascii="DejaVu Sans" w:hAnsi="DejaVu Sans"/>
          <w:color w:val="000000"/>
          <w:sz w:val="21"/>
        </w:rPr>
      </w:pP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Vestibulum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neque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massa,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scelerisque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sit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amet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ligula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eu,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congue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molestie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mi.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Praesent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ut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varius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sem.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Nullam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at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porttitor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arcu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,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nec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lacinia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nisi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. Ut ac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dolor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vitae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odio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interdum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condimentum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. </w:t>
      </w:r>
      <w:proofErr w:type="spellStart"/>
      <w:r w:rsidRPr="00C543A8">
        <w:rPr>
          <w:rFonts w:ascii="DejaVu Sans" w:hAnsi="DejaVu Sans"/>
          <w:b/>
          <w:bCs/>
          <w:color w:val="000000"/>
          <w:sz w:val="21"/>
          <w:lang w:val="pt-BR"/>
        </w:rPr>
        <w:t>Vivamus</w:t>
      </w:r>
      <w:proofErr w:type="spellEnd"/>
      <w:r w:rsidRPr="00C543A8">
        <w:rPr>
          <w:rFonts w:ascii="DejaVu Sans" w:hAnsi="DejaVu Sans"/>
          <w:b/>
          <w:bCs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b/>
          <w:bCs/>
          <w:color w:val="000000"/>
          <w:sz w:val="21"/>
          <w:lang w:val="pt-BR"/>
        </w:rPr>
        <w:t>dapibus</w:t>
      </w:r>
      <w:proofErr w:type="spellEnd"/>
      <w:r w:rsidRPr="00C543A8">
        <w:rPr>
          <w:rFonts w:ascii="DejaVu Sans" w:hAnsi="DejaVu Sans"/>
          <w:b/>
          <w:bCs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b/>
          <w:bCs/>
          <w:color w:val="000000"/>
          <w:sz w:val="21"/>
          <w:lang w:val="pt-BR"/>
        </w:rPr>
        <w:t>sodales</w:t>
      </w:r>
      <w:proofErr w:type="spellEnd"/>
      <w:r w:rsidRPr="00C543A8">
        <w:rPr>
          <w:rFonts w:ascii="DejaVu Sans" w:hAnsi="DejaVu Sans"/>
          <w:b/>
          <w:bCs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b/>
          <w:bCs/>
          <w:color w:val="000000"/>
          <w:sz w:val="21"/>
          <w:lang w:val="pt-BR"/>
        </w:rPr>
        <w:t>ex</w:t>
      </w:r>
      <w:proofErr w:type="spellEnd"/>
      <w:r w:rsidRPr="00C543A8">
        <w:rPr>
          <w:rFonts w:ascii="DejaVu Sans" w:hAnsi="DejaVu Sans"/>
          <w:b/>
          <w:bCs/>
          <w:color w:val="000000"/>
          <w:sz w:val="21"/>
          <w:lang w:val="pt-BR"/>
        </w:rPr>
        <w:t xml:space="preserve">, vitae </w:t>
      </w:r>
      <w:proofErr w:type="spellStart"/>
      <w:r w:rsidRPr="00C543A8">
        <w:rPr>
          <w:rFonts w:ascii="DejaVu Sans" w:hAnsi="DejaVu Sans"/>
          <w:b/>
          <w:bCs/>
          <w:color w:val="000000"/>
          <w:sz w:val="21"/>
          <w:lang w:val="pt-BR"/>
        </w:rPr>
        <w:t>malesuada</w:t>
      </w:r>
      <w:proofErr w:type="spellEnd"/>
      <w:r w:rsidRPr="00C543A8">
        <w:rPr>
          <w:rFonts w:ascii="DejaVu Sans" w:hAnsi="DejaVu Sans"/>
          <w:b/>
          <w:bCs/>
          <w:color w:val="000000"/>
          <w:sz w:val="21"/>
          <w:lang w:val="pt-BR"/>
        </w:rPr>
        <w:t xml:space="preserve"> ipsum </w:t>
      </w:r>
      <w:proofErr w:type="spellStart"/>
      <w:r w:rsidRPr="00C543A8">
        <w:rPr>
          <w:rFonts w:ascii="DejaVu Sans" w:hAnsi="DejaVu Sans"/>
          <w:b/>
          <w:bCs/>
          <w:color w:val="000000"/>
          <w:sz w:val="21"/>
          <w:lang w:val="pt-BR"/>
        </w:rPr>
        <w:t>cursus</w:t>
      </w:r>
      <w:proofErr w:type="spellEnd"/>
      <w:r w:rsidRPr="00C543A8">
        <w:rPr>
          <w:rFonts w:ascii="DejaVu Sans" w:hAnsi="DejaVu Sans"/>
          <w:b/>
          <w:bCs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b/>
          <w:bCs/>
          <w:color w:val="000000"/>
          <w:sz w:val="21"/>
          <w:lang w:val="pt-BR"/>
        </w:rPr>
        <w:t>convallis</w:t>
      </w:r>
      <w:proofErr w:type="spellEnd"/>
      <w:r w:rsidRPr="00C543A8">
        <w:rPr>
          <w:rFonts w:ascii="DejaVu Sans" w:hAnsi="DejaVu Sans"/>
          <w:b/>
          <w:bCs/>
          <w:color w:val="000000"/>
          <w:sz w:val="21"/>
          <w:lang w:val="pt-BR"/>
        </w:rPr>
        <w:t xml:space="preserve">. </w:t>
      </w:r>
      <w:proofErr w:type="spellStart"/>
      <w:r w:rsidRPr="00C543A8">
        <w:rPr>
          <w:rFonts w:ascii="DejaVu Sans" w:hAnsi="DejaVu Sans"/>
          <w:b/>
          <w:bCs/>
          <w:color w:val="000000"/>
          <w:sz w:val="21"/>
          <w:lang w:val="pt-BR"/>
        </w:rPr>
        <w:t>Maecenas</w:t>
      </w:r>
      <w:proofErr w:type="spellEnd"/>
      <w:r w:rsidRPr="00C543A8">
        <w:rPr>
          <w:rFonts w:ascii="DejaVu Sans" w:hAnsi="DejaVu Sans"/>
          <w:b/>
          <w:bCs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b/>
          <w:bCs/>
          <w:color w:val="000000"/>
          <w:sz w:val="21"/>
          <w:lang w:val="pt-BR"/>
        </w:rPr>
        <w:t>sed</w:t>
      </w:r>
      <w:proofErr w:type="spellEnd"/>
      <w:r w:rsidRPr="00C543A8">
        <w:rPr>
          <w:rFonts w:ascii="DejaVu Sans" w:hAnsi="DejaVu Sans"/>
          <w:b/>
          <w:bCs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b/>
          <w:bCs/>
          <w:color w:val="000000"/>
          <w:sz w:val="21"/>
          <w:lang w:val="pt-BR"/>
        </w:rPr>
        <w:t>egestas</w:t>
      </w:r>
      <w:proofErr w:type="spellEnd"/>
      <w:r w:rsidRPr="00C543A8">
        <w:rPr>
          <w:rFonts w:ascii="DejaVu Sans" w:hAnsi="DejaVu Sans"/>
          <w:b/>
          <w:bCs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b/>
          <w:bCs/>
          <w:color w:val="000000"/>
          <w:sz w:val="21"/>
          <w:lang w:val="pt-BR"/>
        </w:rPr>
        <w:t>nulla</w:t>
      </w:r>
      <w:proofErr w:type="spellEnd"/>
      <w:r w:rsidRPr="00C543A8">
        <w:rPr>
          <w:rFonts w:ascii="DejaVu Sans" w:hAnsi="DejaVu Sans"/>
          <w:b/>
          <w:bCs/>
          <w:color w:val="000000"/>
          <w:sz w:val="21"/>
          <w:lang w:val="pt-BR"/>
        </w:rPr>
        <w:t xml:space="preserve">, ac </w:t>
      </w:r>
      <w:proofErr w:type="spellStart"/>
      <w:r w:rsidRPr="00C543A8">
        <w:rPr>
          <w:rFonts w:ascii="DejaVu Sans" w:hAnsi="DejaVu Sans"/>
          <w:b/>
          <w:bCs/>
          <w:color w:val="000000"/>
          <w:sz w:val="21"/>
          <w:lang w:val="pt-BR"/>
        </w:rPr>
        <w:t>condimentum</w:t>
      </w:r>
      <w:proofErr w:type="spellEnd"/>
      <w:r w:rsidRPr="00C543A8">
        <w:rPr>
          <w:rFonts w:ascii="DejaVu Sans" w:hAnsi="DejaVu Sans"/>
          <w:b/>
          <w:bCs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b/>
          <w:bCs/>
          <w:color w:val="000000"/>
          <w:sz w:val="21"/>
          <w:lang w:val="pt-BR"/>
        </w:rPr>
        <w:t>orci</w:t>
      </w:r>
      <w:proofErr w:type="spellEnd"/>
      <w:r w:rsidRPr="00C543A8">
        <w:rPr>
          <w:rFonts w:ascii="DejaVu Sans" w:hAnsi="DejaVu Sans"/>
          <w:b/>
          <w:bCs/>
          <w:color w:val="000000"/>
          <w:sz w:val="21"/>
          <w:lang w:val="pt-BR"/>
        </w:rPr>
        <w:t xml:space="preserve">.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Mauris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diam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felis,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vulputate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ac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suscipit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et,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iaculis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non est.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Curabitur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semper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arcu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ac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ligula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semper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,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nec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luctus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nisl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blandit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.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Integer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lacinia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ante ac libero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lobortis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imperdiet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. </w:t>
      </w:r>
      <w:proofErr w:type="spellStart"/>
      <w:r w:rsidRPr="00C543A8">
        <w:rPr>
          <w:rFonts w:ascii="DejaVu Sans" w:hAnsi="DejaVu Sans"/>
          <w:i/>
          <w:iCs/>
          <w:color w:val="000000"/>
          <w:sz w:val="21"/>
          <w:lang w:val="pt-BR"/>
        </w:rPr>
        <w:t>Nullam</w:t>
      </w:r>
      <w:proofErr w:type="spellEnd"/>
      <w:r w:rsidRPr="00C543A8">
        <w:rPr>
          <w:rFonts w:ascii="DejaVu Sans" w:hAnsi="DejaVu Sans"/>
          <w:i/>
          <w:iCs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i/>
          <w:iCs/>
          <w:color w:val="000000"/>
          <w:sz w:val="21"/>
          <w:lang w:val="pt-BR"/>
        </w:rPr>
        <w:t>mollis</w:t>
      </w:r>
      <w:proofErr w:type="spellEnd"/>
      <w:r w:rsidRPr="00C543A8">
        <w:rPr>
          <w:rFonts w:ascii="DejaVu Sans" w:hAnsi="DejaVu Sans"/>
          <w:i/>
          <w:iCs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i/>
          <w:iCs/>
          <w:color w:val="000000"/>
          <w:sz w:val="21"/>
          <w:lang w:val="pt-BR"/>
        </w:rPr>
        <w:t>convallis</w:t>
      </w:r>
      <w:proofErr w:type="spellEnd"/>
      <w:r w:rsidRPr="00C543A8">
        <w:rPr>
          <w:rFonts w:ascii="DejaVu Sans" w:hAnsi="DejaVu Sans"/>
          <w:i/>
          <w:iCs/>
          <w:color w:val="000000"/>
          <w:sz w:val="21"/>
          <w:lang w:val="pt-BR"/>
        </w:rPr>
        <w:t xml:space="preserve"> ipsum, ac </w:t>
      </w:r>
      <w:proofErr w:type="spellStart"/>
      <w:r w:rsidRPr="00C543A8">
        <w:rPr>
          <w:rFonts w:ascii="DejaVu Sans" w:hAnsi="DejaVu Sans"/>
          <w:i/>
          <w:iCs/>
          <w:color w:val="000000"/>
          <w:sz w:val="21"/>
          <w:lang w:val="pt-BR"/>
        </w:rPr>
        <w:t>accumsan</w:t>
      </w:r>
      <w:proofErr w:type="spellEnd"/>
      <w:r w:rsidRPr="00C543A8">
        <w:rPr>
          <w:rFonts w:ascii="DejaVu Sans" w:hAnsi="DejaVu Sans"/>
          <w:i/>
          <w:iCs/>
          <w:color w:val="000000"/>
          <w:sz w:val="21"/>
          <w:lang w:val="pt-BR"/>
        </w:rPr>
        <w:t xml:space="preserve"> nunc </w:t>
      </w:r>
      <w:proofErr w:type="spellStart"/>
      <w:r w:rsidRPr="00C543A8">
        <w:rPr>
          <w:rFonts w:ascii="DejaVu Sans" w:hAnsi="DejaVu Sans"/>
          <w:i/>
          <w:iCs/>
          <w:color w:val="000000"/>
          <w:sz w:val="21"/>
          <w:lang w:val="pt-BR"/>
        </w:rPr>
        <w:t>vehicula</w:t>
      </w:r>
      <w:proofErr w:type="spellEnd"/>
      <w:r w:rsidRPr="00C543A8">
        <w:rPr>
          <w:rFonts w:ascii="DejaVu Sans" w:hAnsi="DejaVu Sans"/>
          <w:i/>
          <w:iCs/>
          <w:color w:val="000000"/>
          <w:sz w:val="21"/>
          <w:lang w:val="pt-BR"/>
        </w:rPr>
        <w:t xml:space="preserve"> vitae.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Nulla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eget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justo in felis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tristique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fringilla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.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Morbi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sit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amet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tortor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quis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risus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auctor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condimentum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. </w:t>
      </w:r>
      <w:r>
        <w:rPr>
          <w:rFonts w:ascii="DejaVu Sans" w:hAnsi="DejaVu Sans"/>
          <w:color w:val="000000"/>
          <w:sz w:val="21"/>
        </w:rPr>
        <w:t xml:space="preserve">Morbi in </w:t>
      </w:r>
      <w:proofErr w:type="spellStart"/>
      <w:r>
        <w:rPr>
          <w:rFonts w:ascii="DejaVu Sans" w:hAnsi="DejaVu Sans"/>
          <w:color w:val="000000"/>
          <w:sz w:val="21"/>
        </w:rPr>
        <w:t>ullamcorper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elit</w:t>
      </w:r>
      <w:proofErr w:type="spellEnd"/>
      <w:r>
        <w:rPr>
          <w:rFonts w:ascii="DejaVu Sans" w:hAnsi="DejaVu Sans"/>
          <w:color w:val="000000"/>
          <w:sz w:val="21"/>
        </w:rPr>
        <w:t xml:space="preserve">. Nulla </w:t>
      </w:r>
      <w:proofErr w:type="spellStart"/>
      <w:r>
        <w:rPr>
          <w:rFonts w:ascii="DejaVu Sans" w:hAnsi="DejaVu Sans"/>
          <w:color w:val="000000"/>
          <w:sz w:val="21"/>
        </w:rPr>
        <w:t>iaculis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tellus</w:t>
      </w:r>
      <w:proofErr w:type="spellEnd"/>
      <w:r>
        <w:rPr>
          <w:rFonts w:ascii="DejaVu Sans" w:hAnsi="DejaVu Sans"/>
          <w:color w:val="000000"/>
          <w:sz w:val="21"/>
        </w:rPr>
        <w:t xml:space="preserve"> sit </w:t>
      </w:r>
      <w:proofErr w:type="spellStart"/>
      <w:r>
        <w:rPr>
          <w:rFonts w:ascii="DejaVu Sans" w:hAnsi="DejaVu Sans"/>
          <w:color w:val="000000"/>
          <w:sz w:val="21"/>
        </w:rPr>
        <w:t>amet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mauris</w:t>
      </w:r>
      <w:proofErr w:type="spellEnd"/>
      <w:r>
        <w:rPr>
          <w:rFonts w:ascii="DejaVu Sans" w:hAnsi="DejaVu Sans"/>
          <w:color w:val="000000"/>
          <w:sz w:val="21"/>
        </w:rPr>
        <w:t xml:space="preserve"> tempus </w:t>
      </w:r>
      <w:proofErr w:type="spellStart"/>
      <w:r>
        <w:rPr>
          <w:rFonts w:ascii="DejaVu Sans" w:hAnsi="DejaVu Sans"/>
          <w:color w:val="000000"/>
          <w:sz w:val="21"/>
        </w:rPr>
        <w:t>fringilla</w:t>
      </w:r>
      <w:proofErr w:type="spellEnd"/>
      <w:r>
        <w:rPr>
          <w:rFonts w:ascii="DejaVu Sans" w:hAnsi="DejaVu Sans"/>
          <w:color w:val="000000"/>
          <w:sz w:val="21"/>
        </w:rPr>
        <w:t>.</w:t>
      </w:r>
    </w:p>
    <w:p w14:paraId="57A910F7" w14:textId="77777777" w:rsidR="00000000" w:rsidRDefault="00000000">
      <w:pPr>
        <w:pStyle w:val="Corpodetexto"/>
        <w:widowControl/>
        <w:spacing w:after="225"/>
        <w:jc w:val="both"/>
        <w:rPr>
          <w:rFonts w:ascii="DejaVu Sans" w:hAnsi="DejaVu Sans"/>
          <w:b/>
          <w:bCs/>
          <w:color w:val="000000"/>
          <w:sz w:val="21"/>
        </w:rPr>
      </w:pPr>
      <w:r>
        <w:rPr>
          <w:rFonts w:ascii="DejaVu Sans" w:hAnsi="DejaVu Sans"/>
          <w:color w:val="000000"/>
          <w:sz w:val="21"/>
        </w:rPr>
        <w:t xml:space="preserve">Maecenas </w:t>
      </w:r>
      <w:proofErr w:type="spellStart"/>
      <w:r>
        <w:rPr>
          <w:rFonts w:ascii="DejaVu Sans" w:hAnsi="DejaVu Sans"/>
          <w:color w:val="000000"/>
          <w:sz w:val="21"/>
        </w:rPr>
        <w:t>mauris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lectus</w:t>
      </w:r>
      <w:proofErr w:type="spellEnd"/>
      <w:r>
        <w:rPr>
          <w:rFonts w:ascii="DejaVu Sans" w:hAnsi="DejaVu Sans"/>
          <w:color w:val="000000"/>
          <w:sz w:val="21"/>
        </w:rPr>
        <w:t xml:space="preserve">, </w:t>
      </w:r>
      <w:proofErr w:type="spellStart"/>
      <w:r>
        <w:rPr>
          <w:rFonts w:ascii="DejaVu Sans" w:hAnsi="DejaVu Sans"/>
          <w:color w:val="000000"/>
          <w:sz w:val="21"/>
        </w:rPr>
        <w:t>lobortis</w:t>
      </w:r>
      <w:proofErr w:type="spellEnd"/>
      <w:r>
        <w:rPr>
          <w:rFonts w:ascii="DejaVu Sans" w:hAnsi="DejaVu Sans"/>
          <w:color w:val="000000"/>
          <w:sz w:val="21"/>
        </w:rPr>
        <w:t xml:space="preserve"> et </w:t>
      </w:r>
      <w:proofErr w:type="spellStart"/>
      <w:r>
        <w:rPr>
          <w:rFonts w:ascii="DejaVu Sans" w:hAnsi="DejaVu Sans"/>
          <w:color w:val="000000"/>
          <w:sz w:val="21"/>
        </w:rPr>
        <w:t>purus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mattis</w:t>
      </w:r>
      <w:proofErr w:type="spellEnd"/>
      <w:r>
        <w:rPr>
          <w:rFonts w:ascii="DejaVu Sans" w:hAnsi="DejaVu Sans"/>
          <w:color w:val="000000"/>
          <w:sz w:val="21"/>
        </w:rPr>
        <w:t xml:space="preserve">, </w:t>
      </w:r>
      <w:proofErr w:type="spellStart"/>
      <w:r>
        <w:rPr>
          <w:rFonts w:ascii="DejaVu Sans" w:hAnsi="DejaVu Sans"/>
          <w:color w:val="000000"/>
          <w:sz w:val="21"/>
        </w:rPr>
        <w:t>blandit</w:t>
      </w:r>
      <w:proofErr w:type="spellEnd"/>
      <w:r>
        <w:rPr>
          <w:rFonts w:ascii="DejaVu Sans" w:hAnsi="DejaVu Sans"/>
          <w:color w:val="000000"/>
          <w:sz w:val="21"/>
        </w:rPr>
        <w:t xml:space="preserve"> dictum </w:t>
      </w:r>
      <w:proofErr w:type="spellStart"/>
      <w:r>
        <w:rPr>
          <w:rFonts w:ascii="DejaVu Sans" w:hAnsi="DejaVu Sans"/>
          <w:color w:val="000000"/>
          <w:sz w:val="21"/>
        </w:rPr>
        <w:t>tellus</w:t>
      </w:r>
      <w:proofErr w:type="spellEnd"/>
      <w:r>
        <w:rPr>
          <w:rFonts w:ascii="DejaVu Sans" w:hAnsi="DejaVu Sans"/>
          <w:color w:val="000000"/>
          <w:sz w:val="21"/>
        </w:rPr>
        <w:t>.</w:t>
      </w:r>
    </w:p>
    <w:p w14:paraId="0BFCB9A3" w14:textId="77777777" w:rsidR="00000000" w:rsidRDefault="00000000">
      <w:pPr>
        <w:pStyle w:val="Corpodetexto"/>
        <w:widowControl/>
        <w:numPr>
          <w:ilvl w:val="0"/>
          <w:numId w:val="2"/>
        </w:numPr>
        <w:spacing w:after="225"/>
        <w:jc w:val="both"/>
        <w:rPr>
          <w:rFonts w:ascii="DejaVu Sans" w:hAnsi="DejaVu Sans"/>
          <w:i/>
          <w:iCs/>
          <w:color w:val="000000"/>
          <w:sz w:val="21"/>
        </w:rPr>
      </w:pPr>
      <w:r>
        <w:rPr>
          <w:rFonts w:ascii="DejaVu Sans" w:hAnsi="DejaVu Sans"/>
          <w:b/>
          <w:bCs/>
          <w:color w:val="000000"/>
          <w:sz w:val="21"/>
        </w:rPr>
        <w:t xml:space="preserve">Maecenas non lorem </w:t>
      </w:r>
      <w:proofErr w:type="spellStart"/>
      <w:r>
        <w:rPr>
          <w:rFonts w:ascii="DejaVu Sans" w:hAnsi="DejaVu Sans"/>
          <w:b/>
          <w:bCs/>
          <w:color w:val="000000"/>
          <w:sz w:val="21"/>
        </w:rPr>
        <w:t>quis</w:t>
      </w:r>
      <w:proofErr w:type="spellEnd"/>
      <w:r>
        <w:rPr>
          <w:rFonts w:ascii="DejaVu Sans" w:hAnsi="DejaVu Sans"/>
          <w:b/>
          <w:bCs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b/>
          <w:bCs/>
          <w:color w:val="000000"/>
          <w:sz w:val="21"/>
        </w:rPr>
        <w:t>tellus</w:t>
      </w:r>
      <w:proofErr w:type="spellEnd"/>
      <w:r>
        <w:rPr>
          <w:rFonts w:ascii="DejaVu Sans" w:hAnsi="DejaVu Sans"/>
          <w:b/>
          <w:bCs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b/>
          <w:bCs/>
          <w:color w:val="000000"/>
          <w:sz w:val="21"/>
        </w:rPr>
        <w:t>placerat</w:t>
      </w:r>
      <w:proofErr w:type="spellEnd"/>
      <w:r>
        <w:rPr>
          <w:rFonts w:ascii="DejaVu Sans" w:hAnsi="DejaVu Sans"/>
          <w:b/>
          <w:bCs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b/>
          <w:bCs/>
          <w:color w:val="000000"/>
          <w:sz w:val="21"/>
        </w:rPr>
        <w:t>varius</w:t>
      </w:r>
      <w:proofErr w:type="spellEnd"/>
      <w:r>
        <w:rPr>
          <w:rFonts w:ascii="DejaVu Sans" w:hAnsi="DejaVu Sans"/>
          <w:b/>
          <w:bCs/>
          <w:color w:val="000000"/>
          <w:sz w:val="21"/>
        </w:rPr>
        <w:t xml:space="preserve">. </w:t>
      </w:r>
    </w:p>
    <w:p w14:paraId="796A56E3" w14:textId="77777777" w:rsidR="00000000" w:rsidRDefault="00000000">
      <w:pPr>
        <w:pStyle w:val="Corpodetexto"/>
        <w:widowControl/>
        <w:numPr>
          <w:ilvl w:val="0"/>
          <w:numId w:val="2"/>
        </w:numPr>
        <w:spacing w:after="225"/>
        <w:jc w:val="both"/>
        <w:rPr>
          <w:rFonts w:ascii="DejaVu Sans" w:hAnsi="DejaVu Sans"/>
          <w:color w:val="000000"/>
          <w:sz w:val="21"/>
          <w:u w:val="single"/>
        </w:rPr>
      </w:pPr>
      <w:r>
        <w:rPr>
          <w:rFonts w:ascii="DejaVu Sans" w:hAnsi="DejaVu Sans"/>
          <w:i/>
          <w:iCs/>
          <w:color w:val="000000"/>
          <w:sz w:val="21"/>
        </w:rPr>
        <w:t xml:space="preserve">Nulla </w:t>
      </w:r>
      <w:proofErr w:type="spellStart"/>
      <w:r>
        <w:rPr>
          <w:rFonts w:ascii="DejaVu Sans" w:hAnsi="DejaVu Sans"/>
          <w:i/>
          <w:iCs/>
          <w:color w:val="000000"/>
          <w:sz w:val="21"/>
        </w:rPr>
        <w:t>facilisi</w:t>
      </w:r>
      <w:proofErr w:type="spellEnd"/>
      <w:r>
        <w:rPr>
          <w:rFonts w:ascii="DejaVu Sans" w:hAnsi="DejaVu Sans"/>
          <w:i/>
          <w:iCs/>
          <w:color w:val="000000"/>
          <w:sz w:val="21"/>
        </w:rPr>
        <w:t xml:space="preserve">. </w:t>
      </w:r>
    </w:p>
    <w:p w14:paraId="7F9436E6" w14:textId="77777777" w:rsidR="00000000" w:rsidRDefault="00000000">
      <w:pPr>
        <w:pStyle w:val="Corpodetexto"/>
        <w:widowControl/>
        <w:numPr>
          <w:ilvl w:val="0"/>
          <w:numId w:val="2"/>
        </w:numPr>
        <w:spacing w:after="225"/>
        <w:jc w:val="both"/>
      </w:pPr>
      <w:r>
        <w:rPr>
          <w:rFonts w:ascii="DejaVu Sans" w:hAnsi="DejaVu Sans"/>
          <w:color w:val="000000"/>
          <w:sz w:val="21"/>
          <w:u w:val="single"/>
        </w:rPr>
        <w:t xml:space="preserve">Aenean </w:t>
      </w:r>
      <w:proofErr w:type="spellStart"/>
      <w:r>
        <w:rPr>
          <w:rFonts w:ascii="DejaVu Sans" w:hAnsi="DejaVu Sans"/>
          <w:color w:val="000000"/>
          <w:sz w:val="21"/>
          <w:u w:val="single"/>
        </w:rPr>
        <w:t>congue</w:t>
      </w:r>
      <w:proofErr w:type="spellEnd"/>
      <w:r>
        <w:rPr>
          <w:rFonts w:ascii="DejaVu Sans" w:hAnsi="DejaVu Sans"/>
          <w:color w:val="000000"/>
          <w:sz w:val="21"/>
          <w:u w:val="single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  <w:u w:val="single"/>
        </w:rPr>
        <w:t>fringilla</w:t>
      </w:r>
      <w:proofErr w:type="spellEnd"/>
      <w:r>
        <w:rPr>
          <w:rFonts w:ascii="DejaVu Sans" w:hAnsi="DejaVu Sans"/>
          <w:color w:val="000000"/>
          <w:sz w:val="21"/>
          <w:u w:val="single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  <w:u w:val="single"/>
        </w:rPr>
        <w:t>justo</w:t>
      </w:r>
      <w:proofErr w:type="spellEnd"/>
      <w:r>
        <w:rPr>
          <w:rFonts w:ascii="DejaVu Sans" w:hAnsi="DejaVu Sans"/>
          <w:color w:val="000000"/>
          <w:sz w:val="21"/>
          <w:u w:val="single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  <w:u w:val="single"/>
        </w:rPr>
        <w:t>ut</w:t>
      </w:r>
      <w:proofErr w:type="spellEnd"/>
      <w:r>
        <w:rPr>
          <w:rFonts w:ascii="DejaVu Sans" w:hAnsi="DejaVu Sans"/>
          <w:color w:val="000000"/>
          <w:sz w:val="21"/>
          <w:u w:val="single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  <w:u w:val="single"/>
        </w:rPr>
        <w:t>aliquam</w:t>
      </w:r>
      <w:proofErr w:type="spellEnd"/>
      <w:r>
        <w:rPr>
          <w:rFonts w:ascii="DejaVu Sans" w:hAnsi="DejaVu Sans"/>
          <w:color w:val="000000"/>
          <w:sz w:val="21"/>
          <w:u w:val="single"/>
        </w:rPr>
        <w:t xml:space="preserve">. </w:t>
      </w:r>
    </w:p>
    <w:p w14:paraId="740B203E" w14:textId="77777777" w:rsidR="00000000" w:rsidRDefault="00000000">
      <w:pPr>
        <w:pStyle w:val="Corpodetexto"/>
        <w:widowControl/>
        <w:numPr>
          <w:ilvl w:val="0"/>
          <w:numId w:val="2"/>
        </w:numPr>
        <w:spacing w:after="225"/>
        <w:jc w:val="both"/>
        <w:rPr>
          <w:rFonts w:ascii="DejaVu Sans" w:hAnsi="DejaVu Sans"/>
          <w:color w:val="000000"/>
          <w:sz w:val="21"/>
        </w:rPr>
      </w:pPr>
      <w:hyperlink r:id="rId5" w:history="1">
        <w:r>
          <w:rPr>
            <w:rStyle w:val="Hyperlink"/>
            <w:rFonts w:ascii="DejaVu Sans" w:hAnsi="DejaVu Sans"/>
            <w:color w:val="000000"/>
            <w:sz w:val="21"/>
          </w:rPr>
          <w:t xml:space="preserve">Mauris id ex erat. </w:t>
        </w:r>
      </w:hyperlink>
      <w:r>
        <w:rPr>
          <w:rFonts w:ascii="DejaVu Sans" w:hAnsi="DejaVu Sans"/>
          <w:color w:val="000000"/>
          <w:sz w:val="21"/>
        </w:rPr>
        <w:t xml:space="preserve">Nunc </w:t>
      </w:r>
      <w:proofErr w:type="spellStart"/>
      <w:r>
        <w:rPr>
          <w:rFonts w:ascii="DejaVu Sans" w:hAnsi="DejaVu Sans"/>
          <w:color w:val="000000"/>
          <w:sz w:val="21"/>
        </w:rPr>
        <w:t>vulputate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neque</w:t>
      </w:r>
      <w:proofErr w:type="spellEnd"/>
      <w:r>
        <w:rPr>
          <w:rFonts w:ascii="DejaVu Sans" w:hAnsi="DejaVu Sans"/>
          <w:color w:val="000000"/>
          <w:sz w:val="21"/>
        </w:rPr>
        <w:t xml:space="preserve"> vitae </w:t>
      </w:r>
      <w:proofErr w:type="spellStart"/>
      <w:r>
        <w:rPr>
          <w:rFonts w:ascii="DejaVu Sans" w:hAnsi="DejaVu Sans"/>
          <w:color w:val="000000"/>
          <w:sz w:val="21"/>
        </w:rPr>
        <w:t>justo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facilisis</w:t>
      </w:r>
      <w:proofErr w:type="spellEnd"/>
      <w:r>
        <w:rPr>
          <w:rFonts w:ascii="DejaVu Sans" w:hAnsi="DejaVu Sans"/>
          <w:color w:val="000000"/>
          <w:sz w:val="21"/>
        </w:rPr>
        <w:t xml:space="preserve">, non </w:t>
      </w:r>
      <w:proofErr w:type="spellStart"/>
      <w:r>
        <w:rPr>
          <w:rFonts w:ascii="DejaVu Sans" w:hAnsi="DejaVu Sans"/>
          <w:color w:val="000000"/>
          <w:sz w:val="21"/>
        </w:rPr>
        <w:t>condimentum</w:t>
      </w:r>
      <w:proofErr w:type="spellEnd"/>
      <w:r>
        <w:rPr>
          <w:rFonts w:ascii="DejaVu Sans" w:hAnsi="DejaVu Sans"/>
          <w:color w:val="000000"/>
          <w:sz w:val="21"/>
        </w:rPr>
        <w:t xml:space="preserve"> ante </w:t>
      </w:r>
      <w:proofErr w:type="spellStart"/>
      <w:r>
        <w:rPr>
          <w:rFonts w:ascii="DejaVu Sans" w:hAnsi="DejaVu Sans"/>
          <w:color w:val="000000"/>
          <w:sz w:val="21"/>
        </w:rPr>
        <w:t>sagittis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</w:p>
    <w:p w14:paraId="69E0F31E" w14:textId="77777777" w:rsidR="00000000" w:rsidRPr="00C543A8" w:rsidRDefault="00000000">
      <w:pPr>
        <w:pStyle w:val="Corpodetexto"/>
        <w:widowControl/>
        <w:numPr>
          <w:ilvl w:val="0"/>
          <w:numId w:val="2"/>
        </w:numPr>
        <w:spacing w:after="225"/>
        <w:jc w:val="both"/>
        <w:rPr>
          <w:rFonts w:ascii="DejaVu Sans" w:hAnsi="DejaVu Sans"/>
          <w:color w:val="000000"/>
          <w:sz w:val="21"/>
          <w:lang w:val="pt-BR"/>
        </w:rPr>
      </w:pP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Morbi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viverra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semper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lorem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nec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 </w:t>
      </w:r>
      <w:proofErr w:type="spellStart"/>
      <w:r w:rsidRPr="00C543A8">
        <w:rPr>
          <w:rFonts w:ascii="DejaVu Sans" w:hAnsi="DejaVu Sans"/>
          <w:color w:val="000000"/>
          <w:sz w:val="21"/>
          <w:lang w:val="pt-BR"/>
        </w:rPr>
        <w:t>molestie</w:t>
      </w:r>
      <w:proofErr w:type="spellEnd"/>
      <w:r w:rsidRPr="00C543A8">
        <w:rPr>
          <w:rFonts w:ascii="DejaVu Sans" w:hAnsi="DejaVu Sans"/>
          <w:color w:val="000000"/>
          <w:sz w:val="21"/>
          <w:lang w:val="pt-BR"/>
        </w:rPr>
        <w:t xml:space="preserve">. </w:t>
      </w:r>
    </w:p>
    <w:p w14:paraId="1D550FD3" w14:textId="36732460" w:rsidR="00000000" w:rsidRPr="00C543A8" w:rsidRDefault="00000000" w:rsidP="00C543A8">
      <w:pPr>
        <w:pStyle w:val="Corpodetexto"/>
        <w:widowControl/>
        <w:numPr>
          <w:ilvl w:val="0"/>
          <w:numId w:val="2"/>
        </w:numPr>
        <w:spacing w:after="225"/>
        <w:jc w:val="both"/>
      </w:pPr>
      <w:r>
        <w:rPr>
          <w:rFonts w:ascii="DejaVu Sans" w:hAnsi="DejaVu Sans"/>
          <w:color w:val="000000"/>
          <w:sz w:val="21"/>
        </w:rPr>
        <w:t xml:space="preserve">Maecenas </w:t>
      </w:r>
      <w:proofErr w:type="spellStart"/>
      <w:r>
        <w:rPr>
          <w:rFonts w:ascii="DejaVu Sans" w:hAnsi="DejaVu Sans"/>
          <w:color w:val="000000"/>
          <w:sz w:val="21"/>
        </w:rPr>
        <w:t>tincidunt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est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efficitur</w:t>
      </w:r>
      <w:proofErr w:type="spellEnd"/>
      <w:r>
        <w:rPr>
          <w:rFonts w:ascii="DejaVu Sans" w:hAnsi="DejaVu Sans"/>
          <w:color w:val="000000"/>
          <w:sz w:val="21"/>
        </w:rPr>
        <w:t xml:space="preserve"> ligula </w:t>
      </w:r>
      <w:proofErr w:type="spellStart"/>
      <w:r>
        <w:rPr>
          <w:rFonts w:ascii="DejaVu Sans" w:hAnsi="DejaVu Sans"/>
          <w:color w:val="000000"/>
          <w:sz w:val="21"/>
        </w:rPr>
        <w:t>euismod</w:t>
      </w:r>
      <w:proofErr w:type="spellEnd"/>
      <w:r>
        <w:rPr>
          <w:rFonts w:ascii="DejaVu Sans" w:hAnsi="DejaVu Sans"/>
          <w:color w:val="000000"/>
          <w:sz w:val="21"/>
        </w:rPr>
        <w:t xml:space="preserve">, sit </w:t>
      </w:r>
      <w:proofErr w:type="spellStart"/>
      <w:r>
        <w:rPr>
          <w:rFonts w:ascii="DejaVu Sans" w:hAnsi="DejaVu Sans"/>
          <w:color w:val="000000"/>
          <w:sz w:val="21"/>
        </w:rPr>
        <w:t>amet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ornare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est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vulputate</w:t>
      </w:r>
      <w:proofErr w:type="spellEnd"/>
      <w:r>
        <w:rPr>
          <w:rFonts w:ascii="DejaVu Sans" w:hAnsi="DejaVu Sans"/>
          <w:color w:val="000000"/>
          <w:sz w:val="21"/>
        </w:rPr>
        <w:t>.</w:t>
      </w:r>
    </w:p>
    <w:p w14:paraId="634CCBDF" w14:textId="77777777" w:rsidR="00000000" w:rsidRDefault="00000000">
      <w:pPr>
        <w:pStyle w:val="Corpodetexto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14360906" w14:textId="77777777" w:rsidR="00000000" w:rsidRDefault="00000000">
      <w:pPr>
        <w:pStyle w:val="Corpodetexto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7804EAF1" w14:textId="77777777" w:rsidR="00000000" w:rsidRDefault="00000000">
      <w:pPr>
        <w:pStyle w:val="Corpodetexto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6FB60F7E" w14:textId="77777777" w:rsidR="00000000" w:rsidRDefault="00000000">
      <w:pPr>
        <w:pStyle w:val="Corpodetexto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7D99F5F3" w14:textId="77777777" w:rsidR="00A94525" w:rsidRDefault="00A94525">
      <w:pPr>
        <w:pStyle w:val="Corpodetexto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sectPr w:rsidR="00A94525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Liberation Serif">
    <w:altName w:val="Times New Roman"/>
    <w:charset w:val="01"/>
    <w:family w:val="roman"/>
    <w:pitch w:val="variable"/>
  </w:font>
  <w:font w:name="Droid Sans Fallback"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DejaVu Sans">
    <w:altName w:val="Verdana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792"/>
        </w:tabs>
        <w:ind w:left="79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936"/>
        </w:tabs>
        <w:ind w:left="93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1080"/>
        </w:tabs>
        <w:ind w:left="108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1224"/>
        </w:tabs>
        <w:ind w:left="122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368"/>
        </w:tabs>
        <w:ind w:left="136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512"/>
        </w:tabs>
        <w:ind w:left="151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656"/>
        </w:tabs>
        <w:ind w:left="165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800"/>
        </w:tabs>
        <w:ind w:left="180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944"/>
        </w:tabs>
        <w:ind w:left="194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num w:numId="1" w16cid:durableId="592473460">
    <w:abstractNumId w:val="0"/>
  </w:num>
  <w:num w:numId="2" w16cid:durableId="1312441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B01"/>
    <w:rsid w:val="00774B01"/>
    <w:rsid w:val="00A94525"/>
    <w:rsid w:val="00C54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7B1DDCD"/>
  <w15:chartTrackingRefBased/>
  <w15:docId w15:val="{AA31BA40-E67B-4BC8-BCDA-D5C3FBD4D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roid Sans Fallback" w:hAnsi="Liberation Serif" w:cs="FreeSans"/>
      <w:kern w:val="1"/>
      <w:sz w:val="24"/>
      <w:szCs w:val="24"/>
      <w:lang w:val="en-US" w:eastAsia="zh-CN" w:bidi="hi-IN"/>
    </w:rPr>
  </w:style>
  <w:style w:type="paragraph" w:styleId="Ttulo1">
    <w:name w:val="heading 1"/>
    <w:basedOn w:val="Heading"/>
    <w:next w:val="Corpodetexto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Heading"/>
    <w:next w:val="Corpodetexto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Heading"/>
    <w:next w:val="Corpodetexto"/>
    <w:qFormat/>
    <w:pPr>
      <w:numPr>
        <w:ilvl w:val="2"/>
        <w:numId w:val="1"/>
      </w:numPr>
      <w:spacing w:before="140"/>
      <w:outlineLvl w:val="2"/>
    </w:pPr>
    <w:rPr>
      <w:b/>
      <w:bCs/>
      <w:color w:val="8080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  <w:lang/>
    </w:rPr>
  </w:style>
  <w:style w:type="character" w:styleId="HiperlinkVisitado">
    <w:name w:val="FollowedHyperlink"/>
    <w:rPr>
      <w:color w:val="800000"/>
      <w:u w:val="single"/>
      <w:lang/>
    </w:rPr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paragraph" w:styleId="Ttulo">
    <w:name w:val="Title"/>
    <w:basedOn w:val="Heading"/>
    <w:next w:val="Corpodetexto"/>
    <w:qFormat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Corpodetexto"/>
    <w:qFormat/>
    <w:pPr>
      <w:spacing w:before="60"/>
      <w:jc w:val="center"/>
    </w:pPr>
    <w:rPr>
      <w:sz w:val="36"/>
      <w:szCs w:val="36"/>
    </w:rPr>
  </w:style>
  <w:style w:type="paragraph" w:customStyle="1" w:styleId="TableContents">
    <w:name w:val="Table Contents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oducts.office.com/en-us/wor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Souza Salles</dc:creator>
  <cp:keywords/>
  <dc:description/>
  <cp:lastModifiedBy>Felipe Souza Salles</cp:lastModifiedBy>
  <cp:revision>2</cp:revision>
  <cp:lastPrinted>1601-01-01T00:00:00Z</cp:lastPrinted>
  <dcterms:created xsi:type="dcterms:W3CDTF">2026-09-10T02:22:00Z</dcterms:created>
  <dcterms:modified xsi:type="dcterms:W3CDTF">2026-09-10T02:22:00Z</dcterms:modified>
</cp:coreProperties>
</file>