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5DE74" w14:textId="77777777" w:rsidR="00A277FA" w:rsidRDefault="00A277FA" w:rsidP="00A277FA">
      <w:pPr>
        <w:ind w:left="720" w:hanging="360"/>
        <w:jc w:val="center"/>
        <w:rPr>
          <w:rFonts w:ascii="Times New Roman" w:hAnsi="Times New Roman" w:cs="Times New Roman"/>
          <w:sz w:val="32"/>
          <w:szCs w:val="32"/>
        </w:rPr>
      </w:pPr>
      <w:r w:rsidRPr="00BC1A6F">
        <w:rPr>
          <w:rFonts w:ascii="Times New Roman" w:hAnsi="Times New Roman" w:cs="Times New Roman"/>
          <w:sz w:val="32"/>
          <w:szCs w:val="32"/>
        </w:rPr>
        <w:t xml:space="preserve">Программное описание дальномера </w:t>
      </w:r>
    </w:p>
    <w:p w14:paraId="6FF3CAAD" w14:textId="77777777" w:rsidR="00A277FA" w:rsidRPr="00A277FA" w:rsidRDefault="00A277FA" w:rsidP="00A277FA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6761E">
        <w:rPr>
          <w:rFonts w:ascii="Times New Roman" w:hAnsi="Times New Roman" w:cs="Times New Roman"/>
          <w:b/>
          <w:bCs/>
          <w:sz w:val="28"/>
          <w:szCs w:val="28"/>
        </w:rPr>
        <w:t xml:space="preserve">Взаимодействие с элементной базой (интерфейс) </w:t>
      </w:r>
    </w:p>
    <w:p w14:paraId="0495DB34" w14:textId="3A1F62D5" w:rsidR="00A277FA" w:rsidRPr="00A277FA" w:rsidRDefault="00A277FA" w:rsidP="00A277FA">
      <w:pPr>
        <w:pStyle w:val="a7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277FA">
        <w:rPr>
          <w:rFonts w:ascii="Times New Roman" w:hAnsi="Times New Roman" w:cs="Times New Roman"/>
          <w:sz w:val="28"/>
          <w:szCs w:val="28"/>
        </w:rPr>
        <w:t xml:space="preserve">Интерфейс </w:t>
      </w:r>
      <w:r w:rsidRPr="00A277FA">
        <w:rPr>
          <w:rFonts w:ascii="Times New Roman" w:hAnsi="Times New Roman" w:cs="Times New Roman"/>
          <w:sz w:val="28"/>
          <w:szCs w:val="28"/>
          <w:lang w:val="en-US"/>
        </w:rPr>
        <w:t xml:space="preserve">GPIO </w:t>
      </w:r>
    </w:p>
    <w:p w14:paraId="15E72887" w14:textId="2B1DACE1" w:rsidR="00A277FA" w:rsidRDefault="00A277FA" w:rsidP="005E5CE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Основной канал связи с оптическим датчиком </w:t>
      </w:r>
      <w:r>
        <w:rPr>
          <w:rFonts w:ascii="Times New Roman" w:hAnsi="Times New Roman" w:cs="Times New Roman"/>
          <w:sz w:val="28"/>
          <w:szCs w:val="28"/>
          <w:lang w:val="en-US"/>
        </w:rPr>
        <w:t>FC</w:t>
      </w:r>
      <w:r w:rsidRPr="00A277FA">
        <w:rPr>
          <w:rFonts w:ascii="Times New Roman" w:hAnsi="Times New Roman" w:cs="Times New Roman"/>
          <w:sz w:val="28"/>
          <w:szCs w:val="28"/>
        </w:rPr>
        <w:t xml:space="preserve">-03 </w:t>
      </w:r>
      <w:r w:rsidRPr="00A277FA">
        <w:rPr>
          <w:rFonts w:ascii="Times New Roman" w:hAnsi="Times New Roman" w:cs="Times New Roman"/>
          <w:sz w:val="28"/>
          <w:szCs w:val="28"/>
        </w:rPr>
        <w:t>реализован через порт ввода-вывода общего назначения (GPIO)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79CB88E" w14:textId="77777777" w:rsidR="00A277FA" w:rsidRPr="00A277FA" w:rsidRDefault="00A277FA" w:rsidP="00A277FA">
      <w:pPr>
        <w:pStyle w:val="a7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Интерфейс отладки </w:t>
      </w:r>
      <w:r>
        <w:rPr>
          <w:rFonts w:ascii="Times New Roman" w:hAnsi="Times New Roman" w:cs="Times New Roman"/>
          <w:sz w:val="28"/>
          <w:szCs w:val="28"/>
          <w:lang w:val="en-US"/>
        </w:rPr>
        <w:t>UART</w:t>
      </w:r>
    </w:p>
    <w:p w14:paraId="75F670D2" w14:textId="6C4AC68E" w:rsidR="00A277FA" w:rsidRDefault="00A277FA" w:rsidP="005E5CE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Интерфейс используется для измерений и диагностической информации</w:t>
      </w:r>
      <w:r w:rsidR="00DC1D00">
        <w:rPr>
          <w:rFonts w:ascii="Times New Roman" w:hAnsi="Times New Roman" w:cs="Times New Roman"/>
          <w:sz w:val="28"/>
          <w:szCs w:val="28"/>
        </w:rPr>
        <w:t xml:space="preserve">, настроенный на скорость 115200 бод с конфигурацией </w:t>
      </w:r>
      <w:r w:rsidR="00DC1D00" w:rsidRPr="00DC1D00">
        <w:rPr>
          <w:rFonts w:ascii="Times New Roman" w:hAnsi="Times New Roman" w:cs="Times New Roman"/>
          <w:sz w:val="28"/>
          <w:szCs w:val="28"/>
        </w:rPr>
        <w:t>8-N-1</w:t>
      </w:r>
      <w:r w:rsidR="00DC1D00">
        <w:rPr>
          <w:rFonts w:ascii="Times New Roman" w:hAnsi="Times New Roman" w:cs="Times New Roman"/>
          <w:sz w:val="28"/>
          <w:szCs w:val="28"/>
        </w:rPr>
        <w:t>.</w:t>
      </w:r>
    </w:p>
    <w:p w14:paraId="18FA85C2" w14:textId="7CBD22DB" w:rsidR="00DC1D00" w:rsidRDefault="00DC1D00" w:rsidP="00DC1D00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C1D00">
        <w:rPr>
          <w:rFonts w:ascii="Times New Roman" w:hAnsi="Times New Roman" w:cs="Times New Roman"/>
          <w:b/>
          <w:bCs/>
          <w:sz w:val="28"/>
          <w:szCs w:val="28"/>
        </w:rPr>
        <w:t>Входные/выходные параметры</w:t>
      </w:r>
    </w:p>
    <w:p w14:paraId="52332665" w14:textId="57E968D6" w:rsidR="00DC1D00" w:rsidRPr="00DC1D00" w:rsidRDefault="00DC1D00" w:rsidP="00DC1D00">
      <w:pPr>
        <w:pStyle w:val="a7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C1D00">
        <w:rPr>
          <w:rFonts w:ascii="Times New Roman" w:hAnsi="Times New Roman" w:cs="Times New Roman"/>
          <w:sz w:val="28"/>
          <w:szCs w:val="28"/>
        </w:rPr>
        <w:t>Входные параметры</w:t>
      </w:r>
    </w:p>
    <w:p w14:paraId="51B1ECAE" w14:textId="40610C21" w:rsidR="00DC1D00" w:rsidRDefault="00DC1D00" w:rsidP="005E5CE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C1D00">
        <w:rPr>
          <w:rFonts w:ascii="Times New Roman" w:hAnsi="Times New Roman" w:cs="Times New Roman"/>
          <w:sz w:val="28"/>
          <w:szCs w:val="28"/>
        </w:rPr>
        <w:t>Входным</w:t>
      </w:r>
      <w:r>
        <w:rPr>
          <w:rFonts w:ascii="Times New Roman" w:hAnsi="Times New Roman" w:cs="Times New Roman"/>
          <w:sz w:val="28"/>
          <w:szCs w:val="28"/>
        </w:rPr>
        <w:t xml:space="preserve"> параметром системы является цифровой импульсный сигнал с выхода 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DC1D00">
        <w:rPr>
          <w:rFonts w:ascii="Times New Roman" w:hAnsi="Times New Roman" w:cs="Times New Roman"/>
          <w:sz w:val="28"/>
          <w:szCs w:val="28"/>
        </w:rPr>
        <w:t xml:space="preserve">0 </w:t>
      </w:r>
      <w:r>
        <w:rPr>
          <w:rFonts w:ascii="Times New Roman" w:hAnsi="Times New Roman" w:cs="Times New Roman"/>
          <w:sz w:val="28"/>
          <w:szCs w:val="28"/>
        </w:rPr>
        <w:t xml:space="preserve">датчика </w:t>
      </w:r>
      <w:r>
        <w:rPr>
          <w:rFonts w:ascii="Times New Roman" w:hAnsi="Times New Roman" w:cs="Times New Roman"/>
          <w:sz w:val="28"/>
          <w:szCs w:val="28"/>
          <w:lang w:val="en-US"/>
        </w:rPr>
        <w:t>FC</w:t>
      </w:r>
      <w:r w:rsidRPr="00DC1D00">
        <w:rPr>
          <w:rFonts w:ascii="Times New Roman" w:hAnsi="Times New Roman" w:cs="Times New Roman"/>
          <w:sz w:val="28"/>
          <w:szCs w:val="28"/>
        </w:rPr>
        <w:t>-03</w:t>
      </w:r>
      <w:r>
        <w:rPr>
          <w:rFonts w:ascii="Times New Roman" w:hAnsi="Times New Roman" w:cs="Times New Roman"/>
          <w:sz w:val="28"/>
          <w:szCs w:val="28"/>
        </w:rPr>
        <w:t>, представляющий собой последовательность логических уровней, соответствующих моментам пересечения оптического луча прорезям вращающегося диска.</w:t>
      </w:r>
    </w:p>
    <w:p w14:paraId="3A9A4446" w14:textId="2D10E5E7" w:rsidR="00DC1D00" w:rsidRDefault="00DC1D00" w:rsidP="00DC1D00">
      <w:pPr>
        <w:pStyle w:val="a7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Выходные параметры</w:t>
      </w:r>
    </w:p>
    <w:p w14:paraId="3BDFFDBD" w14:textId="3272D6CE" w:rsidR="00DC1D00" w:rsidRDefault="00DC1D00" w:rsidP="005E5CE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C1D00">
        <w:rPr>
          <w:rFonts w:ascii="Times New Roman" w:hAnsi="Times New Roman" w:cs="Times New Roman"/>
          <w:sz w:val="28"/>
          <w:szCs w:val="28"/>
        </w:rPr>
        <w:t xml:space="preserve">При вращении диска известное количество отверстий пересекает щель датчика за один оборот. Подсчитывая количество </w:t>
      </w:r>
      <w:r w:rsidRPr="00DC1D00">
        <w:rPr>
          <w:rFonts w:ascii="Times New Roman" w:hAnsi="Times New Roman" w:cs="Times New Roman"/>
          <w:sz w:val="28"/>
          <w:szCs w:val="28"/>
        </w:rPr>
        <w:t>отверстий,</w:t>
      </w:r>
      <w:r w:rsidRPr="00DC1D00">
        <w:rPr>
          <w:rFonts w:ascii="Times New Roman" w:hAnsi="Times New Roman" w:cs="Times New Roman"/>
          <w:sz w:val="28"/>
          <w:szCs w:val="28"/>
        </w:rPr>
        <w:t xml:space="preserve"> можно определить 1 оборот колеса или, например 15,5 оборотов. Измеряя количество оборотов в единицу времени, мы получаем частоту вращения колеса, а отсюда скорость движения объекта. Опираясь на сигналы от датчика и имея точное значение временных интервалов, прибор вычисляет параметры движения.</w:t>
      </w:r>
      <w:r>
        <w:rPr>
          <w:rFonts w:ascii="Times New Roman" w:hAnsi="Times New Roman" w:cs="Times New Roman"/>
          <w:sz w:val="28"/>
          <w:szCs w:val="28"/>
        </w:rPr>
        <w:t xml:space="preserve"> Входными параметрами системы являются два вычисляемых значения: частота вращения колеса и линейная скорость движения.</w:t>
      </w:r>
    </w:p>
    <w:p w14:paraId="02674038" w14:textId="0C283DC1" w:rsidR="00DC1D00" w:rsidRPr="00DC1D00" w:rsidRDefault="00DC1D00" w:rsidP="00DC1D00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C1D00">
        <w:rPr>
          <w:rFonts w:ascii="Times New Roman" w:hAnsi="Times New Roman" w:cs="Times New Roman"/>
          <w:b/>
          <w:bCs/>
          <w:sz w:val="28"/>
          <w:szCs w:val="28"/>
        </w:rPr>
        <w:t>Алгоритм обработки информации</w:t>
      </w:r>
    </w:p>
    <w:p w14:paraId="2EFB0E5D" w14:textId="12214025" w:rsidR="005C235B" w:rsidRDefault="00DC1D00" w:rsidP="00DC1D00">
      <w:pPr>
        <w:pStyle w:val="a7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C1D00">
        <w:rPr>
          <w:rFonts w:ascii="Times New Roman" w:hAnsi="Times New Roman" w:cs="Times New Roman"/>
          <w:sz w:val="28"/>
          <w:szCs w:val="28"/>
        </w:rPr>
        <w:t>Инициализация</w:t>
      </w:r>
    </w:p>
    <w:p w14:paraId="5CF5B52D" w14:textId="3E7CE47E" w:rsidR="00DC1D00" w:rsidRDefault="00DC1D00" w:rsidP="005E5CE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C1D00">
        <w:rPr>
          <w:rFonts w:ascii="Times New Roman" w:hAnsi="Times New Roman" w:cs="Times New Roman"/>
          <w:sz w:val="28"/>
          <w:szCs w:val="28"/>
        </w:rPr>
        <w:t xml:space="preserve">Процесс начинается с аппаратной настройки периферийных устройств микроконтроллера. Конфигурируются порты GPIO, при этом вывод PA0 </w:t>
      </w:r>
      <w:r w:rsidRPr="00DC1D00">
        <w:rPr>
          <w:rFonts w:ascii="Times New Roman" w:hAnsi="Times New Roman" w:cs="Times New Roman"/>
          <w:sz w:val="28"/>
          <w:szCs w:val="28"/>
        </w:rPr>
        <w:lastRenderedPageBreak/>
        <w:t xml:space="preserve">настраивается как вход альтернативной функции для работы с таймером TIM2. Инициализируется таймер TIM2 в режиме захвата </w:t>
      </w:r>
      <w:r w:rsidR="00A663BE" w:rsidRPr="00A663B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="00A663BE" w:rsidRPr="00A663BE">
        <w:rPr>
          <w:rFonts w:ascii="Times New Roman" w:hAnsi="Times New Roman" w:cs="Times New Roman"/>
          <w:sz w:val="28"/>
          <w:szCs w:val="28"/>
        </w:rPr>
        <w:t>Input</w:t>
      </w:r>
      <w:proofErr w:type="spellEnd"/>
      <w:r w:rsidR="00A663BE" w:rsidRPr="00A663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663BE" w:rsidRPr="00A663BE">
        <w:rPr>
          <w:rFonts w:ascii="Times New Roman" w:hAnsi="Times New Roman" w:cs="Times New Roman"/>
          <w:sz w:val="28"/>
          <w:szCs w:val="28"/>
        </w:rPr>
        <w:t>Capture</w:t>
      </w:r>
      <w:proofErr w:type="spellEnd"/>
      <w:r w:rsidR="00A663BE" w:rsidRPr="00A663BE">
        <w:rPr>
          <w:rFonts w:ascii="Times New Roman" w:hAnsi="Times New Roman" w:cs="Times New Roman"/>
          <w:sz w:val="28"/>
          <w:szCs w:val="28"/>
        </w:rPr>
        <w:t>) </w:t>
      </w:r>
      <w:r w:rsidRPr="00DC1D00">
        <w:rPr>
          <w:rFonts w:ascii="Times New Roman" w:hAnsi="Times New Roman" w:cs="Times New Roman"/>
          <w:sz w:val="28"/>
          <w:szCs w:val="28"/>
        </w:rPr>
        <w:t>по каналу 1</w:t>
      </w:r>
      <w:r w:rsidR="00A663BE">
        <w:rPr>
          <w:rFonts w:ascii="Times New Roman" w:hAnsi="Times New Roman" w:cs="Times New Roman"/>
          <w:sz w:val="28"/>
          <w:szCs w:val="28"/>
        </w:rPr>
        <w:t xml:space="preserve">, без </w:t>
      </w:r>
      <w:proofErr w:type="spellStart"/>
      <w:r w:rsidR="00A663BE">
        <w:rPr>
          <w:rFonts w:ascii="Times New Roman" w:hAnsi="Times New Roman" w:cs="Times New Roman"/>
          <w:sz w:val="28"/>
          <w:szCs w:val="28"/>
        </w:rPr>
        <w:t>предделителя</w:t>
      </w:r>
      <w:proofErr w:type="spellEnd"/>
      <w:r w:rsidR="00A663BE">
        <w:rPr>
          <w:rFonts w:ascii="Times New Roman" w:hAnsi="Times New Roman" w:cs="Times New Roman"/>
          <w:sz w:val="28"/>
          <w:szCs w:val="28"/>
        </w:rPr>
        <w:t xml:space="preserve">, </w:t>
      </w:r>
      <w:r w:rsidRPr="00DC1D00">
        <w:rPr>
          <w:rFonts w:ascii="Times New Roman" w:hAnsi="Times New Roman" w:cs="Times New Roman"/>
          <w:sz w:val="28"/>
          <w:szCs w:val="28"/>
        </w:rPr>
        <w:t xml:space="preserve">с </w:t>
      </w:r>
      <w:r w:rsidR="00A663BE">
        <w:rPr>
          <w:rFonts w:ascii="Times New Roman" w:hAnsi="Times New Roman" w:cs="Times New Roman"/>
          <w:sz w:val="28"/>
          <w:szCs w:val="28"/>
        </w:rPr>
        <w:t>использованием</w:t>
      </w:r>
      <w:r w:rsidRPr="00DC1D00">
        <w:rPr>
          <w:rFonts w:ascii="Times New Roman" w:hAnsi="Times New Roman" w:cs="Times New Roman"/>
          <w:sz w:val="28"/>
          <w:szCs w:val="28"/>
        </w:rPr>
        <w:t xml:space="preserve"> фильтра</w:t>
      </w:r>
      <w:r w:rsidR="00A663BE">
        <w:rPr>
          <w:rFonts w:ascii="Times New Roman" w:hAnsi="Times New Roman" w:cs="Times New Roman"/>
          <w:sz w:val="28"/>
          <w:szCs w:val="28"/>
        </w:rPr>
        <w:t xml:space="preserve"> (значение 15) для подавления дребезга</w:t>
      </w:r>
      <w:r w:rsidRPr="00DC1D00">
        <w:rPr>
          <w:rFonts w:ascii="Times New Roman" w:hAnsi="Times New Roman" w:cs="Times New Roman"/>
          <w:sz w:val="28"/>
          <w:szCs w:val="28"/>
        </w:rPr>
        <w:t xml:space="preserve"> и </w:t>
      </w:r>
      <w:r w:rsidR="00A663BE">
        <w:rPr>
          <w:rFonts w:ascii="Times New Roman" w:hAnsi="Times New Roman" w:cs="Times New Roman"/>
          <w:sz w:val="28"/>
          <w:szCs w:val="28"/>
        </w:rPr>
        <w:t>с захватом по фронту сигнала.</w:t>
      </w:r>
      <w:r w:rsidRPr="00DC1D00">
        <w:rPr>
          <w:rFonts w:ascii="Times New Roman" w:hAnsi="Times New Roman" w:cs="Times New Roman"/>
          <w:sz w:val="28"/>
          <w:szCs w:val="28"/>
        </w:rPr>
        <w:t xml:space="preserve"> Параллельно настраивается интерфейс UART1 для вывода диагностической информации. </w:t>
      </w:r>
    </w:p>
    <w:p w14:paraId="1DA9983D" w14:textId="4325FD14" w:rsidR="00A663BE" w:rsidRDefault="00A663BE" w:rsidP="00A663BE">
      <w:pPr>
        <w:pStyle w:val="a7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Основной цикл</w:t>
      </w:r>
    </w:p>
    <w:p w14:paraId="4EAB99C0" w14:textId="3DAB033F" w:rsidR="00A663BE" w:rsidRDefault="00A663BE" w:rsidP="005E5CE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63BE">
        <w:rPr>
          <w:rFonts w:ascii="Times New Roman" w:hAnsi="Times New Roman" w:cs="Times New Roman"/>
          <w:sz w:val="28"/>
          <w:szCs w:val="28"/>
        </w:rPr>
        <w:t>Основной цикл обработки информации реализован в обработчике прерывания </w:t>
      </w:r>
      <w:proofErr w:type="spellStart"/>
      <w:r w:rsidRPr="00A663BE">
        <w:rPr>
          <w:rFonts w:ascii="Times New Roman" w:hAnsi="Times New Roman" w:cs="Times New Roman"/>
          <w:sz w:val="28"/>
          <w:szCs w:val="28"/>
        </w:rPr>
        <w:t>HAL_TIM_IC_</w:t>
      </w:r>
      <w:proofErr w:type="gramStart"/>
      <w:r w:rsidRPr="00A663BE">
        <w:rPr>
          <w:rFonts w:ascii="Times New Roman" w:hAnsi="Times New Roman" w:cs="Times New Roman"/>
          <w:sz w:val="28"/>
          <w:szCs w:val="28"/>
        </w:rPr>
        <w:t>CaptureCallback</w:t>
      </w:r>
      <w:proofErr w:type="spellEnd"/>
      <w:r w:rsidRPr="00A663B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663BE">
        <w:rPr>
          <w:rFonts w:ascii="Times New Roman" w:hAnsi="Times New Roman" w:cs="Times New Roman"/>
          <w:sz w:val="28"/>
          <w:szCs w:val="28"/>
        </w:rPr>
        <w:t>), который активируется по каждому фронту сигнала от оптического датчика. При срабатывании прерывания фиксируется текущее значение счётчика таймера, вычисляется временной интервал между текущим и предыдущим импульсами в тиках таймера, после чего определяется частота сигнала по формуле «частота = 8 МГц / (</w:t>
      </w:r>
      <w:proofErr w:type="spellStart"/>
      <w:r w:rsidRPr="00A663BE">
        <w:rPr>
          <w:rFonts w:ascii="Times New Roman" w:hAnsi="Times New Roman" w:cs="Times New Roman"/>
          <w:sz w:val="28"/>
          <w:szCs w:val="28"/>
        </w:rPr>
        <w:t>разница_в_тиках</w:t>
      </w:r>
      <w:proofErr w:type="spellEnd"/>
      <w:r w:rsidRPr="00A663BE">
        <w:rPr>
          <w:rFonts w:ascii="Times New Roman" w:hAnsi="Times New Roman" w:cs="Times New Roman"/>
          <w:sz w:val="28"/>
          <w:szCs w:val="28"/>
        </w:rPr>
        <w:t>)». Полученное значение подвергается многоступенчатой фильтрации: вначале отбрасываются измерения, превышающие физически возможный предел 400 Гц, затем исключаются значения, отклоняющиеся более чем в два раза от текущего скользящего среднего, и наконец применяется сглаживание методом скользящего среднего по восьми последним валидным измерениям.</w:t>
      </w:r>
    </w:p>
    <w:p w14:paraId="4AAD5EE7" w14:textId="5095974F" w:rsidR="00A663BE" w:rsidRPr="00A663BE" w:rsidRDefault="00A663BE" w:rsidP="005E5CE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63BE">
        <w:rPr>
          <w:rFonts w:ascii="Times New Roman" w:hAnsi="Times New Roman" w:cs="Times New Roman"/>
          <w:sz w:val="28"/>
          <w:szCs w:val="28"/>
        </w:rPr>
        <w:t xml:space="preserve">Параллельно с обработкой импульсов осуществляется контроль таймаута: если в течение 500 мс не фиксируется ни одного нового импульса, частота принудительно сбрасывается в ноль, что предотвращает использование устаревших данных и обеспечивает корректную работу системы при остановке вращения. На основе отфильтрованного значения частоты выполняется расчёт скорости движения по формуле «скорость = частота × π × </w:t>
      </w:r>
      <w:proofErr w:type="spellStart"/>
      <w:r w:rsidRPr="00A663BE">
        <w:rPr>
          <w:rFonts w:ascii="Times New Roman" w:hAnsi="Times New Roman" w:cs="Times New Roman"/>
          <w:sz w:val="28"/>
          <w:szCs w:val="28"/>
        </w:rPr>
        <w:t>диаметр_колеса</w:t>
      </w:r>
      <w:proofErr w:type="spellEnd"/>
      <w:r w:rsidRPr="00A663BE">
        <w:rPr>
          <w:rFonts w:ascii="Times New Roman" w:hAnsi="Times New Roman" w:cs="Times New Roman"/>
          <w:sz w:val="28"/>
          <w:szCs w:val="28"/>
        </w:rPr>
        <w:t>», где диаметр колеса составляет 0,03 м.</w:t>
      </w:r>
    </w:p>
    <w:p w14:paraId="781E9390" w14:textId="77777777" w:rsidR="00A663BE" w:rsidRPr="00A663BE" w:rsidRDefault="00A663BE" w:rsidP="005E5CE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63BE">
        <w:rPr>
          <w:rFonts w:ascii="Times New Roman" w:hAnsi="Times New Roman" w:cs="Times New Roman"/>
          <w:sz w:val="28"/>
          <w:szCs w:val="28"/>
        </w:rPr>
        <w:t>Результаты измерений — как частота вращения, так и рассчитанная скорость — могут быть переданы для отладки или внешнего использования через интерфейс UART1, работающий на скорости 115200 бод, с помощью соответствующих функций отправки данных.</w:t>
      </w:r>
    </w:p>
    <w:p w14:paraId="42D1489C" w14:textId="23F8F894" w:rsidR="00A663BE" w:rsidRDefault="002A366A" w:rsidP="002A366A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A366A">
        <w:rPr>
          <w:rFonts w:ascii="Times New Roman" w:hAnsi="Times New Roman" w:cs="Times New Roman"/>
          <w:b/>
          <w:bCs/>
          <w:sz w:val="28"/>
          <w:szCs w:val="28"/>
        </w:rPr>
        <w:lastRenderedPageBreak/>
        <w:t>Использование программы</w:t>
      </w:r>
    </w:p>
    <w:p w14:paraId="7FC7FBB8" w14:textId="77777777" w:rsidR="002A366A" w:rsidRDefault="002A366A" w:rsidP="005E5CE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A366A">
        <w:rPr>
          <w:rFonts w:ascii="Times New Roman" w:hAnsi="Times New Roman" w:cs="Times New Roman"/>
          <w:sz w:val="28"/>
          <w:szCs w:val="28"/>
        </w:rPr>
        <w:t>Использование программы сводится к вызову следующих функций:</w:t>
      </w:r>
    </w:p>
    <w:p w14:paraId="4A6DB8E0" w14:textId="6EB70F04" w:rsidR="002A366A" w:rsidRDefault="002A366A" w:rsidP="005E5CEF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A366A">
        <w:rPr>
          <w:rFonts w:ascii="Times New Roman" w:hAnsi="Times New Roman" w:cs="Times New Roman"/>
          <w:sz w:val="28"/>
          <w:szCs w:val="28"/>
        </w:rPr>
        <w:t xml:space="preserve">SPEED_MEASURED_OPT - возвращает значение частоты </w:t>
      </w:r>
    </w:p>
    <w:p w14:paraId="05A17C0A" w14:textId="77777777" w:rsidR="002A366A" w:rsidRDefault="002A366A" w:rsidP="005E5CEF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A366A">
        <w:rPr>
          <w:rFonts w:ascii="Times New Roman" w:hAnsi="Times New Roman" w:cs="Times New Roman"/>
          <w:sz w:val="28"/>
          <w:szCs w:val="28"/>
        </w:rPr>
        <w:t>GET_SPEED_MS - возвращает значение скорости (м/с)</w:t>
      </w:r>
    </w:p>
    <w:p w14:paraId="3052D48E" w14:textId="77777777" w:rsidR="002A366A" w:rsidRDefault="002A366A" w:rsidP="005E5CEF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A366A">
        <w:rPr>
          <w:rFonts w:ascii="Times New Roman" w:hAnsi="Times New Roman" w:cs="Times New Roman"/>
          <w:sz w:val="28"/>
          <w:szCs w:val="28"/>
        </w:rPr>
        <w:t>SEND_UART_FREQ - отправляет значение частоты по UART (необходимо для отладки)</w:t>
      </w:r>
    </w:p>
    <w:p w14:paraId="3CB321F9" w14:textId="0EBDCF1C" w:rsidR="002A366A" w:rsidRPr="0098799A" w:rsidRDefault="002A366A" w:rsidP="002A366A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3EA435DD" w14:textId="77777777" w:rsidR="002A366A" w:rsidRPr="002A366A" w:rsidRDefault="002A366A" w:rsidP="002A366A">
      <w:p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2A366A" w:rsidRPr="002A366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286F86"/>
    <w:multiLevelType w:val="multilevel"/>
    <w:tmpl w:val="7DCC629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3E550A7B"/>
    <w:multiLevelType w:val="multilevel"/>
    <w:tmpl w:val="81620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6C8333F"/>
    <w:multiLevelType w:val="multilevel"/>
    <w:tmpl w:val="639E03A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 w:val="0"/>
        <w:bCs w:val="0"/>
        <w:sz w:val="28"/>
        <w:szCs w:val="28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num w:numId="1" w16cid:durableId="1679965956">
    <w:abstractNumId w:val="2"/>
  </w:num>
  <w:num w:numId="2" w16cid:durableId="1934704911">
    <w:abstractNumId w:val="0"/>
  </w:num>
  <w:num w:numId="3" w16cid:durableId="6493613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CED"/>
    <w:rsid w:val="001906F1"/>
    <w:rsid w:val="002A366A"/>
    <w:rsid w:val="005B100D"/>
    <w:rsid w:val="005C235B"/>
    <w:rsid w:val="005E5CEF"/>
    <w:rsid w:val="00621CED"/>
    <w:rsid w:val="00766829"/>
    <w:rsid w:val="00857EC0"/>
    <w:rsid w:val="00A277FA"/>
    <w:rsid w:val="00A663BE"/>
    <w:rsid w:val="00DC1D00"/>
    <w:rsid w:val="00E64FEF"/>
    <w:rsid w:val="00FE66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725361"/>
  <w15:chartTrackingRefBased/>
  <w15:docId w15:val="{7F21FB96-5193-44C9-BD79-76E20ADA9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277FA"/>
  </w:style>
  <w:style w:type="paragraph" w:styleId="1">
    <w:name w:val="heading 1"/>
    <w:basedOn w:val="a"/>
    <w:next w:val="a"/>
    <w:link w:val="10"/>
    <w:uiPriority w:val="9"/>
    <w:qFormat/>
    <w:rsid w:val="00621C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21C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21C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21C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21C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21C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21C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21C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21C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21C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21C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21C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21CE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21CE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21CE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21CE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21CE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21CE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21C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21C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21C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21C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21C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21CE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21CE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21CE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21C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21CE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21C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</Pages>
  <Words>516</Words>
  <Characters>2942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Zlata-PC</dc:creator>
  <cp:keywords/>
  <dc:description/>
  <cp:lastModifiedBy>Zlata-PC</cp:lastModifiedBy>
  <cp:revision>4</cp:revision>
  <dcterms:created xsi:type="dcterms:W3CDTF">2026-01-26T18:53:00Z</dcterms:created>
  <dcterms:modified xsi:type="dcterms:W3CDTF">2026-01-26T19:27:00Z</dcterms:modified>
</cp:coreProperties>
</file>