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1ED13" w14:textId="77777777" w:rsidR="00A27C0E" w:rsidRDefault="00A27C0E" w:rsidP="00A27C0E">
      <w:pPr>
        <w:ind w:left="720" w:hanging="360"/>
        <w:jc w:val="center"/>
        <w:rPr>
          <w:rFonts w:ascii="Times New Roman" w:hAnsi="Times New Roman" w:cs="Times New Roman"/>
          <w:sz w:val="32"/>
          <w:szCs w:val="32"/>
        </w:rPr>
      </w:pPr>
      <w:r w:rsidRPr="00BC1A6F">
        <w:rPr>
          <w:rFonts w:ascii="Times New Roman" w:hAnsi="Times New Roman" w:cs="Times New Roman"/>
          <w:sz w:val="32"/>
          <w:szCs w:val="32"/>
        </w:rPr>
        <w:t xml:space="preserve">Программное описание дальномера </w:t>
      </w:r>
    </w:p>
    <w:p w14:paraId="0530C4B4" w14:textId="77777777" w:rsidR="00A27C0E" w:rsidRPr="00884D72" w:rsidRDefault="00A27C0E" w:rsidP="00A27C0E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6761E">
        <w:rPr>
          <w:rFonts w:ascii="Times New Roman" w:hAnsi="Times New Roman" w:cs="Times New Roman"/>
          <w:b/>
          <w:bCs/>
          <w:sz w:val="28"/>
          <w:szCs w:val="28"/>
        </w:rPr>
        <w:t xml:space="preserve">Взаимодействие с элементной базой (интерфейс) </w:t>
      </w:r>
    </w:p>
    <w:p w14:paraId="5BBD9E1C" w14:textId="3978583D" w:rsidR="00A27C0E" w:rsidRPr="00A27C0E" w:rsidRDefault="00A27C0E" w:rsidP="00A27C0E">
      <w:pPr>
        <w:pStyle w:val="a7"/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27C0E"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Pr="00A27C0E"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571EE511" w14:textId="064C8A9B" w:rsidR="00A27C0E" w:rsidRDefault="00A27C0E" w:rsidP="00D60B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канал связи между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A27C0E">
        <w:rPr>
          <w:rFonts w:ascii="Times New Roman" w:hAnsi="Times New Roman" w:cs="Times New Roman"/>
          <w:sz w:val="28"/>
          <w:szCs w:val="28"/>
        </w:rPr>
        <w:t xml:space="preserve">32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Wi</w:t>
      </w:r>
      <w:r w:rsidRPr="00A27C0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Fi</w:t>
      </w:r>
      <w:r w:rsidRPr="00A27C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модулем </w:t>
      </w:r>
      <w:r w:rsidRPr="00A27C0E">
        <w:rPr>
          <w:rFonts w:ascii="Times New Roman" w:hAnsi="Times New Roman" w:cs="Times New Roman"/>
          <w:sz w:val="28"/>
          <w:szCs w:val="28"/>
        </w:rPr>
        <w:t>ESP8266</w:t>
      </w:r>
      <w:r>
        <w:rPr>
          <w:rFonts w:ascii="Times New Roman" w:hAnsi="Times New Roman" w:cs="Times New Roman"/>
          <w:sz w:val="28"/>
          <w:szCs w:val="28"/>
        </w:rPr>
        <w:t xml:space="preserve"> реализован через последовательный интерфейс </w:t>
      </w:r>
      <w:r w:rsidRPr="00A27C0E">
        <w:rPr>
          <w:rFonts w:ascii="Times New Roman" w:hAnsi="Times New Roman" w:cs="Times New Roman"/>
          <w:sz w:val="28"/>
          <w:szCs w:val="28"/>
          <w:lang w:val="en-US"/>
        </w:rPr>
        <w:t>UART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304FB">
        <w:rPr>
          <w:rFonts w:ascii="Times New Roman" w:hAnsi="Times New Roman" w:cs="Times New Roman"/>
          <w:sz w:val="28"/>
          <w:szCs w:val="28"/>
        </w:rPr>
        <w:t>Интерфейс работает в асинхронном режиме на скорости 115200 бод с конфигурацией 8-</w:t>
      </w:r>
      <w:r w:rsidR="00B304F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304FB" w:rsidRPr="00B304FB">
        <w:rPr>
          <w:rFonts w:ascii="Times New Roman" w:hAnsi="Times New Roman" w:cs="Times New Roman"/>
          <w:sz w:val="28"/>
          <w:szCs w:val="28"/>
        </w:rPr>
        <w:t>-1</w:t>
      </w:r>
      <w:r w:rsidR="00B304FB">
        <w:rPr>
          <w:rFonts w:ascii="Times New Roman" w:hAnsi="Times New Roman" w:cs="Times New Roman"/>
          <w:sz w:val="28"/>
          <w:szCs w:val="28"/>
        </w:rPr>
        <w:t xml:space="preserve">(8 бит данных, без контроля четности, 1 стоп-бит). </w:t>
      </w:r>
      <w:r w:rsidR="00524EF1">
        <w:rPr>
          <w:rFonts w:ascii="Times New Roman" w:hAnsi="Times New Roman" w:cs="Times New Roman"/>
          <w:sz w:val="28"/>
          <w:szCs w:val="28"/>
        </w:rPr>
        <w:t>Для оптимизации передачи данных используется прямой доступ к памяти (</w:t>
      </w:r>
      <w:r w:rsidR="00524EF1">
        <w:rPr>
          <w:rFonts w:ascii="Times New Roman" w:hAnsi="Times New Roman" w:cs="Times New Roman"/>
          <w:sz w:val="28"/>
          <w:szCs w:val="28"/>
          <w:lang w:val="en-US"/>
        </w:rPr>
        <w:t>DMA</w:t>
      </w:r>
      <w:r w:rsidR="00524EF1">
        <w:rPr>
          <w:rFonts w:ascii="Times New Roman" w:hAnsi="Times New Roman" w:cs="Times New Roman"/>
          <w:sz w:val="28"/>
          <w:szCs w:val="28"/>
        </w:rPr>
        <w:t>)</w:t>
      </w:r>
      <w:r w:rsidR="00524EF1" w:rsidRPr="00524EF1">
        <w:rPr>
          <w:rFonts w:ascii="Times New Roman" w:hAnsi="Times New Roman" w:cs="Times New Roman"/>
          <w:sz w:val="28"/>
          <w:szCs w:val="28"/>
        </w:rPr>
        <w:t xml:space="preserve">, </w:t>
      </w:r>
      <w:r w:rsidR="00524EF1">
        <w:rPr>
          <w:rFonts w:ascii="Times New Roman" w:hAnsi="Times New Roman" w:cs="Times New Roman"/>
          <w:sz w:val="28"/>
          <w:szCs w:val="28"/>
        </w:rPr>
        <w:t xml:space="preserve">что позволяет минимизировать загрузку процессора при обмене пакетами. Интерфейс используется как для приема управляющих команд от </w:t>
      </w:r>
      <w:r w:rsidR="00524EF1" w:rsidRPr="00A27C0E">
        <w:rPr>
          <w:rFonts w:ascii="Times New Roman" w:hAnsi="Times New Roman" w:cs="Times New Roman"/>
          <w:sz w:val="28"/>
          <w:szCs w:val="28"/>
        </w:rPr>
        <w:t>ESP8266</w:t>
      </w:r>
      <w:r w:rsidR="00524EF1">
        <w:rPr>
          <w:rFonts w:ascii="Times New Roman" w:hAnsi="Times New Roman" w:cs="Times New Roman"/>
          <w:sz w:val="28"/>
          <w:szCs w:val="28"/>
        </w:rPr>
        <w:t>, так и для отправки телеметрических данных.</w:t>
      </w:r>
    </w:p>
    <w:p w14:paraId="18BB543B" w14:textId="0760AF61" w:rsidR="00B304FB" w:rsidRPr="00B304FB" w:rsidRDefault="00B304FB" w:rsidP="00D60B30">
      <w:pPr>
        <w:pStyle w:val="a7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>
        <w:rPr>
          <w:rFonts w:ascii="Times New Roman" w:hAnsi="Times New Roman" w:cs="Times New Roman"/>
          <w:sz w:val="28"/>
          <w:szCs w:val="28"/>
          <w:lang w:val="en-US"/>
        </w:rPr>
        <w:t>Wi-Fi</w:t>
      </w:r>
    </w:p>
    <w:p w14:paraId="3DEBBBD0" w14:textId="4D343665" w:rsidR="00B304FB" w:rsidRDefault="00B304FB" w:rsidP="00D60B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стороне </w:t>
      </w:r>
      <w:r w:rsidRPr="00A27C0E">
        <w:rPr>
          <w:rFonts w:ascii="Times New Roman" w:hAnsi="Times New Roman" w:cs="Times New Roman"/>
          <w:sz w:val="28"/>
          <w:szCs w:val="28"/>
        </w:rPr>
        <w:t>ESP8266</w:t>
      </w:r>
      <w:r>
        <w:rPr>
          <w:rFonts w:ascii="Times New Roman" w:hAnsi="Times New Roman" w:cs="Times New Roman"/>
          <w:sz w:val="28"/>
          <w:szCs w:val="28"/>
        </w:rPr>
        <w:t xml:space="preserve"> связь с внешним клиентским устройством (пультом управления) осуществляется через </w:t>
      </w:r>
      <w:r w:rsidRPr="00B304FB">
        <w:rPr>
          <w:rFonts w:ascii="Times New Roman" w:hAnsi="Times New Roman" w:cs="Times New Roman"/>
          <w:sz w:val="28"/>
          <w:szCs w:val="28"/>
        </w:rPr>
        <w:t>WebSocket</w:t>
      </w:r>
      <w:r>
        <w:rPr>
          <w:rFonts w:ascii="Times New Roman" w:hAnsi="Times New Roman" w:cs="Times New Roman"/>
          <w:sz w:val="28"/>
          <w:szCs w:val="28"/>
        </w:rPr>
        <w:t>-сервер, работающий на порту 8</w:t>
      </w:r>
      <w:r w:rsidR="0097549F" w:rsidRPr="0097549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F73E4F" w14:textId="4528DC6C" w:rsidR="00B304FB" w:rsidRDefault="00461AA9" w:rsidP="00D60B30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1AA9">
        <w:rPr>
          <w:rFonts w:ascii="Times New Roman" w:hAnsi="Times New Roman" w:cs="Times New Roman"/>
          <w:b/>
          <w:bCs/>
          <w:sz w:val="28"/>
          <w:szCs w:val="28"/>
        </w:rPr>
        <w:t>Входные/выходные параметры</w:t>
      </w:r>
    </w:p>
    <w:p w14:paraId="7E9AE75C" w14:textId="2A6BD12E" w:rsidR="00461AA9" w:rsidRDefault="00461AA9" w:rsidP="00D60B30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61AA9">
        <w:rPr>
          <w:rFonts w:ascii="Times New Roman" w:hAnsi="Times New Roman" w:cs="Times New Roman"/>
          <w:sz w:val="28"/>
          <w:szCs w:val="28"/>
        </w:rPr>
        <w:t>Входные параметры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01FD42" w14:textId="42D105F0" w:rsidR="00461AA9" w:rsidRDefault="00461AA9" w:rsidP="00D60B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Пакеты данных, принимаемые от </w:t>
      </w:r>
      <w:r w:rsidRPr="00A27C0E">
        <w:rPr>
          <w:rFonts w:ascii="Times New Roman" w:hAnsi="Times New Roman" w:cs="Times New Roman"/>
          <w:sz w:val="28"/>
          <w:szCs w:val="28"/>
        </w:rPr>
        <w:t>ESP8266</w:t>
      </w:r>
      <w:r>
        <w:rPr>
          <w:rFonts w:ascii="Times New Roman" w:hAnsi="Times New Roman" w:cs="Times New Roman"/>
          <w:sz w:val="28"/>
          <w:szCs w:val="28"/>
        </w:rPr>
        <w:t xml:space="preserve"> через </w:t>
      </w:r>
      <w:r w:rsidR="00D60673" w:rsidRPr="00A27C0E"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="00D60673" w:rsidRPr="00D6067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содержат преамбулу (фиксированный байт), значения скорости и угла (по 2 байта).</w:t>
      </w:r>
      <w:r w:rsidR="00B8781A">
        <w:rPr>
          <w:rFonts w:ascii="Times New Roman" w:hAnsi="Times New Roman" w:cs="Times New Roman"/>
          <w:sz w:val="28"/>
          <w:szCs w:val="28"/>
        </w:rPr>
        <w:t xml:space="preserve"> Также входными являются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8781A">
        <w:rPr>
          <w:rFonts w:ascii="Times New Roman" w:hAnsi="Times New Roman" w:cs="Times New Roman"/>
          <w:sz w:val="28"/>
          <w:szCs w:val="28"/>
        </w:rPr>
        <w:t xml:space="preserve">метрики, полученные из других программных модулей.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A27C0E">
        <w:rPr>
          <w:rFonts w:ascii="Times New Roman" w:hAnsi="Times New Roman" w:cs="Times New Roman"/>
          <w:sz w:val="28"/>
          <w:szCs w:val="28"/>
        </w:rPr>
        <w:t>ESP8266</w:t>
      </w:r>
      <w:r>
        <w:rPr>
          <w:rFonts w:ascii="Times New Roman" w:hAnsi="Times New Roman" w:cs="Times New Roman"/>
          <w:sz w:val="28"/>
          <w:szCs w:val="28"/>
        </w:rPr>
        <w:t xml:space="preserve"> входными данными служат пакеты, полученные через </w:t>
      </w:r>
      <w:r w:rsidRPr="00B304FB">
        <w:rPr>
          <w:rFonts w:ascii="Times New Roman" w:hAnsi="Times New Roman" w:cs="Times New Roman"/>
          <w:sz w:val="28"/>
          <w:szCs w:val="28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 от</w:t>
      </w:r>
      <w:r w:rsidR="00B8781A">
        <w:rPr>
          <w:rFonts w:ascii="Times New Roman" w:hAnsi="Times New Roman" w:cs="Times New Roman"/>
          <w:sz w:val="28"/>
          <w:szCs w:val="28"/>
        </w:rPr>
        <w:t xml:space="preserve"> </w:t>
      </w:r>
      <w:r w:rsidR="00B8781A" w:rsidRPr="00B8781A">
        <w:rPr>
          <w:rFonts w:ascii="Times New Roman" w:hAnsi="Times New Roman" w:cs="Times New Roman"/>
          <w:sz w:val="28"/>
          <w:szCs w:val="28"/>
        </w:rPr>
        <w:t>Wi-Fi модуля</w:t>
      </w:r>
      <w:r>
        <w:rPr>
          <w:rFonts w:ascii="Times New Roman" w:hAnsi="Times New Roman" w:cs="Times New Roman"/>
          <w:sz w:val="28"/>
          <w:szCs w:val="28"/>
        </w:rPr>
        <w:t>, структура которых соответствует протоколу связи и включа</w:t>
      </w:r>
      <w:r w:rsidR="00D60673">
        <w:rPr>
          <w:rFonts w:ascii="Times New Roman" w:hAnsi="Times New Roman" w:cs="Times New Roman"/>
          <w:sz w:val="28"/>
          <w:szCs w:val="28"/>
        </w:rPr>
        <w:t>ют</w:t>
      </w:r>
      <w:r>
        <w:rPr>
          <w:rFonts w:ascii="Times New Roman" w:hAnsi="Times New Roman" w:cs="Times New Roman"/>
          <w:sz w:val="28"/>
          <w:szCs w:val="28"/>
        </w:rPr>
        <w:t xml:space="preserve"> аналогичные поля</w:t>
      </w:r>
      <w:r w:rsidR="00B8781A">
        <w:rPr>
          <w:rFonts w:ascii="Times New Roman" w:hAnsi="Times New Roman" w:cs="Times New Roman"/>
          <w:sz w:val="28"/>
          <w:szCs w:val="28"/>
        </w:rPr>
        <w:t xml:space="preserve"> и метрики, сформированные в пакет, пришедшие от </w:t>
      </w:r>
      <w:r w:rsidR="00B8781A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B8781A" w:rsidRPr="00461AA9">
        <w:rPr>
          <w:rFonts w:ascii="Times New Roman" w:hAnsi="Times New Roman" w:cs="Times New Roman"/>
          <w:sz w:val="28"/>
          <w:szCs w:val="28"/>
        </w:rPr>
        <w:t>32</w:t>
      </w:r>
      <w:r w:rsidR="00B8781A">
        <w:rPr>
          <w:rFonts w:ascii="Times New Roman" w:hAnsi="Times New Roman" w:cs="Times New Roman"/>
          <w:sz w:val="28"/>
          <w:szCs w:val="28"/>
        </w:rPr>
        <w:t>.</w:t>
      </w:r>
    </w:p>
    <w:p w14:paraId="6186E68E" w14:textId="2CE8C230" w:rsidR="00461AA9" w:rsidRDefault="00461AA9" w:rsidP="00D60B30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параметры</w:t>
      </w:r>
    </w:p>
    <w:p w14:paraId="419196C3" w14:textId="01272AD7" w:rsidR="00461AA9" w:rsidRDefault="00461AA9" w:rsidP="00D60B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Выходными данными для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461AA9">
        <w:rPr>
          <w:rFonts w:ascii="Times New Roman" w:hAnsi="Times New Roman" w:cs="Times New Roman"/>
          <w:sz w:val="28"/>
          <w:szCs w:val="28"/>
        </w:rPr>
        <w:t xml:space="preserve">32 </w:t>
      </w:r>
      <w:r>
        <w:rPr>
          <w:rFonts w:ascii="Times New Roman" w:hAnsi="Times New Roman" w:cs="Times New Roman"/>
          <w:sz w:val="28"/>
          <w:szCs w:val="28"/>
        </w:rPr>
        <w:t xml:space="preserve">являются пакеты телеметрии, отправляемые на </w:t>
      </w:r>
      <w:r w:rsidRPr="00A27C0E">
        <w:rPr>
          <w:rFonts w:ascii="Times New Roman" w:hAnsi="Times New Roman" w:cs="Times New Roman"/>
          <w:sz w:val="28"/>
          <w:szCs w:val="28"/>
        </w:rPr>
        <w:t>ESP8266</w:t>
      </w:r>
      <w:r>
        <w:rPr>
          <w:rFonts w:ascii="Times New Roman" w:hAnsi="Times New Roman" w:cs="Times New Roman"/>
          <w:sz w:val="28"/>
          <w:szCs w:val="28"/>
        </w:rPr>
        <w:t xml:space="preserve"> через </w:t>
      </w:r>
      <w:r w:rsidRPr="00A27C0E">
        <w:rPr>
          <w:rFonts w:ascii="Times New Roman" w:hAnsi="Times New Roman" w:cs="Times New Roman"/>
          <w:sz w:val="28"/>
          <w:szCs w:val="28"/>
          <w:lang w:val="en-US"/>
        </w:rPr>
        <w:t>UART</w:t>
      </w:r>
      <w:r>
        <w:rPr>
          <w:rFonts w:ascii="Times New Roman" w:hAnsi="Times New Roman" w:cs="Times New Roman"/>
          <w:sz w:val="28"/>
          <w:szCs w:val="28"/>
        </w:rPr>
        <w:t xml:space="preserve"> и включающие преамбулу, длину данных, массив телеметрических показаний. </w:t>
      </w:r>
      <w:r w:rsidRPr="00A27C0E">
        <w:rPr>
          <w:rFonts w:ascii="Times New Roman" w:hAnsi="Times New Roman" w:cs="Times New Roman"/>
          <w:sz w:val="28"/>
          <w:szCs w:val="28"/>
        </w:rPr>
        <w:t>ESP8266</w:t>
      </w:r>
      <w:r>
        <w:rPr>
          <w:rFonts w:ascii="Times New Roman" w:hAnsi="Times New Roman" w:cs="Times New Roman"/>
          <w:sz w:val="28"/>
          <w:szCs w:val="28"/>
        </w:rPr>
        <w:t xml:space="preserve"> формирует два типа выходных данных</w:t>
      </w:r>
      <w:r w:rsidR="00B8781A">
        <w:rPr>
          <w:rFonts w:ascii="Times New Roman" w:hAnsi="Times New Roman" w:cs="Times New Roman"/>
          <w:sz w:val="28"/>
          <w:szCs w:val="28"/>
        </w:rPr>
        <w:t xml:space="preserve">: </w:t>
      </w:r>
      <w:r w:rsidR="00B8781A">
        <w:rPr>
          <w:rFonts w:ascii="Times New Roman" w:hAnsi="Times New Roman" w:cs="Times New Roman"/>
          <w:sz w:val="28"/>
          <w:szCs w:val="28"/>
        </w:rPr>
        <w:lastRenderedPageBreak/>
        <w:t xml:space="preserve">упрощенные пакеты (преамбула, скорость, угол) и пакеты телеметрии, отправляемые клиентскому приложению через </w:t>
      </w:r>
      <w:r w:rsidR="00B8781A" w:rsidRPr="00B304FB">
        <w:rPr>
          <w:rFonts w:ascii="Times New Roman" w:hAnsi="Times New Roman" w:cs="Times New Roman"/>
          <w:sz w:val="28"/>
          <w:szCs w:val="28"/>
        </w:rPr>
        <w:t>WebSocket</w:t>
      </w:r>
      <w:r w:rsidR="00B8781A">
        <w:rPr>
          <w:rFonts w:ascii="Times New Roman" w:hAnsi="Times New Roman" w:cs="Times New Roman"/>
          <w:sz w:val="28"/>
          <w:szCs w:val="28"/>
        </w:rPr>
        <w:t>.</w:t>
      </w:r>
    </w:p>
    <w:p w14:paraId="44AA9842" w14:textId="360AB333" w:rsidR="00B8781A" w:rsidRDefault="00B8781A" w:rsidP="00D60B30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781A">
        <w:rPr>
          <w:rFonts w:ascii="Times New Roman" w:hAnsi="Times New Roman" w:cs="Times New Roman"/>
          <w:b/>
          <w:bCs/>
          <w:sz w:val="28"/>
          <w:szCs w:val="28"/>
        </w:rPr>
        <w:t>Алгоритм Обработки информации.</w:t>
      </w:r>
    </w:p>
    <w:p w14:paraId="602B2E81" w14:textId="75E04530" w:rsidR="00B8781A" w:rsidRDefault="00B8781A" w:rsidP="00D60B30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Инициализация</w:t>
      </w:r>
      <w:r w:rsidR="00A5612E">
        <w:rPr>
          <w:rFonts w:ascii="Times New Roman" w:hAnsi="Times New Roman" w:cs="Times New Roman"/>
          <w:sz w:val="28"/>
          <w:szCs w:val="28"/>
        </w:rPr>
        <w:t xml:space="preserve"> </w:t>
      </w:r>
      <w:r w:rsidR="00A5612E">
        <w:rPr>
          <w:rFonts w:ascii="Times New Roman" w:hAnsi="Times New Roman" w:cs="Times New Roman"/>
          <w:sz w:val="28"/>
          <w:szCs w:val="28"/>
          <w:lang w:val="en-US"/>
        </w:rPr>
        <w:t>STM32</w:t>
      </w:r>
    </w:p>
    <w:p w14:paraId="2D5C35A1" w14:textId="57486501" w:rsidR="00B8781A" w:rsidRDefault="005B331A" w:rsidP="00D60B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 начинается с инициализации системных периферийных устройств, включая настройку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  <w:r>
        <w:rPr>
          <w:rFonts w:ascii="Times New Roman" w:hAnsi="Times New Roman" w:cs="Times New Roman"/>
          <w:sz w:val="28"/>
          <w:szCs w:val="28"/>
        </w:rPr>
        <w:t xml:space="preserve"> и контроллера прямого доступа к памяти (</w:t>
      </w:r>
      <w:r>
        <w:rPr>
          <w:rFonts w:ascii="Times New Roman" w:hAnsi="Times New Roman" w:cs="Times New Roman"/>
          <w:sz w:val="28"/>
          <w:szCs w:val="28"/>
          <w:lang w:val="en-US"/>
        </w:rPr>
        <w:t>DMA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5B331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После конфигурации аппаратных модулей выполняется очистка </w:t>
      </w:r>
      <w:r>
        <w:rPr>
          <w:rFonts w:ascii="Times New Roman" w:hAnsi="Times New Roman" w:cs="Times New Roman"/>
          <w:sz w:val="28"/>
          <w:szCs w:val="28"/>
          <w:lang w:val="en-US"/>
        </w:rPr>
        <w:t>DMA</w:t>
      </w:r>
      <w:r w:rsidRPr="005B331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буфер</w:t>
      </w:r>
      <w:r w:rsidR="00CD2004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, после чего осуществляется запуск </w:t>
      </w:r>
      <w:r>
        <w:rPr>
          <w:rFonts w:ascii="Times New Roman" w:hAnsi="Times New Roman" w:cs="Times New Roman"/>
          <w:sz w:val="28"/>
          <w:szCs w:val="28"/>
          <w:lang w:val="en-US"/>
        </w:rPr>
        <w:t>DMA</w:t>
      </w:r>
      <w:r w:rsidRPr="005B33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режиме приема данных в выделенный буфер.</w:t>
      </w:r>
    </w:p>
    <w:p w14:paraId="25F6536D" w14:textId="572DF50C" w:rsidR="00A5612E" w:rsidRPr="00120D4D" w:rsidRDefault="00A5612E" w:rsidP="00D60B30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0D4D">
        <w:rPr>
          <w:rFonts w:ascii="Times New Roman" w:hAnsi="Times New Roman" w:cs="Times New Roman"/>
          <w:sz w:val="28"/>
          <w:szCs w:val="28"/>
        </w:rPr>
        <w:t xml:space="preserve">Основной цикл </w:t>
      </w:r>
      <w:r w:rsidRPr="00120D4D">
        <w:rPr>
          <w:rFonts w:ascii="Times New Roman" w:hAnsi="Times New Roman" w:cs="Times New Roman"/>
          <w:sz w:val="28"/>
          <w:szCs w:val="28"/>
          <w:lang w:val="en-US"/>
        </w:rPr>
        <w:t>STM32</w:t>
      </w:r>
    </w:p>
    <w:p w14:paraId="75EB4E31" w14:textId="1146082A" w:rsidR="00A5612E" w:rsidRDefault="00A5612E" w:rsidP="00D60B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основном цикле работы система переходит в состояние ожидания прерываний от </w:t>
      </w:r>
      <w:r>
        <w:rPr>
          <w:rFonts w:ascii="Times New Roman" w:hAnsi="Times New Roman" w:cs="Times New Roman"/>
          <w:sz w:val="28"/>
          <w:szCs w:val="28"/>
          <w:lang w:val="en-US"/>
        </w:rPr>
        <w:t>DMA</w:t>
      </w:r>
      <w:r w:rsidRPr="005B331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которое генерируется по завершению приема блока данных в буфер. При активации прерывания выполняется остановка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DMA</w:t>
      </w:r>
      <w:r w:rsidRPr="005B33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обеспечения доступа к принятым данным. Затем осуществляется парсинг пришедшего пакета: последовательно проверяется преамбула для идентификации валидного пакета, извлекаются значения скорости</w:t>
      </w:r>
      <w:r w:rsidR="007F14FD">
        <w:rPr>
          <w:rFonts w:ascii="Times New Roman" w:hAnsi="Times New Roman" w:cs="Times New Roman"/>
          <w:sz w:val="28"/>
          <w:szCs w:val="28"/>
        </w:rPr>
        <w:t xml:space="preserve"> и угла</w:t>
      </w:r>
      <w:r>
        <w:rPr>
          <w:rFonts w:ascii="Times New Roman" w:hAnsi="Times New Roman" w:cs="Times New Roman"/>
          <w:sz w:val="28"/>
          <w:szCs w:val="28"/>
        </w:rPr>
        <w:t>. После успешного разбора пакета извлеченные значения скорости и угла устанавливаются в соответствующие глобальные переменные.</w:t>
      </w:r>
      <w:r w:rsidRPr="00A561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завершению обработки данных возобновляется работа </w:t>
      </w:r>
      <w:r>
        <w:rPr>
          <w:rFonts w:ascii="Times New Roman" w:hAnsi="Times New Roman" w:cs="Times New Roman"/>
          <w:sz w:val="28"/>
          <w:szCs w:val="28"/>
          <w:lang w:val="en-US"/>
        </w:rPr>
        <w:t>DMA</w:t>
      </w:r>
      <w:r w:rsidRPr="00A561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приема следующего пакета</w:t>
      </w:r>
      <w:r w:rsidR="00F1126C">
        <w:rPr>
          <w:rFonts w:ascii="Times New Roman" w:hAnsi="Times New Roman" w:cs="Times New Roman"/>
          <w:sz w:val="28"/>
          <w:szCs w:val="28"/>
        </w:rPr>
        <w:t>. С</w:t>
      </w:r>
      <w:r>
        <w:rPr>
          <w:rFonts w:ascii="Times New Roman" w:hAnsi="Times New Roman" w:cs="Times New Roman"/>
          <w:sz w:val="28"/>
          <w:szCs w:val="28"/>
        </w:rPr>
        <w:t xml:space="preserve">истема выполняет отправку собранной телеметрической информации через тот же интерфейс </w:t>
      </w: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="00F1126C">
        <w:rPr>
          <w:rFonts w:ascii="Times New Roman" w:hAnsi="Times New Roman" w:cs="Times New Roman"/>
          <w:sz w:val="28"/>
          <w:szCs w:val="28"/>
        </w:rPr>
        <w:t>, по завершению цикла сбора метрик.</w:t>
      </w:r>
    </w:p>
    <w:p w14:paraId="0A07F381" w14:textId="074B9FF4" w:rsidR="00A5612E" w:rsidRPr="00A5612E" w:rsidRDefault="00A5612E" w:rsidP="00D60B30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Инициализация </w:t>
      </w:r>
      <w:r>
        <w:rPr>
          <w:rFonts w:ascii="Times New Roman" w:hAnsi="Times New Roman" w:cs="Times New Roman"/>
          <w:sz w:val="28"/>
          <w:szCs w:val="28"/>
          <w:lang w:val="en-US"/>
        </w:rPr>
        <w:t>ESP8266</w:t>
      </w:r>
    </w:p>
    <w:p w14:paraId="7E4D1EFC" w14:textId="2B96BE7D" w:rsidR="00A5612E" w:rsidRPr="00A5612E" w:rsidRDefault="00A5612E" w:rsidP="00D60B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Инициализация системы начинается с конфигурации последовательного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Serial</w:t>
      </w:r>
      <w:r w:rsidRPr="00A561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организации связи с МК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A5612E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, после чего выполняется </w:t>
      </w:r>
      <w:r w:rsidR="00DA52C4">
        <w:rPr>
          <w:rFonts w:ascii="Times New Roman" w:hAnsi="Times New Roman" w:cs="Times New Roman"/>
          <w:sz w:val="28"/>
          <w:szCs w:val="28"/>
        </w:rPr>
        <w:t>инициализация</w:t>
      </w:r>
      <w:r>
        <w:rPr>
          <w:rFonts w:ascii="Times New Roman" w:hAnsi="Times New Roman" w:cs="Times New Roman"/>
          <w:sz w:val="28"/>
          <w:szCs w:val="28"/>
        </w:rPr>
        <w:t xml:space="preserve"> состояния обработчика протокола. Далее осуществляется настройка модуля </w:t>
      </w:r>
      <w:r w:rsidRPr="00B8781A">
        <w:rPr>
          <w:rFonts w:ascii="Times New Roman" w:hAnsi="Times New Roman" w:cs="Times New Roman"/>
          <w:sz w:val="28"/>
          <w:szCs w:val="28"/>
        </w:rPr>
        <w:t>Wi-Fi</w:t>
      </w:r>
      <w:r>
        <w:rPr>
          <w:rFonts w:ascii="Times New Roman" w:hAnsi="Times New Roman" w:cs="Times New Roman"/>
          <w:sz w:val="28"/>
          <w:szCs w:val="28"/>
        </w:rPr>
        <w:t xml:space="preserve"> в режиме точки доступа с заданными параметрами сети. </w:t>
      </w:r>
      <w:r w:rsidRPr="00A5612E">
        <w:rPr>
          <w:rFonts w:ascii="Times New Roman" w:hAnsi="Times New Roman" w:cs="Times New Roman"/>
          <w:sz w:val="28"/>
          <w:szCs w:val="28"/>
        </w:rPr>
        <w:t>Завершающим этапом инициализации является регистрация WebSocket-</w:t>
      </w:r>
      <w:r w:rsidRPr="00A5612E">
        <w:rPr>
          <w:rFonts w:ascii="Times New Roman" w:hAnsi="Times New Roman" w:cs="Times New Roman"/>
          <w:sz w:val="28"/>
          <w:szCs w:val="28"/>
        </w:rPr>
        <w:lastRenderedPageBreak/>
        <w:t>сервера на порту 8</w:t>
      </w:r>
      <w:r w:rsidR="0097549F" w:rsidRPr="0097549F">
        <w:rPr>
          <w:rFonts w:ascii="Times New Roman" w:hAnsi="Times New Roman" w:cs="Times New Roman"/>
          <w:sz w:val="28"/>
          <w:szCs w:val="28"/>
        </w:rPr>
        <w:t>0</w:t>
      </w:r>
      <w:r w:rsidRPr="00A5612E">
        <w:rPr>
          <w:rFonts w:ascii="Times New Roman" w:hAnsi="Times New Roman" w:cs="Times New Roman"/>
          <w:sz w:val="28"/>
          <w:szCs w:val="28"/>
        </w:rPr>
        <w:t>, что обеспечивает готовность системы к установлению двусторонних соединений с клиентскими приложениями.</w:t>
      </w:r>
    </w:p>
    <w:p w14:paraId="7743C1C5" w14:textId="0BB9F31D" w:rsidR="00A5612E" w:rsidRDefault="00A5612E" w:rsidP="00D60B30">
      <w:pPr>
        <w:pStyle w:val="a7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цикл </w:t>
      </w:r>
      <w:r w:rsidR="00120D4D">
        <w:rPr>
          <w:rFonts w:ascii="Times New Roman" w:hAnsi="Times New Roman" w:cs="Times New Roman"/>
          <w:sz w:val="28"/>
          <w:szCs w:val="28"/>
          <w:lang w:val="en-US"/>
        </w:rPr>
        <w:t>ESP8266</w:t>
      </w:r>
    </w:p>
    <w:p w14:paraId="411D1AE5" w14:textId="0DCC1C84" w:rsidR="00120D4D" w:rsidRPr="00120D4D" w:rsidRDefault="00120D4D" w:rsidP="00D60B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цикл обработки данных функционирует в двух параллельных контурах. </w:t>
      </w:r>
      <w:r w:rsidRPr="00120D4D">
        <w:rPr>
          <w:rFonts w:ascii="Times New Roman" w:hAnsi="Times New Roman" w:cs="Times New Roman"/>
          <w:sz w:val="28"/>
          <w:szCs w:val="28"/>
        </w:rPr>
        <w:t>В первом контуре система постоянно ожидает поступления данных через UART от STM32; при получении информации выполняется проверка преамбулы пакета, и в случае успешной верификации телеметрические данные записываются для последующей обработки. Второй контур реализуется через обработчик событий, который ожидает поступления бинарных данных от клиентского устройства, осуществляет разбор полученного пакета в соответствии с заданным протоколом, выполняет отправку ответного сообщения внешнему устройству и передаёт извлечённые значения угла и скорости (последние актуальные данные) на STM32 через последовательный интерфейс. П</w:t>
      </w:r>
      <w:r w:rsidR="00DA52C4">
        <w:rPr>
          <w:rFonts w:ascii="Times New Roman" w:hAnsi="Times New Roman" w:cs="Times New Roman"/>
          <w:sz w:val="28"/>
          <w:szCs w:val="28"/>
        </w:rPr>
        <w:t>еред отправкой ответа</w:t>
      </w:r>
      <w:r w:rsidRPr="00120D4D">
        <w:rPr>
          <w:rFonts w:ascii="Times New Roman" w:hAnsi="Times New Roman" w:cs="Times New Roman"/>
          <w:sz w:val="28"/>
          <w:szCs w:val="28"/>
        </w:rPr>
        <w:t xml:space="preserve"> выполняется валидация всех входящих пакетов, включающая проверку корректности адресации, соответствия количества параметров протокольной спецификации и вычисление контрольной суммы для обеспечения целостности данных.</w:t>
      </w:r>
    </w:p>
    <w:p w14:paraId="2042538C" w14:textId="77777777" w:rsidR="00461AA9" w:rsidRPr="00461AA9" w:rsidRDefault="00461AA9" w:rsidP="00461AA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F0EE29" w14:textId="77777777" w:rsidR="00461AA9" w:rsidRPr="00461AA9" w:rsidRDefault="00461AA9" w:rsidP="00461AA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461AA9" w:rsidRPr="00461A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2CE1"/>
    <w:multiLevelType w:val="multilevel"/>
    <w:tmpl w:val="0380AE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ECA211B"/>
    <w:multiLevelType w:val="multilevel"/>
    <w:tmpl w:val="639E03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76C8333F"/>
    <w:multiLevelType w:val="multilevel"/>
    <w:tmpl w:val="639E03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 w:val="0"/>
        <w:bCs w:val="0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679965956">
    <w:abstractNumId w:val="2"/>
  </w:num>
  <w:num w:numId="2" w16cid:durableId="779683873">
    <w:abstractNumId w:val="0"/>
  </w:num>
  <w:num w:numId="3" w16cid:durableId="10053296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01C"/>
    <w:rsid w:val="00120D4D"/>
    <w:rsid w:val="001906F1"/>
    <w:rsid w:val="00377186"/>
    <w:rsid w:val="004144FE"/>
    <w:rsid w:val="00461AA9"/>
    <w:rsid w:val="00524EF1"/>
    <w:rsid w:val="0054301C"/>
    <w:rsid w:val="005B100D"/>
    <w:rsid w:val="005B331A"/>
    <w:rsid w:val="005C235B"/>
    <w:rsid w:val="00621C44"/>
    <w:rsid w:val="00766829"/>
    <w:rsid w:val="007F14FD"/>
    <w:rsid w:val="0097549F"/>
    <w:rsid w:val="00A27C0E"/>
    <w:rsid w:val="00A5612E"/>
    <w:rsid w:val="00B304FB"/>
    <w:rsid w:val="00B8781A"/>
    <w:rsid w:val="00CD2004"/>
    <w:rsid w:val="00D60673"/>
    <w:rsid w:val="00D60B30"/>
    <w:rsid w:val="00DA52C4"/>
    <w:rsid w:val="00E64FEF"/>
    <w:rsid w:val="00F1126C"/>
    <w:rsid w:val="00FE6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D6CB6"/>
  <w15:chartTrackingRefBased/>
  <w15:docId w15:val="{05E4ABF1-E597-4DB9-A53D-5B48DB629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7C0E"/>
  </w:style>
  <w:style w:type="paragraph" w:styleId="1">
    <w:name w:val="heading 1"/>
    <w:basedOn w:val="a"/>
    <w:next w:val="a"/>
    <w:link w:val="10"/>
    <w:uiPriority w:val="9"/>
    <w:qFormat/>
    <w:rsid w:val="00543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0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0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0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0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0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01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0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0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0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0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43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43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430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0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4301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0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4301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0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620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Zlata-PC</dc:creator>
  <cp:keywords/>
  <dc:description/>
  <cp:lastModifiedBy>Zlata-PC</cp:lastModifiedBy>
  <cp:revision>14</cp:revision>
  <dcterms:created xsi:type="dcterms:W3CDTF">2026-01-26T16:20:00Z</dcterms:created>
  <dcterms:modified xsi:type="dcterms:W3CDTF">2026-01-26T18:22:00Z</dcterms:modified>
</cp:coreProperties>
</file>