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46" w:rsidRDefault="002E6D03">
      <w:r>
        <w:rPr>
          <w:lang w:val="en-US"/>
        </w:rPr>
        <w:t>MongoDB</w:t>
      </w:r>
      <w:r w:rsidRPr="002E6D03">
        <w:t xml:space="preserve"> </w:t>
      </w:r>
      <w:r>
        <w:t xml:space="preserve">хранит коллекции </w:t>
      </w:r>
      <w:r>
        <w:rPr>
          <w:lang w:val="en-US"/>
        </w:rPr>
        <w:t>BSON</w:t>
      </w:r>
      <w:r w:rsidRPr="002E6D03">
        <w:t xml:space="preserve"> </w:t>
      </w:r>
      <w:r>
        <w:t>документов вместо таблиц.</w:t>
      </w:r>
      <w:r w:rsidR="00171446">
        <w:br/>
        <w:t>Географические координаты записываются в соответствии с</w:t>
      </w:r>
      <w:r w:rsidR="004E1629">
        <w:t>о стандартом</w:t>
      </w:r>
      <w:r w:rsidR="00171446">
        <w:t xml:space="preserve"> </w:t>
      </w:r>
      <w:proofErr w:type="spellStart"/>
      <w:r w:rsidR="00171446">
        <w:rPr>
          <w:lang w:val="en-US"/>
        </w:rPr>
        <w:t>GeoJSON</w:t>
      </w:r>
      <w:proofErr w:type="spellEnd"/>
      <w:r w:rsidR="004E1629">
        <w:t>.</w:t>
      </w:r>
    </w:p>
    <w:p w:rsidR="004E1629" w:rsidRPr="004E1629" w:rsidRDefault="004E1629">
      <w:r>
        <w:t xml:space="preserve">Поле </w:t>
      </w:r>
      <w:r w:rsidRPr="004E1629">
        <w:t>“_</w:t>
      </w:r>
      <w:r>
        <w:rPr>
          <w:lang w:val="en-US"/>
        </w:rPr>
        <w:t>id</w:t>
      </w:r>
      <w:r w:rsidRPr="004E1629">
        <w:t xml:space="preserve">” </w:t>
      </w:r>
      <w:r>
        <w:t>генерируется в базе данных автоматически, если не указано при загрузке документа</w:t>
      </w:r>
      <w:bookmarkStart w:id="0" w:name="_GoBack"/>
      <w:bookmarkEnd w:id="0"/>
      <w:r>
        <w:t>.</w:t>
      </w:r>
    </w:p>
    <w:p w:rsidR="002E6D03" w:rsidRDefault="002E6D03">
      <w:r>
        <w:t xml:space="preserve">База данных </w:t>
      </w:r>
      <w:proofErr w:type="spellStart"/>
      <w:r>
        <w:rPr>
          <w:lang w:val="en-US"/>
        </w:rPr>
        <w:t>joyIndex</w:t>
      </w:r>
      <w:proofErr w:type="spellEnd"/>
    </w:p>
    <w:p w:rsidR="00171446" w:rsidRPr="00275976" w:rsidRDefault="002E6D03" w:rsidP="00171446">
      <w:pPr>
        <w:spacing w:after="0"/>
      </w:pPr>
      <w:r>
        <w:t xml:space="preserve">Коллекция </w:t>
      </w:r>
      <w:r>
        <w:rPr>
          <w:lang w:val="en-US"/>
        </w:rPr>
        <w:t>locations</w:t>
      </w:r>
      <w:r>
        <w:t>:</w:t>
      </w:r>
      <w:r>
        <w:br/>
        <w:t>Документы хранят информацию об отдельных областях на карте. Стандартный</w:t>
      </w:r>
      <w:r w:rsidRPr="00275976">
        <w:t xml:space="preserve"> </w:t>
      </w:r>
      <w:r>
        <w:t>вид</w:t>
      </w:r>
      <w:r w:rsidRPr="00275976">
        <w:t xml:space="preserve"> </w:t>
      </w:r>
      <w:r>
        <w:t>документа</w:t>
      </w:r>
      <w:r w:rsidRPr="00275976">
        <w:t>:</w:t>
      </w:r>
      <w:r w:rsidRPr="00275976">
        <w:br/>
        <w:t>{</w:t>
      </w:r>
    </w:p>
    <w:p w:rsidR="00171446" w:rsidRDefault="00171446" w:rsidP="00171446">
      <w:pPr>
        <w:spacing w:after="0"/>
        <w:ind w:firstLine="708"/>
      </w:pPr>
      <w:r w:rsidRPr="00275976">
        <w:t>“_</w:t>
      </w:r>
      <w:r>
        <w:rPr>
          <w:lang w:val="en-US"/>
        </w:rPr>
        <w:t>id</w:t>
      </w:r>
      <w:r w:rsidRPr="00275976"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275976">
        <w:t>( _</w:t>
      </w:r>
      <w:proofErr w:type="gramEnd"/>
      <w:r w:rsidRPr="00275976">
        <w:t xml:space="preserve"> ),</w:t>
      </w:r>
      <w:r w:rsidR="00275976">
        <w:tab/>
      </w:r>
      <w:r w:rsidR="00275976">
        <w:tab/>
      </w:r>
      <w:r w:rsidR="00275976">
        <w:tab/>
      </w:r>
      <w:r w:rsidR="00275976">
        <w:tab/>
        <w:t>//</w:t>
      </w:r>
      <w:r w:rsidR="00275976">
        <w:rPr>
          <w:lang w:val="en-US"/>
        </w:rPr>
        <w:t>ID</w:t>
      </w:r>
      <w:r w:rsidR="00275976" w:rsidRPr="00275976">
        <w:t xml:space="preserve"> </w:t>
      </w:r>
      <w:r w:rsidR="00275976">
        <w:t>области, может быть сгенерировано</w:t>
      </w:r>
    </w:p>
    <w:p w:rsidR="00E7742B" w:rsidRPr="00E7742B" w:rsidRDefault="00E7742B" w:rsidP="00171446">
      <w:pPr>
        <w:spacing w:after="0"/>
        <w:ind w:firstLine="708"/>
      </w:pPr>
      <w:r w:rsidRPr="00E7742B">
        <w:t>“</w:t>
      </w:r>
      <w:r>
        <w:rPr>
          <w:lang w:val="en-US"/>
        </w:rPr>
        <w:t>type</w:t>
      </w:r>
      <w:r w:rsidRPr="00E7742B">
        <w:t>”: “</w:t>
      </w:r>
      <w:r>
        <w:rPr>
          <w:lang w:val="en-US"/>
        </w:rPr>
        <w:t>Feature</w:t>
      </w:r>
      <w:r w:rsidRPr="00E7742B">
        <w:t>”,</w:t>
      </w:r>
      <w:r w:rsidRPr="00E7742B">
        <w:tab/>
      </w:r>
      <w:r w:rsidRPr="00E7742B">
        <w:tab/>
      </w:r>
      <w:r w:rsidRPr="00E7742B">
        <w:tab/>
      </w:r>
      <w:r w:rsidRPr="00E7742B">
        <w:tab/>
        <w:t>//</w:t>
      </w:r>
      <w:r>
        <w:t xml:space="preserve">Требование стандарта </w:t>
      </w:r>
      <w:proofErr w:type="spellStart"/>
      <w:r>
        <w:rPr>
          <w:lang w:val="en-US"/>
        </w:rPr>
        <w:t>GeoJSON</w:t>
      </w:r>
      <w:proofErr w:type="spellEnd"/>
      <w:r w:rsidRPr="00E7742B">
        <w:tab/>
      </w:r>
    </w:p>
    <w:p w:rsidR="00171446" w:rsidRPr="00275976" w:rsidRDefault="00171446" w:rsidP="00171446">
      <w:pPr>
        <w:spacing w:after="0"/>
        <w:ind w:firstLine="708"/>
      </w:pPr>
      <w:r w:rsidRPr="00275976">
        <w:t>“</w:t>
      </w:r>
      <w:r w:rsidR="00E7742B">
        <w:rPr>
          <w:lang w:val="en-US"/>
        </w:rPr>
        <w:t>geometry</w:t>
      </w:r>
      <w:r w:rsidRPr="00275976">
        <w:t>”: {</w:t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 w:rsidRPr="00275976">
        <w:tab/>
        <w:t>//Углы области-многоугольника</w:t>
      </w:r>
      <w:r w:rsidR="00275976">
        <w:t xml:space="preserve"> на карте</w:t>
      </w:r>
    </w:p>
    <w:p w:rsidR="00171446" w:rsidRPr="00E7742B" w:rsidRDefault="00171446" w:rsidP="00171446">
      <w:pPr>
        <w:spacing w:after="0"/>
        <w:ind w:firstLine="708"/>
      </w:pPr>
      <w:r w:rsidRPr="00275976">
        <w:tab/>
      </w:r>
      <w:r w:rsidRPr="00275976">
        <w:tab/>
      </w:r>
      <w:r w:rsidRPr="00E7742B">
        <w:t>“</w:t>
      </w:r>
      <w:r>
        <w:rPr>
          <w:lang w:val="en-US"/>
        </w:rPr>
        <w:t>type</w:t>
      </w:r>
      <w:r w:rsidRPr="00E7742B">
        <w:t>”: “</w:t>
      </w:r>
      <w:r>
        <w:rPr>
          <w:lang w:val="en-US"/>
        </w:rPr>
        <w:t>Polygon</w:t>
      </w:r>
      <w:r w:rsidRPr="00E7742B">
        <w:t>”,</w:t>
      </w:r>
      <w:r w:rsidR="00E7742B" w:rsidRPr="00E7742B">
        <w:tab/>
      </w:r>
      <w:r w:rsidR="00E7742B" w:rsidRPr="00E7742B">
        <w:tab/>
      </w:r>
      <w:r w:rsidR="00E7742B">
        <w:t>//Тип фигуры, из стандарта</w:t>
      </w:r>
    </w:p>
    <w:p w:rsidR="00171446" w:rsidRPr="00E7742B" w:rsidRDefault="00171446" w:rsidP="00171446">
      <w:pPr>
        <w:spacing w:after="0"/>
        <w:ind w:firstLine="708"/>
        <w:rPr>
          <w:lang w:val="en-US"/>
        </w:rPr>
      </w:pPr>
      <w:r w:rsidRPr="00E7742B">
        <w:tab/>
      </w:r>
      <w:r w:rsidRPr="00E7742B">
        <w:tab/>
      </w:r>
      <w:r w:rsidRPr="00E7742B">
        <w:rPr>
          <w:lang w:val="en-US"/>
        </w:rPr>
        <w:t>“</w:t>
      </w:r>
      <w:proofErr w:type="gramStart"/>
      <w:r>
        <w:rPr>
          <w:lang w:val="en-US"/>
        </w:rPr>
        <w:t>coordinates</w:t>
      </w:r>
      <w:proofErr w:type="gramEnd"/>
      <w:r w:rsidRPr="00E7742B">
        <w:rPr>
          <w:lang w:val="en-US"/>
        </w:rPr>
        <w:t>”: [ [</w:t>
      </w:r>
      <w:r>
        <w:rPr>
          <w:lang w:val="en-US"/>
        </w:rPr>
        <w:t>Double</w:t>
      </w:r>
      <w:r w:rsidRPr="00E7742B">
        <w:rPr>
          <w:lang w:val="en-US"/>
        </w:rPr>
        <w:t xml:space="preserve">, </w:t>
      </w:r>
      <w:r>
        <w:rPr>
          <w:lang w:val="en-US"/>
        </w:rPr>
        <w:t>Double</w:t>
      </w:r>
      <w:r w:rsidRPr="00E7742B">
        <w:rPr>
          <w:lang w:val="en-US"/>
        </w:rPr>
        <w:t>], … ]</w:t>
      </w:r>
      <w:r w:rsidR="00E7742B" w:rsidRPr="00E7742B">
        <w:rPr>
          <w:lang w:val="en-US"/>
        </w:rPr>
        <w:t xml:space="preserve"> // </w:t>
      </w:r>
      <w:r w:rsidR="00E7742B">
        <w:t>массив</w:t>
      </w:r>
      <w:r w:rsidR="00E7742B" w:rsidRPr="00E7742B">
        <w:rPr>
          <w:lang w:val="en-US"/>
        </w:rPr>
        <w:t xml:space="preserve"> </w:t>
      </w:r>
      <w:r w:rsidR="00E7742B">
        <w:t>координат</w:t>
      </w:r>
      <w:r w:rsidR="00E7742B" w:rsidRPr="00E7742B">
        <w:rPr>
          <w:lang w:val="en-US"/>
        </w:rPr>
        <w:t xml:space="preserve"> </w:t>
      </w:r>
      <w:r w:rsidR="00E7742B">
        <w:rPr>
          <w:lang w:val="en-US"/>
        </w:rPr>
        <w:t>[</w:t>
      </w:r>
      <w:r w:rsidR="00E7742B">
        <w:t>долгота</w:t>
      </w:r>
      <w:r w:rsidR="00E7742B" w:rsidRPr="00E7742B">
        <w:rPr>
          <w:lang w:val="en-US"/>
        </w:rPr>
        <w:t xml:space="preserve">, </w:t>
      </w:r>
      <w:r w:rsidR="00E7742B">
        <w:t>широта</w:t>
      </w:r>
      <w:r w:rsidR="00E7742B">
        <w:rPr>
          <w:lang w:val="en-US"/>
        </w:rPr>
        <w:t>]</w:t>
      </w:r>
    </w:p>
    <w:p w:rsidR="00171446" w:rsidRPr="00E45832" w:rsidRDefault="00171446" w:rsidP="00171446">
      <w:pPr>
        <w:spacing w:after="0"/>
        <w:ind w:left="1416"/>
      </w:pPr>
      <w:r w:rsidRPr="00E7742B">
        <w:rPr>
          <w:lang w:val="en-US"/>
        </w:rPr>
        <w:t xml:space="preserve">       </w:t>
      </w:r>
      <w:r w:rsidRPr="00E45832">
        <w:t xml:space="preserve">} </w:t>
      </w:r>
    </w:p>
    <w:p w:rsidR="002E6D03" w:rsidRDefault="002E6D03" w:rsidP="00171446">
      <w:pPr>
        <w:spacing w:after="0"/>
      </w:pPr>
      <w:r w:rsidRPr="00E45832">
        <w:t>}</w:t>
      </w:r>
    </w:p>
    <w:p w:rsidR="00E7742B" w:rsidRDefault="00E7742B" w:rsidP="00171446">
      <w:pPr>
        <w:spacing w:after="0"/>
      </w:pPr>
    </w:p>
    <w:p w:rsidR="00E7742B" w:rsidRDefault="00E7742B" w:rsidP="00171446">
      <w:pPr>
        <w:spacing w:after="0"/>
      </w:pPr>
      <w:r>
        <w:t>Особое внимание к порядку координат: в стандарте сначала указывается долгота (смещение запад-восток), потом широта (север-юг). В России принято располагать их наоборот, проверяйте, что загружаете.</w:t>
      </w:r>
    </w:p>
    <w:p w:rsidR="00E7742B" w:rsidRPr="00E7742B" w:rsidRDefault="00E7742B" w:rsidP="00171446">
      <w:pPr>
        <w:spacing w:after="0"/>
      </w:pPr>
      <w:r>
        <w:t xml:space="preserve">Долгота находится в рамках от 180 до </w:t>
      </w:r>
      <w:r w:rsidRPr="00E7742B">
        <w:t xml:space="preserve">-180 </w:t>
      </w:r>
      <w:r>
        <w:t>градусах, долгота: от -90 до 90.</w:t>
      </w:r>
    </w:p>
    <w:p w:rsidR="00171446" w:rsidRPr="00E45832" w:rsidRDefault="00171446" w:rsidP="00171446">
      <w:pPr>
        <w:spacing w:after="0"/>
      </w:pPr>
    </w:p>
    <w:p w:rsidR="00171446" w:rsidRPr="00173302" w:rsidRDefault="00171446" w:rsidP="00171446">
      <w:pPr>
        <w:spacing w:after="0"/>
      </w:pPr>
      <w:r>
        <w:t>Коллекция</w:t>
      </w:r>
      <w:r w:rsidRPr="00E45832">
        <w:t xml:space="preserve"> </w:t>
      </w:r>
      <w:r w:rsidR="00E45832">
        <w:rPr>
          <w:lang w:val="en-US"/>
        </w:rPr>
        <w:t>m</w:t>
      </w:r>
      <w:r>
        <w:rPr>
          <w:lang w:val="en-US"/>
        </w:rPr>
        <w:t>arks</w:t>
      </w:r>
      <w:r w:rsidRPr="00E45832">
        <w:t>:</w:t>
      </w:r>
      <w:r w:rsidRPr="00E45832">
        <w:br/>
      </w:r>
      <w:r>
        <w:t>Документы</w:t>
      </w:r>
      <w:r w:rsidRPr="00E45832">
        <w:t xml:space="preserve"> </w:t>
      </w:r>
      <w:r>
        <w:t xml:space="preserve">хранят </w:t>
      </w:r>
      <w:r w:rsidR="00173302">
        <w:t xml:space="preserve">средние </w:t>
      </w:r>
      <w:r w:rsidR="00E45832">
        <w:t xml:space="preserve">оценки </w:t>
      </w:r>
      <w:r w:rsidR="00173302">
        <w:t xml:space="preserve">за день </w:t>
      </w:r>
      <w:r w:rsidR="00E45832">
        <w:t>с указанием даты и локации</w:t>
      </w:r>
      <w:r w:rsidR="00173302">
        <w:t>, которым они соответсвуют</w:t>
      </w:r>
      <w:r>
        <w:t>. Стандартный</w:t>
      </w:r>
      <w:r w:rsidRPr="00173302">
        <w:t xml:space="preserve"> </w:t>
      </w:r>
      <w:r>
        <w:t>вид</w:t>
      </w:r>
      <w:r w:rsidRPr="00173302">
        <w:t xml:space="preserve"> </w:t>
      </w:r>
      <w:r>
        <w:t>документа</w:t>
      </w:r>
      <w:r w:rsidRPr="00173302">
        <w:t xml:space="preserve">: </w:t>
      </w:r>
      <w:r w:rsidRPr="00173302">
        <w:br/>
        <w:t>{</w:t>
      </w:r>
    </w:p>
    <w:p w:rsidR="004E1629" w:rsidRDefault="00171446" w:rsidP="00171446">
      <w:pPr>
        <w:spacing w:after="0"/>
      </w:pPr>
      <w:r w:rsidRPr="00173302">
        <w:tab/>
      </w:r>
      <w:r w:rsidRPr="004E1629">
        <w:t>“_</w:t>
      </w:r>
      <w:r>
        <w:rPr>
          <w:lang w:val="en-US"/>
        </w:rPr>
        <w:t>id</w:t>
      </w:r>
      <w:r w:rsidRPr="004E1629"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4E1629">
        <w:t>( _</w:t>
      </w:r>
      <w:proofErr w:type="gramEnd"/>
      <w:r w:rsidRPr="004E1629">
        <w:t xml:space="preserve"> ),</w:t>
      </w:r>
      <w:r w:rsidR="00275976" w:rsidRPr="004E1629">
        <w:tab/>
      </w:r>
      <w:r w:rsidR="00275976" w:rsidRPr="004E1629">
        <w:tab/>
      </w:r>
      <w:r w:rsidR="00275976" w:rsidRPr="004E1629">
        <w:tab/>
      </w:r>
      <w:r w:rsidR="00275976" w:rsidRPr="004E1629">
        <w:tab/>
        <w:t>//</w:t>
      </w:r>
      <w:r w:rsidR="00275976">
        <w:rPr>
          <w:lang w:val="en-US"/>
        </w:rPr>
        <w:t>ID</w:t>
      </w:r>
      <w:r w:rsidR="00275976" w:rsidRPr="004E1629">
        <w:t xml:space="preserve"> </w:t>
      </w:r>
      <w:r w:rsidR="00275976">
        <w:t>оценки</w:t>
      </w:r>
      <w:r w:rsidR="004E1629">
        <w:t>, может быть сгенерировано</w:t>
      </w:r>
    </w:p>
    <w:p w:rsidR="00171446" w:rsidRPr="00275976" w:rsidRDefault="00171446" w:rsidP="00171446">
      <w:pPr>
        <w:spacing w:after="0"/>
        <w:rPr>
          <w:lang w:val="en-US"/>
        </w:rPr>
      </w:pPr>
      <w:r w:rsidRPr="004E1629">
        <w:tab/>
      </w:r>
      <w:r w:rsidRPr="00275976">
        <w:rPr>
          <w:lang w:val="en-US"/>
        </w:rPr>
        <w:t>“</w:t>
      </w:r>
      <w:proofErr w:type="gramStart"/>
      <w:r>
        <w:rPr>
          <w:lang w:val="en-US"/>
        </w:rPr>
        <w:t>mark</w:t>
      </w:r>
      <w:proofErr w:type="gramEnd"/>
      <w:r w:rsidRPr="00275976">
        <w:rPr>
          <w:lang w:val="en-US"/>
        </w:rPr>
        <w:t xml:space="preserve">”: </w:t>
      </w:r>
      <w:r>
        <w:rPr>
          <w:lang w:val="en-US"/>
        </w:rPr>
        <w:t>Double</w:t>
      </w:r>
      <w:r w:rsidRPr="00275976">
        <w:rPr>
          <w:lang w:val="en-US"/>
        </w:rPr>
        <w:t>,</w:t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  <w:t>//</w:t>
      </w:r>
      <w:r w:rsidR="00275976">
        <w:t>Средняя</w:t>
      </w:r>
      <w:r w:rsidR="00275976" w:rsidRPr="00275976">
        <w:rPr>
          <w:lang w:val="en-US"/>
        </w:rPr>
        <w:t xml:space="preserve"> </w:t>
      </w:r>
      <w:r w:rsidR="00275976">
        <w:t>оценка</w:t>
      </w:r>
    </w:p>
    <w:p w:rsidR="00171446" w:rsidRPr="00275976" w:rsidRDefault="00171446" w:rsidP="00171446">
      <w:pPr>
        <w:spacing w:after="0"/>
        <w:rPr>
          <w:lang w:val="en-US"/>
        </w:rPr>
      </w:pPr>
      <w:r w:rsidRPr="00275976">
        <w:rPr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”: Date,</w:t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 w:rsidRPr="00275976">
        <w:rPr>
          <w:lang w:val="en-US"/>
        </w:rPr>
        <w:t>//</w:t>
      </w:r>
      <w:r w:rsidR="00275976">
        <w:t>День</w:t>
      </w:r>
      <w:r w:rsidR="00275976" w:rsidRPr="00275976">
        <w:rPr>
          <w:lang w:val="en-US"/>
        </w:rPr>
        <w:t xml:space="preserve"> </w:t>
      </w:r>
      <w:r w:rsidR="00275976">
        <w:t>оценки</w:t>
      </w:r>
    </w:p>
    <w:p w:rsidR="00275976" w:rsidRPr="00275976" w:rsidRDefault="0027597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counter</w:t>
      </w:r>
      <w:proofErr w:type="gramEnd"/>
      <w:r>
        <w:rPr>
          <w:lang w:val="en-US"/>
        </w:rPr>
        <w:t>”: Integer,</w:t>
      </w:r>
      <w:r w:rsidRPr="00275976">
        <w:rPr>
          <w:lang w:val="en-US"/>
        </w:rPr>
        <w:tab/>
      </w:r>
      <w:r w:rsidRPr="00275976">
        <w:rPr>
          <w:lang w:val="en-US"/>
        </w:rPr>
        <w:tab/>
      </w:r>
      <w:r w:rsidRPr="00275976">
        <w:rPr>
          <w:lang w:val="en-US"/>
        </w:rPr>
        <w:tab/>
      </w:r>
      <w:r w:rsidRPr="00275976">
        <w:rPr>
          <w:lang w:val="en-US"/>
        </w:rPr>
        <w:tab/>
        <w:t>//</w:t>
      </w:r>
      <w:r w:rsidR="00CD5005">
        <w:t>Количество</w:t>
      </w:r>
      <w:r w:rsidRPr="00275976">
        <w:rPr>
          <w:lang w:val="en-US"/>
        </w:rPr>
        <w:t xml:space="preserve"> </w:t>
      </w:r>
      <w:r>
        <w:t>оценок</w:t>
      </w:r>
    </w:p>
    <w:p w:rsidR="00171446" w:rsidRPr="00E7742B" w:rsidRDefault="00E45832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location</w:t>
      </w:r>
      <w:proofErr w:type="gramEnd"/>
      <w:r>
        <w:rPr>
          <w:lang w:val="en-US"/>
        </w:rPr>
        <w:t>”:</w:t>
      </w:r>
      <w:r w:rsidRPr="00E45832">
        <w:rPr>
          <w:lang w:val="en-US"/>
        </w:rPr>
        <w:t xml:space="preserve"> </w:t>
      </w:r>
      <w:proofErr w:type="spellStart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DBRef</w:t>
      </w:r>
      <w:proofErr w:type="spellEnd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(</w:t>
      </w:r>
      <w:r w:rsidRPr="00E45832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'locations'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,</w:t>
      </w:r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&lt;</w:t>
      </w:r>
      <w:proofErr w:type="spellStart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locationDocumentName</w:t>
      </w:r>
      <w:proofErr w:type="spellEnd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&gt;._id 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)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ab/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//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Соответствующая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область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из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коллекции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locations</w:t>
      </w:r>
    </w:p>
    <w:p w:rsidR="007370CC" w:rsidRPr="00E45832" w:rsidRDefault="00171446" w:rsidP="00171446">
      <w:pPr>
        <w:spacing w:after="0"/>
        <w:rPr>
          <w:lang w:val="en-US"/>
        </w:rPr>
      </w:pPr>
      <w:r w:rsidRPr="00E45832">
        <w:rPr>
          <w:lang w:val="en-US"/>
        </w:rPr>
        <w:t>}</w:t>
      </w:r>
    </w:p>
    <w:sectPr w:rsidR="007370CC" w:rsidRPr="00E4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CC"/>
    <w:rsid w:val="00171446"/>
    <w:rsid w:val="00173302"/>
    <w:rsid w:val="00275976"/>
    <w:rsid w:val="002E6D03"/>
    <w:rsid w:val="004E1629"/>
    <w:rsid w:val="007370CC"/>
    <w:rsid w:val="009736CC"/>
    <w:rsid w:val="00C57918"/>
    <w:rsid w:val="00CD5005"/>
    <w:rsid w:val="00E45832"/>
    <w:rsid w:val="00E7742B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D88"/>
  <w15:chartTrackingRefBased/>
  <w15:docId w15:val="{F59ABA55-34FF-4D98-B0AE-F0DD3EBF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9</cp:revision>
  <dcterms:created xsi:type="dcterms:W3CDTF">2020-11-06T06:48:00Z</dcterms:created>
  <dcterms:modified xsi:type="dcterms:W3CDTF">2020-12-22T06:15:00Z</dcterms:modified>
</cp:coreProperties>
</file>