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29B47" w:sz="8"/>
        </w:pBdr>
        <w:shd w:fill="1E2022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AF5EC"/>
          <w:spacing w:val="120"/>
          <w:sz w:val="48"/>
          <w:szCs w:val="48"/>
        </w:rPr>
        <w:t xml:space="preserve">ACME LAMP &amp; SIGN CO.</w:t>
      </w:r>
    </w:p>
    <w:p>
      <w:pPr>
        <w:shd w:fill="1E2022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C29B47"/>
          <w:sz w:val="28"/>
          <w:szCs w:val="28"/>
        </w:rPr>
        <w:t xml:space="preserve">Client Requirements Checklist</w:t>
      </w:r>
    </w:p>
    <w:p>
      <w:pPr>
        <w:shd w:fill="1E2022" w:val="clear"/>
        <w:spacing w:after="200" w:before="0"/>
        <w:jc w:val="center"/>
      </w:pPr>
      <w:r>
        <w:rPr>
          <w:rFonts w:ascii="Arial" w:cs="Arial" w:eastAsia="Arial" w:hAnsi="Arial"/>
          <w:color w:val="A09070"/>
          <w:sz w:val="20"/>
          <w:szCs w:val="20"/>
        </w:rPr>
        <w:t xml:space="preserve">Before Backend Integration — Shopify + Sanity + Vercel</w:t>
      </w:r>
    </w:p>
    <w:p>
      <w:pPr>
        <w:pBdr>
          <w:left w:val="single" w:color="C29B47" w:sz="12" w:space="2"/>
        </w:pBdr>
        <w:shd w:fill="F5F0E8" w:val="clear"/>
        <w:spacing w:after="120" w:before="80"/>
        <w:ind w:left="240" w:right="160"/>
      </w:pPr>
      <w:r>
        <w:rPr>
          <w:rFonts w:ascii="Arial" w:cs="Arial" w:eastAsia="Arial" w:hAnsi="Arial"/>
          <w:i/>
          <w:iCs/>
          <w:color w:val="4A3F2A"/>
          <w:sz w:val="19"/>
          <w:szCs w:val="19"/>
        </w:rPr>
        <w:t xml:space="preserve">This checklist covers everything your developer needs from you before connecting the live backend. Items marked REQUIRED must be completed before go-live. Items marked IF APPLICABLE are optional but recommended.</w:t>
      </w:r>
    </w:p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01  ACCOUNTS &amp; PLATFORM ACCESS</w:t>
      </w:r>
    </w:p>
    <w:p>
      <w:pPr>
        <w:spacing w:after="0"/>
      </w:pPr>
      <w:r>
        <w:t xml:space="preserve"/>
      </w:r>
    </w:p>
    <w:p>
      <w:pPr>
        <w:pBdr>
          <w:bottom w:val="single" w:color="D4C89A" w:sz="2" w:space="2"/>
        </w:pBdr>
        <w:spacing w:after="80" w:before="240"/>
      </w:pPr>
      <w:r>
        <w:rPr>
          <w:rFonts w:ascii="Arial" w:cs="Arial" w:eastAsia="Arial" w:hAnsi="Arial"/>
          <w:b/>
          <w:bCs/>
          <w:color w:val="1E2022"/>
          <w:sz w:val="22"/>
          <w:szCs w:val="22"/>
        </w:rPr>
        <w:t xml:space="preserve">Shopify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Shopify Account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Create a Shopify account at shopify.com — use the business email address, not a personal one.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Free 3-day trial available. Developer will need Owner or full Staff access.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Staff Access Invite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In Shopify Admin → Settings → Users → Add Staff, invite your developer's email with full permissions.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Permissions needed: Products, Orders, Customers, Reports, Settings, Apps.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Shopify Plan Selection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Select the Basic plan ($29 USD/month). Do not upgrade until the store is live and trading.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Shopify Payments Setup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Enable Shopify Payments in Settings → Payments. Provide your business bank account and ABN/ACN.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This avoids the 0.5–2% third-party transaction fee. Requires an Australian business bank account.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PayPal Business Account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If offering PayPal as a payment option, connect your PayPal Business account in Shopify Payments settings.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Optional — Shopify Payments covers Visa/Mastercard/AMEX by default.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D4C89A" w:sz="2" w:space="2"/>
        </w:pBdr>
        <w:spacing w:after="80" w:before="240"/>
      </w:pPr>
      <w:r>
        <w:rPr>
          <w:rFonts w:ascii="Arial" w:cs="Arial" w:eastAsia="Arial" w:hAnsi="Arial"/>
          <w:b/>
          <w:bCs/>
          <w:color w:val="1E2022"/>
          <w:sz w:val="22"/>
          <w:szCs w:val="22"/>
        </w:rPr>
        <w:t xml:space="preserve">Sanity CMS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Sanity Account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Create a free account at sanity.io using the business email address.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Free tier (2 users, 10GB) is sufficient. Developer will create the project and invite you.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Sanity Invite Acceptance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Accept the developer's project invite so you can edit Journal articles, Heritage content, and FAQ answers once the site is live.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D4C89A" w:sz="2" w:space="2"/>
        </w:pBdr>
        <w:spacing w:after="80" w:before="240"/>
      </w:pPr>
      <w:r>
        <w:rPr>
          <w:rFonts w:ascii="Arial" w:cs="Arial" w:eastAsia="Arial" w:hAnsi="Arial"/>
          <w:b/>
          <w:bCs/>
          <w:color w:val="1E2022"/>
          <w:sz w:val="22"/>
          <w:szCs w:val="22"/>
        </w:rPr>
        <w:t xml:space="preserve">Vercel (Hosting)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Vercel Account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Create a Vercel account at vercel.com using the business email address.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Upgrade to Pro plan ($20 USD/month) — required for commercial use and custom domains.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Vercel Access Grant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Add your developer as a team member in Vercel project settings with Admin access.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D4C89A" w:sz="2" w:space="2"/>
        </w:pBdr>
        <w:spacing w:after="80" w:before="240"/>
      </w:pPr>
      <w:r>
        <w:rPr>
          <w:rFonts w:ascii="Arial" w:cs="Arial" w:eastAsia="Arial" w:hAnsi="Arial"/>
          <w:b/>
          <w:bCs/>
          <w:color w:val="1E2022"/>
          <w:sz w:val="22"/>
          <w:szCs w:val="22"/>
        </w:rPr>
        <w:t xml:space="preserve">Email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Business Email Address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Provide a professional email (e.g. hello@acmelampandsign.com.au) for order confirmations, contact form replies, and Shopify notifications.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Recommended: Google Workspace ($7 AUD/month) or Zoho Mail (free). Avoid Gmail/Hotmail for business.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Shopify Notification Email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the email address that receives new order notifications and customer enquiries in Shopify.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02  DOMAIN NAME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Domain Purchase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Purchase your domain name at Cloudflare (cloudflare.com) or Namecheap. Recommended: acmelampandsign.com.au (Australian) or acmelamp.co (shorter, international).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Cost: ~$15–25 AUD/year. Avoid buying through Shopify — it's more expensive and harder to transfer.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Domain Login Credentials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Provide your developer with login access to your domain registrar account, or the ability to update DNS records.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Your developer needs to point the domain to Vercel and configure Shopify's custom domain.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DNS Access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your developer can add/edit DNS records (A record, CNAME, MX records) at your registrar.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Preferred Domain Decision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.com.au (Australian audience) vs .com (international) vs .co (brand short-form). Decide before purchase.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If selling internationally, .com or .co is preferred. If primarily Australian, .com.au builds local trust.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03  BUSINESS &amp; LEGAL DETAILS</w:t>
      </w:r>
    </w:p>
    <w:p>
      <w:pPr>
        <w:spacing w:after="0"/>
      </w:pPr>
      <w:r>
        <w:t xml:space="preserve"/>
      </w:r>
    </w:p>
    <w:p>
      <w:pPr>
        <w:pBdr>
          <w:left w:val="single" w:color="C29B47" w:sz="12" w:space="2"/>
        </w:pBdr>
        <w:shd w:fill="F5F0E8" w:val="clear"/>
        <w:spacing w:after="120" w:before="80"/>
        <w:ind w:left="240" w:right="160"/>
      </w:pPr>
      <w:r>
        <w:rPr>
          <w:rFonts w:ascii="Arial" w:cs="Arial" w:eastAsia="Arial" w:hAnsi="Arial"/>
          <w:i/>
          <w:iCs/>
          <w:color w:val="6B5E45"/>
          <w:sz w:val="19"/>
          <w:szCs w:val="19"/>
        </w:rPr>
        <w:t xml:space="preserve">These details appear on the website footer, contact page, invoices, and legal documents. Confirm every field — placeholders are currently live on the prototype.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Legal Business Name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The exact registered business name as it appears on your ABN/ACN registration.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ABN / ACN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Your Australian Business Number or Company Number for Shopify Payments, invoices, and GST compliance.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Physical Address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Is '14 Pirie Street, Adelaide SA 5000' your actual business address? Confirm or provide the correct address.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Appears on the Contact page, footer, and Shopify legal documents.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Pune Workshop Address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the correct address and contact details for the Pune manufacturing workshop.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Business Phone Number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Is '+61 8 7000 1873' your real phone number? Confirm or provide the correct number.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Appears on the Contact page and footer. Customers will call this number.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Business Hours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Provide your customer service hours (e.g. Mon–Fri 9am–5pm ACST).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GST Registration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whether your business is GST-registered. This affects how prices are displayed and how Shopify handles tax.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If GST-registered: prices should display as GST-inclusive for Australian customers.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04  PRODUCT PHOTOGRAPHY</w:t>
      </w:r>
    </w:p>
    <w:p>
      <w:pPr>
        <w:spacing w:after="0"/>
      </w:pPr>
      <w:r>
        <w:t xml:space="preserve"/>
      </w:r>
    </w:p>
    <w:p>
      <w:pPr>
        <w:pBdr>
          <w:left w:val="single" w:color="C29B47" w:sz="12" w:space="2"/>
        </w:pBdr>
        <w:shd w:fill="FAEAEA" w:val="clear"/>
        <w:spacing w:after="120" w:before="80"/>
        <w:ind w:left="240" w:right="160"/>
      </w:pPr>
      <w:r>
        <w:rPr>
          <w:rFonts w:ascii="Arial" w:cs="Arial" w:eastAsia="Arial" w:hAnsi="Arial"/>
          <w:i/>
          <w:iCs/>
          <w:color w:val="8B1A1A"/>
          <w:sz w:val="19"/>
          <w:szCs w:val="19"/>
        </w:rPr>
        <w:t xml:space="preserve">This is the most critical missing item. The prototype is fully built — every placeholder image needs a real photograph before the store can go live. Product photography quality directly impacts conversion rate for a premium store at this price point.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Product Shots — 50 Items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One clean product photograph per SKU on a warm neutral background. See photography brief below.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Minimum: 1 photo per product. Recommended: 3–5 angles per product.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Hero Image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A single hero shot of a fully assembled, warm-lit kerosene lamp — the first image customers see on the home page.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Should feel editorial and premium. Warm light, atmospheric.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Category Gateway Images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4 hero images, one per product category: Lighting Fixtures / Glass &amp; Chimneys / Burners &amp; Hardware / Advertising Signs.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Can be a single representative product from each category.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Workshop / Heritage Images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3–6 photographs of the Pune workshop interior — press shop, craftsmen at work, die tooling, bench work.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Used on the Heritage page and Our Story page. These are critical to the brand story.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Adelaide Warehouse Image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1–2 photos of the Adelaide distribution point or crate/packaging.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Used on the Our Story and Heritage pages.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Lifestyle / In-Context Images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Photos of lamps in use — on a mantlepiece, reading desk, dining table, or barn setting.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Optional but significantly increases conversion. Helps customers visualise the product.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D4C89A" w:sz="2" w:space="2"/>
        </w:pBdr>
        <w:spacing w:after="80" w:before="240"/>
      </w:pPr>
      <w:r>
        <w:rPr>
          <w:rFonts w:ascii="Arial" w:cs="Arial" w:eastAsia="Arial" w:hAnsi="Arial"/>
          <w:b/>
          <w:bCs/>
          <w:color w:val="1E2022"/>
          <w:sz w:val="22"/>
          <w:szCs w:val="22"/>
        </w:rPr>
        <w:t xml:space="preserve">Photography Specifications</w:t>
      </w:r>
    </w:p>
    <w:p>
      <w:pPr>
        <w:spacing w:after="80" w:before="0"/>
      </w:pPr>
      <w:r>
        <w:rPr>
          <w:rFonts w:ascii="Arial" w:cs="Arial" w:eastAsia="Arial" w:hAnsi="Arial"/>
          <w:color w:val="2D2F31"/>
          <w:sz w:val="20"/>
          <w:szCs w:val="20"/>
        </w:rPr>
        <w:t xml:space="preserve">File format: JPEG or PNG, minimum 2000px on the longest edge, 72–150 DPI for web</w:t>
      </w:r>
    </w:p>
    <w:p>
      <w:pPr>
        <w:spacing w:after="80" w:before="0"/>
      </w:pPr>
      <w:r>
        <w:rPr>
          <w:rFonts w:ascii="Arial" w:cs="Arial" w:eastAsia="Arial" w:hAnsi="Arial"/>
          <w:color w:val="2D2F31"/>
          <w:sz w:val="20"/>
          <w:szCs w:val="20"/>
        </w:rPr>
        <w:t xml:space="preserve">Background: Warm neutral (cream, parchment, natural wood) — consistent across all product shots</w:t>
      </w:r>
    </w:p>
    <w:p>
      <w:pPr>
        <w:spacing w:after="80" w:before="0"/>
      </w:pPr>
      <w:r>
        <w:rPr>
          <w:rFonts w:ascii="Arial" w:cs="Arial" w:eastAsia="Arial" w:hAnsi="Arial"/>
          <w:color w:val="2D2F31"/>
          <w:sz w:val="20"/>
          <w:szCs w:val="20"/>
        </w:rPr>
        <w:t xml:space="preserve">Lighting: Warm tungsten or soft natural light — no harsh flash, no studio-white clinical look</w:t>
      </w:r>
    </w:p>
    <w:p>
      <w:pPr>
        <w:spacing w:after="80" w:before="0"/>
      </w:pPr>
      <w:r>
        <w:rPr>
          <w:rFonts w:ascii="Arial" w:cs="Arial" w:eastAsia="Arial" w:hAnsi="Arial"/>
          <w:color w:val="2D2F31"/>
          <w:sz w:val="20"/>
          <w:szCs w:val="20"/>
        </w:rPr>
        <w:t xml:space="preserve">No watermarks, no borders, no composite backgrounds</w:t>
      </w:r>
    </w:p>
    <w:p>
      <w:pPr>
        <w:spacing w:after="80" w:before="0"/>
      </w:pPr>
      <w:r>
        <w:rPr>
          <w:rFonts w:ascii="Arial" w:cs="Arial" w:eastAsia="Arial" w:hAnsi="Arial"/>
          <w:color w:val="2D2F31"/>
          <w:sz w:val="20"/>
          <w:szCs w:val="20"/>
        </w:rPr>
        <w:t xml:space="preserve">Name files by SKU: OL-1873-CB_01.jpg, OL-1873-CB_02.jpg etc.</w:t>
      </w:r>
    </w:p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05  WRITTEN CONTENT &amp; COPY</w:t>
      </w:r>
    </w:p>
    <w:p>
      <w:pPr>
        <w:spacing w:after="0"/>
      </w:pPr>
      <w:r>
        <w:t xml:space="preserve"/>
      </w:r>
    </w:p>
    <w:p>
      <w:pPr>
        <w:pBdr>
          <w:left w:val="single" w:color="C29B47" w:sz="12" w:space="2"/>
        </w:pBdr>
        <w:shd w:fill="F5F0E8" w:val="clear"/>
        <w:spacing w:after="120" w:before="80"/>
        <w:ind w:left="240" w:right="160"/>
      </w:pPr>
      <w:r>
        <w:rPr>
          <w:rFonts w:ascii="Arial" w:cs="Arial" w:eastAsia="Arial" w:hAnsi="Arial"/>
          <w:i/>
          <w:iCs/>
          <w:color w:val="6B5E45"/>
          <w:sz w:val="19"/>
          <w:szCs w:val="19"/>
        </w:rPr>
        <w:t xml:space="preserve">The product catalog copy (all 50 product names, descriptions, SKUs, and pricing) is already written and approved. The items below are content pages that still need real text from you.</w:t>
      </w:r>
    </w:p>
    <w:p>
      <w:pPr>
        <w:spacing w:after="0"/>
      </w:pPr>
      <w:r>
        <w:t xml:space="preserve"/>
      </w:r>
    </w:p>
    <w:p>
      <w:pPr>
        <w:pBdr>
          <w:bottom w:val="single" w:color="D4C89A" w:sz="2" w:space="2"/>
        </w:pBdr>
        <w:spacing w:after="80" w:before="240"/>
      </w:pPr>
      <w:r>
        <w:rPr>
          <w:rFonts w:ascii="Arial" w:cs="Arial" w:eastAsia="Arial" w:hAnsi="Arial"/>
          <w:b/>
          <w:bCs/>
          <w:color w:val="1E2022"/>
          <w:sz w:val="22"/>
          <w:szCs w:val="22"/>
        </w:rPr>
        <w:t xml:space="preserve">Pages Needing Real Content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Journal / Bench Notes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Provide 3–6 real articles for the Bench Notes journal. Each: title, body text (300–600 words), author name, and date.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Topics could include: lamp-lighting technique, how a specific part is made, restoration stories, historical notes on a product.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Lamp-Lighting Guide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Review and approve the 6-step lamp-lighting guide currently on the prototype. Correct any inaccuracies.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URL: acmelampandsign.vercel.app/guides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Restoration Services Pricing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the three pricing tiers: Bench Inspection ($48), Workshop Restoration ($185+), Heirloom Rebuild ($640+). Are these accurate?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FAQ Answers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Review the FAQ page and confirm or rewrite the answers to match your real policies.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URL: acmelampandsign.vercel.app/faq — especially: returns window, international shipping, GST policy.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Heritage Timeline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the key dates in the 1873–2026 Heritage timeline are accurate. Provide any additional milestones.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URL: acmelampandsign.vercel.app/heritage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Our Story Copy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Review and approve the Our Story page copy. Amend the founder name, family backstory, and any specific details.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URL: acmelampandsign.vercel.app/our-story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D4C89A" w:sz="2" w:space="2"/>
        </w:pBdr>
        <w:spacing w:after="80" w:before="240"/>
      </w:pPr>
      <w:r>
        <w:rPr>
          <w:rFonts w:ascii="Arial" w:cs="Arial" w:eastAsia="Arial" w:hAnsi="Arial"/>
          <w:b/>
          <w:bCs/>
          <w:color w:val="1E2022"/>
          <w:sz w:val="22"/>
          <w:szCs w:val="22"/>
        </w:rPr>
        <w:t xml:space="preserve">Policies (Required by Shopify and Australian Consumer Law)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Refund &amp; Returns Policy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the 30-day return window and process. Provide any exceptions (e.g. opened packs of wicks, special orders).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Shopify generates a template — you must customise it to match what is stated on the website.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Shipping Policy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the rate table: free freight threshold ($150?), standard rate ($12.50?), international shipping availability and rates.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Provide or approve a Privacy Policy that covers customer data collection, Shopify data handling, and email marketing (newsletter).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Shopify provides a template. Must comply with the Australian Privacy Act.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Terms &amp; Conditions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Provide or approve Terms &amp; Conditions for the store.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Shopify provides a template as a starting point.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06  PRODUCTS &amp; INVENTORY IN SHOPIFY</w:t>
      </w:r>
    </w:p>
    <w:p>
      <w:pPr>
        <w:spacing w:after="0"/>
      </w:pPr>
      <w:r>
        <w:t xml:space="preserve"/>
      </w:r>
    </w:p>
    <w:p>
      <w:pPr>
        <w:pBdr>
          <w:left w:val="single" w:color="C29B47" w:sz="12" w:space="2"/>
        </w:pBdr>
        <w:shd w:fill="F5F0E8" w:val="clear"/>
        <w:spacing w:after="120" w:before="80"/>
        <w:ind w:left="240" w:right="160"/>
      </w:pPr>
      <w:r>
        <w:rPr>
          <w:rFonts w:ascii="Arial" w:cs="Arial" w:eastAsia="Arial" w:hAnsi="Arial"/>
          <w:i/>
          <w:iCs/>
          <w:color w:val="6B5E45"/>
          <w:sz w:val="19"/>
          <w:szCs w:val="19"/>
        </w:rPr>
        <w:t xml:space="preserve">All 50 products are already written with accurate descriptions, SKUs, and pricing. Your developer will import them into Shopify. You need to confirm the details below before import.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Price Confirmation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Review all 50 prices in the catalog and confirm they are correct. Prices range from $14 (font cap) to $586 (Tiffany floor lamp).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URL: acmelampandsign.vercel.app/catalog — check every item.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Inventory Counts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Provide the exact quantity on hand for each of the 50 SKUs. Shopify will track inventory and mark items as sold-out automatically.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Format: SKU → Qty (e.g. OL-1873-CB → 4 units)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Product Variants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which products have variants (size options, colour options). Currently none are set — advise if any should have selectable options.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Sold-Out Items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Flag any items that are already out of stock and should show as 'Sold Out' at launch.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Weight per Product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Provide approximate weight (grams) per product for Shopify's shipping rate calculations.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Needed for automatic shipping quotes at checkout. Estimate is fine.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07  SHIPPING &amp; FULFILMENT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Shipping Carrier Account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Do you have an Australia Post, Sendle, or other carrier account for dispatch? Provide login details or API credentials.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Australia Post eParcel or Sendle are the most common for Shopify in Australia.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Packaging Details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Describe how items are packaged (straw-packed crates, individual boxes, bubble wrap). Weight and dimensions of standard package sizes.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Needed to configure accurate shipping rates in Shopify.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Free Freight Threshold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the free freight threshold. Currently set at $150. Is this correct?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International Shipping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Do you ship internationally? If yes, which countries and at what rates?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Currently the website lists Adelaide, SA as the only ship-from location.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Dispatch Location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Confirm the address orders are dispatched from (Adelaide warehouse address).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08  BRANDING &amp; LOGO ASSETS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Logo File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Provide your logo in SVG format (preferred) or PNG with transparent background at 500px minimum width.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The prototype uses a typographic lockup ('Acme Lamp &amp; Sign'). If you have a logo mark, provide it now.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Favicon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A 512×512px square icon for browser tab and mobile home screen. Can be derived from the logo.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Social Media Handles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Instagram, Facebook, Pinterest usernames — if applicable — for footer links and Shopify social integration.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OG / Social Share Image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A 1200×630px image for when the site is shared on Facebook, X, or LinkedIn. Usually the hero product shot with the brand name.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09  ANALYTICS &amp; MARKETING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Google Analytics Account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Create a Google Analytics 4 property at analytics.google.com and provide the Measurement ID (G-XXXXXXXXXX).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Strongly recommended — tracks which products get viewed, where traffic comes from, and cart abandonment.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Verify ownership of the domain in Google Search Console so Google indexes the site correctly.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Mailchimp / Klaviyo Account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If you want to manage newsletter subscribers outside Shopify, set up Mailchimp or Klaviyo and provide API credentials.</w:t>
            </w:r>
          </w:p>
          <w:p>
            <w:r>
              <w:rPr>
                <w:rFonts w:ascii="Arial" w:cs="Arial" w:eastAsia="Arial" w:hAnsi="Arial"/>
                <w:i/>
                <w:iCs/>
                <w:color w:val="8B7355"/>
                <w:sz w:val="17"/>
                <w:szCs w:val="17"/>
              </w:rPr>
              <w:t xml:space="preserve">Optional — Shopify's built-in email handles basic newsletters. Klaviyo is the industry standard for e-commerce email.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Facebook Pixel / Meta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If running Meta (Facebook/Instagram) ads, provide your Meta Pixel ID.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780A"/>
                <w:spacing w:val="40"/>
                <w:sz w:val="15"/>
                <w:szCs w:val="15"/>
              </w:rPr>
              <w:t xml:space="preserve">IF APPLICABLE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10  PRE-LAUNCH SIGN-OFF</w:t>
      </w:r>
    </w:p>
    <w:p>
      <w:pPr>
        <w:spacing w:after="0"/>
      </w:pPr>
      <w:r>
        <w:t xml:space="preserve"/>
      </w:r>
    </w:p>
    <w:p>
      <w:pPr>
        <w:pBdr>
          <w:left w:val="single" w:color="C29B47" w:sz="12" w:space="2"/>
        </w:pBdr>
        <w:shd w:fill="F5F0E8" w:val="clear"/>
        <w:spacing w:after="120" w:before="80"/>
        <w:ind w:left="240" w:right="160"/>
      </w:pPr>
      <w:r>
        <w:rPr>
          <w:rFonts w:ascii="Arial" w:cs="Arial" w:eastAsia="Arial" w:hAnsi="Arial"/>
          <w:i/>
          <w:iCs/>
          <w:color w:val="6B5E45"/>
          <w:sz w:val="19"/>
          <w:szCs w:val="19"/>
        </w:rPr>
        <w:t xml:space="preserve">Before the store goes live, you will be asked to review and approve each of the following. Flag any concerns before launch — changes after launch are more complex.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Full Catalog Review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Walk through all 50 product pages and confirm names, descriptions, prices, and fitment notes are accurate.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Checkout Flow Test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Place a real test order (Shopify test mode) and confirm the email confirmations, order summary, and receipt all look correct.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Mobile Review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Review the site on your own phone and tablet and approve the layout.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Policy Pages Review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Read and sign off on Returns, Shipping, Privacy, and Terms pages before launch.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Contact Form Test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Send a test message via the Contact page and confirm it arrives at the correct email address.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8DEC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2200"/>
        <w:gridCol w:w="4880"/>
        <w:gridCol w:w="18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9B47"/>
                <w:sz w:val="24"/>
                <w:szCs w:val="24"/>
              </w:rPr>
              <w:t xml:space="preserve">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9"/>
                <w:szCs w:val="19"/>
              </w:rPr>
              <w:t xml:space="preserve">Newsletter Test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9"/>
                <w:szCs w:val="19"/>
              </w:rPr>
              <w:t xml:space="preserve">Subscribe with a test email and confirm the welcome email is received and formatted correctly.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A" w:val="clear"/>
            <w:tcMar>
              <w:top w:type="dxa" w:w="80"/>
              <w:left w:type="dxa" w:w="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pacing w:val="40"/>
                <w:sz w:val="15"/>
                <w:szCs w:val="15"/>
              </w:rPr>
              <w:t xml:space="preserve">REQUIRED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C29B47" w:sz="6" w:space="0"/>
        </w:pBdr>
        <w:shd w:fill="1E2022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AF5EC"/>
          <w:spacing w:val="80"/>
          <w:sz w:val="20"/>
          <w:szCs w:val="20"/>
        </w:rPr>
        <w:t xml:space="preserve">TIMELINE OVERVIEW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1E202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AF5EC"/>
                <w:sz w:val="19"/>
                <w:szCs w:val="19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1E202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AF5EC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1E202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AF5EC"/>
                <w:sz w:val="19"/>
                <w:szCs w:val="19"/>
              </w:rPr>
              <w:t xml:space="preserve">Who Provides</w:t>
            </w:r>
          </w:p>
        </w:tc>
      </w:tr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8"/>
                <w:szCs w:val="18"/>
              </w:rPr>
              <w:t xml:space="preserve">Now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8"/>
                <w:szCs w:val="18"/>
              </w:rPr>
              <w:t xml:space="preserve">Client completes this checklist and gathers all assets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8"/>
                <w:szCs w:val="18"/>
              </w:rPr>
              <w:t xml:space="preserve">Week 1–2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8"/>
                <w:szCs w:val="18"/>
              </w:rPr>
              <w:t xml:space="preserve">Photography shoot and image delivery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8"/>
                <w:szCs w:val="18"/>
              </w:rPr>
              <w:t xml:space="preserve">Week 2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8"/>
                <w:szCs w:val="18"/>
              </w:rPr>
              <w:t xml:space="preserve">Shopify &amp; Sanity accounts created, developer invited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5E45"/>
                <w:sz w:val="18"/>
                <w:szCs w:val="18"/>
              </w:rPr>
              <w:t xml:space="preserve">Client + Developer</w:t>
            </w:r>
          </w:p>
        </w:tc>
      </w:tr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8"/>
                <w:szCs w:val="18"/>
              </w:rPr>
              <w:t xml:space="preserve">Week 2–3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8"/>
                <w:szCs w:val="18"/>
              </w:rPr>
              <w:t xml:space="preserve">Developer connects Shopify backend (products, cart, checkout)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3F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8"/>
                <w:szCs w:val="18"/>
              </w:rPr>
              <w:t xml:space="preserve">Week 3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8"/>
                <w:szCs w:val="18"/>
              </w:rPr>
              <w:t xml:space="preserve">Developer connects Sanity CMS (journal, heritage, FAQ)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3F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8"/>
                <w:szCs w:val="18"/>
              </w:rPr>
              <w:t xml:space="preserve">Week 3–4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8"/>
                <w:szCs w:val="18"/>
              </w:rPr>
              <w:t xml:space="preserve">Real photos dropped into the live store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3F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8"/>
                <w:szCs w:val="18"/>
              </w:rPr>
              <w:t xml:space="preserve">Week 4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8"/>
                <w:szCs w:val="18"/>
              </w:rPr>
              <w:t xml:space="preserve">Full UAT — client reviews and approves every page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5E45"/>
                <w:sz w:val="18"/>
                <w:szCs w:val="18"/>
              </w:rPr>
              <w:t xml:space="preserve">Client + Developer</w:t>
            </w:r>
          </w:p>
        </w:tc>
      </w:tr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8"/>
                <w:szCs w:val="18"/>
              </w:rPr>
              <w:t xml:space="preserve">Week 4–5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8"/>
                <w:szCs w:val="18"/>
              </w:rPr>
              <w:t xml:space="preserve">Domain pointed, Vercel Pro activated, store goes live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3F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tcW w:type="dxa" w:w="24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022"/>
                <w:sz w:val="18"/>
                <w:szCs w:val="18"/>
              </w:rPr>
              <w:t xml:space="preserve">Post-launch</w:t>
            </w:r>
          </w:p>
        </w:tc>
        <w:tc>
          <w:tcPr>
            <w:tcW w:type="dxa" w:w="436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F31"/>
                <w:sz w:val="18"/>
                <w:szCs w:val="18"/>
              </w:rPr>
              <w:t xml:space="preserve">Maintenance retainer begins</w:t>
            </w:r>
          </w:p>
        </w:tc>
        <w:tc>
          <w:tcPr>
            <w:tcW w:type="dxa" w:w="2600"/>
            <w:tcBorders>
              <w:top w:val="single" w:color="D4C89A" w:sz="1"/>
              <w:left w:val="single" w:color="D4C89A" w:sz="1"/>
              <w:bottom w:val="single" w:color="D4C89A" w:sz="1"/>
              <w:right w:val="single" w:color="D4C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3F"/>
                <w:sz w:val="18"/>
                <w:szCs w:val="18"/>
              </w:rPr>
              <w:t xml:space="preserve">Developer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top w:val="single" w:color="C29B47" w:sz="4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9B8E78"/>
          <w:sz w:val="17"/>
          <w:szCs w:val="17"/>
        </w:rPr>
        <w:t xml:space="preserve">Questions? Contact your developer before purchasing any accounts or services. Prepared for Acme Lamp &amp; Sign Co. ·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C29B47"/>
        <w:sz w:val="19"/>
        <w:szCs w:val="1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F3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0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20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2026-05-20T11:08:25.332Z</dcterms:created>
  <dcterms:modified xsi:type="dcterms:W3CDTF">2026-05-20T11:08:25.333Z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